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D24F" w14:textId="77777777" w:rsidR="0091417D" w:rsidRPr="0091417D" w:rsidRDefault="0091417D" w:rsidP="0091417D">
      <w:pPr>
        <w:spacing w:after="0" w:line="240" w:lineRule="auto"/>
        <w:jc w:val="center"/>
        <w:rPr>
          <w:rFonts w:ascii="Calibri" w:eastAsia="Times New Roman" w:hAnsi="Calibri" w:cs="Calibri"/>
          <w:b/>
          <w:sz w:val="32"/>
          <w:szCs w:val="32"/>
          <w:lang w:val="en-CA"/>
        </w:rPr>
      </w:pPr>
      <w:r w:rsidRPr="0091417D">
        <w:rPr>
          <w:rFonts w:ascii="Calibri" w:eastAsia="Times New Roman" w:hAnsi="Calibri" w:cs="Calibri"/>
          <w:b/>
          <w:sz w:val="32"/>
          <w:szCs w:val="32"/>
          <w:lang w:val="en-CA"/>
        </w:rPr>
        <w:t>Public Water System Annual Report</w:t>
      </w:r>
      <w:r w:rsidR="00EE029D">
        <w:rPr>
          <w:rFonts w:ascii="Calibri" w:eastAsia="Times New Roman" w:hAnsi="Calibri" w:cs="Calibri"/>
          <w:b/>
          <w:sz w:val="32"/>
          <w:szCs w:val="32"/>
          <w:lang w:val="en-CA"/>
        </w:rPr>
        <w:t xml:space="preserve"> (258.00)</w:t>
      </w:r>
    </w:p>
    <w:p w14:paraId="0386F8F8" w14:textId="7F87B64A" w:rsidR="0091417D" w:rsidRPr="0091417D" w:rsidRDefault="0091417D" w:rsidP="0091417D">
      <w:pPr>
        <w:spacing w:after="0" w:line="240" w:lineRule="auto"/>
        <w:jc w:val="center"/>
        <w:rPr>
          <w:rFonts w:ascii="Calibri" w:eastAsia="Times New Roman" w:hAnsi="Calibri" w:cs="Calibri"/>
          <w:b/>
          <w:sz w:val="32"/>
          <w:szCs w:val="32"/>
          <w:lang w:val="en-CA"/>
        </w:rPr>
      </w:pPr>
      <w:r w:rsidRPr="0091417D">
        <w:rPr>
          <w:rFonts w:ascii="Calibri" w:eastAsia="Times New Roman" w:hAnsi="Calibri" w:cs="Calibri"/>
          <w:b/>
          <w:sz w:val="32"/>
          <w:szCs w:val="32"/>
          <w:lang w:val="en-CA"/>
        </w:rPr>
        <w:t>-20</w:t>
      </w:r>
      <w:r>
        <w:rPr>
          <w:rFonts w:ascii="Calibri" w:eastAsia="Times New Roman" w:hAnsi="Calibri" w:cs="Calibri"/>
          <w:b/>
          <w:sz w:val="32"/>
          <w:szCs w:val="32"/>
          <w:lang w:val="en-CA"/>
        </w:rPr>
        <w:t>2</w:t>
      </w:r>
      <w:r w:rsidR="006D59D7">
        <w:rPr>
          <w:rFonts w:ascii="Calibri" w:eastAsia="Times New Roman" w:hAnsi="Calibri" w:cs="Calibri"/>
          <w:b/>
          <w:sz w:val="32"/>
          <w:szCs w:val="32"/>
          <w:lang w:val="en-CA"/>
        </w:rPr>
        <w:t>1</w:t>
      </w:r>
      <w:r w:rsidRPr="0091417D">
        <w:rPr>
          <w:rFonts w:ascii="Calibri" w:eastAsia="Times New Roman" w:hAnsi="Calibri" w:cs="Calibri"/>
          <w:b/>
          <w:sz w:val="32"/>
          <w:szCs w:val="32"/>
          <w:lang w:val="en-CA"/>
        </w:rPr>
        <w:t>-</w:t>
      </w:r>
    </w:p>
    <w:p w14:paraId="6C09F485" w14:textId="77777777" w:rsidR="0091417D" w:rsidRPr="0091417D" w:rsidRDefault="0091417D" w:rsidP="0091417D">
      <w:pPr>
        <w:spacing w:after="0" w:line="240" w:lineRule="auto"/>
        <w:jc w:val="center"/>
        <w:rPr>
          <w:rFonts w:ascii="Calibri" w:eastAsia="Times New Roman" w:hAnsi="Calibri" w:cs="Calibri"/>
          <w:b/>
          <w:sz w:val="32"/>
          <w:szCs w:val="32"/>
          <w:lang w:val="en-CA"/>
        </w:rPr>
      </w:pPr>
    </w:p>
    <w:p w14:paraId="021F1239" w14:textId="77777777" w:rsidR="0076554B" w:rsidRDefault="0076554B" w:rsidP="0091417D">
      <w:pPr>
        <w:spacing w:after="0" w:line="240" w:lineRule="auto"/>
        <w:rPr>
          <w:rFonts w:ascii="Calibri" w:eastAsia="Times New Roman" w:hAnsi="Calibri" w:cs="Calibri"/>
          <w:sz w:val="24"/>
          <w:szCs w:val="24"/>
          <w:lang w:val="en-CA"/>
        </w:rPr>
      </w:pPr>
    </w:p>
    <w:p w14:paraId="1EC6063F" w14:textId="77777777" w:rsidR="0076554B" w:rsidRDefault="0076554B" w:rsidP="0091417D">
      <w:pPr>
        <w:spacing w:after="0" w:line="240" w:lineRule="auto"/>
        <w:rPr>
          <w:rFonts w:ascii="Calibri" w:eastAsia="Times New Roman" w:hAnsi="Calibri" w:cs="Calibri"/>
          <w:sz w:val="24"/>
          <w:szCs w:val="24"/>
          <w:lang w:val="en-CA"/>
        </w:rPr>
      </w:pPr>
    </w:p>
    <w:p w14:paraId="54F67585" w14:textId="7D0AB4C6" w:rsidR="0091417D" w:rsidRPr="0091417D" w:rsidRDefault="0091417D" w:rsidP="0091417D">
      <w:pPr>
        <w:spacing w:after="0" w:line="240" w:lineRule="auto"/>
        <w:rPr>
          <w:rFonts w:ascii="Calibri" w:eastAsia="Times New Roman" w:hAnsi="Calibri" w:cs="Calibri"/>
          <w:b/>
          <w:sz w:val="24"/>
          <w:szCs w:val="24"/>
          <w:lang w:val="en-CA"/>
        </w:rPr>
      </w:pPr>
      <w:r w:rsidRPr="0091417D">
        <w:rPr>
          <w:rFonts w:ascii="Calibri" w:eastAsia="Times New Roman" w:hAnsi="Calibri" w:cs="Calibri"/>
          <w:sz w:val="24"/>
          <w:szCs w:val="24"/>
          <w:lang w:val="en-CA"/>
        </w:rPr>
        <w:t>Name of the Public Water System:</w:t>
      </w:r>
      <w:r w:rsidRPr="0091417D">
        <w:rPr>
          <w:rFonts w:ascii="Calibri" w:eastAsia="Times New Roman" w:hAnsi="Calibri" w:cs="Calibri"/>
          <w:b/>
          <w:sz w:val="24"/>
          <w:szCs w:val="24"/>
          <w:lang w:val="en-CA"/>
        </w:rPr>
        <w:t xml:space="preserve"> Yellowhead Regional Water Co-op (YRWC)</w:t>
      </w:r>
    </w:p>
    <w:p w14:paraId="0E075C0A" w14:textId="77777777" w:rsidR="0091417D" w:rsidRPr="0091417D" w:rsidRDefault="0091417D" w:rsidP="0091417D">
      <w:pPr>
        <w:spacing w:after="0" w:line="240" w:lineRule="auto"/>
        <w:rPr>
          <w:rFonts w:ascii="Calibri" w:eastAsia="Times New Roman" w:hAnsi="Calibri" w:cs="Calibri"/>
          <w:b/>
          <w:sz w:val="24"/>
          <w:szCs w:val="24"/>
          <w:lang w:val="en-CA"/>
        </w:rPr>
      </w:pPr>
    </w:p>
    <w:p w14:paraId="4B62B49D" w14:textId="77777777" w:rsidR="0091417D" w:rsidRPr="0091417D" w:rsidRDefault="0091417D" w:rsidP="0091417D">
      <w:pPr>
        <w:spacing w:after="0" w:line="240" w:lineRule="auto"/>
        <w:rPr>
          <w:rFonts w:ascii="Calibri" w:eastAsia="Times New Roman" w:hAnsi="Calibri" w:cs="Calibri"/>
          <w:sz w:val="24"/>
          <w:szCs w:val="24"/>
          <w:lang w:val="en-CA"/>
        </w:rPr>
      </w:pPr>
      <w:r w:rsidRPr="0091417D">
        <w:rPr>
          <w:rFonts w:ascii="Calibri" w:eastAsia="Times New Roman" w:hAnsi="Calibri" w:cs="Calibri"/>
          <w:sz w:val="24"/>
          <w:szCs w:val="24"/>
          <w:lang w:val="en-CA"/>
        </w:rPr>
        <w:t xml:space="preserve">Name of the Legal Owner: </w:t>
      </w:r>
      <w:r w:rsidRPr="0091417D">
        <w:rPr>
          <w:rFonts w:ascii="Calibri" w:eastAsia="Times New Roman" w:hAnsi="Calibri" w:cs="Calibri"/>
          <w:b/>
          <w:sz w:val="24"/>
          <w:szCs w:val="24"/>
          <w:lang w:val="en-CA"/>
        </w:rPr>
        <w:t>Yellowhead Regional Water Co-op Inc.</w:t>
      </w:r>
      <w:r w:rsidRPr="0091417D">
        <w:rPr>
          <w:rFonts w:ascii="Calibri" w:eastAsia="Times New Roman" w:hAnsi="Calibri" w:cs="Calibri"/>
          <w:sz w:val="24"/>
          <w:szCs w:val="24"/>
          <w:lang w:val="en-CA"/>
        </w:rPr>
        <w:t xml:space="preserve">  </w:t>
      </w:r>
    </w:p>
    <w:p w14:paraId="24B7C1BB" w14:textId="77777777" w:rsidR="0091417D" w:rsidRPr="0091417D" w:rsidRDefault="0091417D" w:rsidP="0091417D">
      <w:pPr>
        <w:spacing w:after="0" w:line="240" w:lineRule="auto"/>
        <w:rPr>
          <w:rFonts w:ascii="Calibri" w:eastAsia="Times New Roman" w:hAnsi="Calibri" w:cs="Calibri"/>
          <w:sz w:val="24"/>
          <w:szCs w:val="24"/>
          <w:lang w:val="en-CA"/>
        </w:rPr>
      </w:pPr>
    </w:p>
    <w:p w14:paraId="388FDC7B" w14:textId="77777777" w:rsidR="0091417D" w:rsidRPr="0091417D" w:rsidRDefault="0091417D" w:rsidP="0091417D">
      <w:pPr>
        <w:spacing w:after="0" w:line="240" w:lineRule="auto"/>
        <w:rPr>
          <w:rFonts w:ascii="Calibri" w:eastAsia="Times New Roman" w:hAnsi="Calibri" w:cs="Calibri"/>
          <w:b/>
          <w:sz w:val="24"/>
          <w:szCs w:val="24"/>
          <w:lang w:val="fr-CA"/>
        </w:rPr>
      </w:pPr>
      <w:r w:rsidRPr="0091417D">
        <w:rPr>
          <w:rFonts w:ascii="Calibri" w:eastAsia="Times New Roman" w:hAnsi="Calibri" w:cs="Calibri"/>
          <w:sz w:val="24"/>
          <w:szCs w:val="24"/>
          <w:lang w:val="en-CA"/>
        </w:rPr>
        <w:tab/>
      </w:r>
      <w:r w:rsidRPr="0091417D">
        <w:rPr>
          <w:rFonts w:ascii="Calibri" w:eastAsia="Times New Roman" w:hAnsi="Calibri" w:cs="Calibri"/>
          <w:sz w:val="24"/>
          <w:szCs w:val="24"/>
          <w:lang w:val="fr-CA"/>
        </w:rPr>
        <w:t xml:space="preserve">      Contact Person:</w:t>
      </w:r>
      <w:r w:rsidR="0095718B">
        <w:rPr>
          <w:rFonts w:ascii="Calibri" w:eastAsia="Times New Roman" w:hAnsi="Calibri" w:cs="Calibri"/>
          <w:sz w:val="24"/>
          <w:szCs w:val="24"/>
          <w:lang w:val="fr-CA"/>
        </w:rPr>
        <w:t xml:space="preserve"> </w:t>
      </w:r>
      <w:r w:rsidR="0095718B" w:rsidRPr="0095718B">
        <w:rPr>
          <w:rFonts w:ascii="Calibri" w:eastAsia="Times New Roman" w:hAnsi="Calibri" w:cs="Calibri"/>
          <w:b/>
          <w:bCs/>
          <w:sz w:val="24"/>
          <w:szCs w:val="24"/>
          <w:lang w:val="fr-CA"/>
        </w:rPr>
        <w:t>Operations Manager – Vince Hiebert</w:t>
      </w:r>
    </w:p>
    <w:p w14:paraId="020A2158" w14:textId="77777777" w:rsidR="0091417D" w:rsidRPr="0091417D" w:rsidRDefault="0091417D" w:rsidP="0091417D">
      <w:pPr>
        <w:spacing w:after="0" w:line="240" w:lineRule="auto"/>
        <w:rPr>
          <w:rFonts w:ascii="Calibri" w:eastAsia="Times New Roman" w:hAnsi="Calibri" w:cs="Calibri"/>
          <w:b/>
          <w:sz w:val="24"/>
          <w:szCs w:val="24"/>
        </w:rPr>
      </w:pPr>
      <w:r w:rsidRPr="0091417D">
        <w:rPr>
          <w:rFonts w:ascii="Calibri" w:eastAsia="Times New Roman" w:hAnsi="Calibri" w:cs="Calibri"/>
          <w:b/>
          <w:sz w:val="24"/>
          <w:szCs w:val="24"/>
          <w:lang w:val="fr-CA"/>
        </w:rPr>
        <w:tab/>
      </w:r>
      <w:r w:rsidRPr="0091417D">
        <w:rPr>
          <w:rFonts w:ascii="Calibri" w:eastAsia="Times New Roman" w:hAnsi="Calibri" w:cs="Calibri"/>
          <w:b/>
          <w:sz w:val="24"/>
          <w:szCs w:val="24"/>
          <w:lang w:val="fr-CA"/>
        </w:rPr>
        <w:tab/>
      </w:r>
      <w:r w:rsidRPr="0091417D">
        <w:rPr>
          <w:rFonts w:ascii="Calibri" w:eastAsia="Times New Roman" w:hAnsi="Calibri" w:cs="Calibri"/>
          <w:b/>
          <w:sz w:val="24"/>
          <w:szCs w:val="24"/>
        </w:rPr>
        <w:t xml:space="preserve">        </w:t>
      </w:r>
      <w:r w:rsidRPr="0091417D">
        <w:rPr>
          <w:rFonts w:ascii="Calibri" w:eastAsia="Times New Roman" w:hAnsi="Calibri" w:cs="Calibri"/>
          <w:sz w:val="24"/>
          <w:szCs w:val="24"/>
        </w:rPr>
        <w:t>Phone:</w:t>
      </w:r>
      <w:r w:rsidRPr="0091417D">
        <w:rPr>
          <w:rFonts w:ascii="Calibri" w:eastAsia="Times New Roman" w:hAnsi="Calibri" w:cs="Calibri"/>
          <w:b/>
          <w:sz w:val="24"/>
          <w:szCs w:val="24"/>
        </w:rPr>
        <w:t xml:space="preserve"> (204) 685-2211</w:t>
      </w:r>
    </w:p>
    <w:p w14:paraId="59ADEB75" w14:textId="77777777" w:rsidR="0091417D" w:rsidRPr="0091417D" w:rsidRDefault="0091417D" w:rsidP="0091417D">
      <w:pPr>
        <w:spacing w:after="0" w:line="240" w:lineRule="auto"/>
        <w:rPr>
          <w:rFonts w:ascii="Calibri" w:eastAsia="Times New Roman" w:hAnsi="Calibri" w:cs="Calibri"/>
          <w:b/>
          <w:sz w:val="24"/>
          <w:szCs w:val="24"/>
        </w:rPr>
      </w:pPr>
      <w:r w:rsidRPr="0091417D">
        <w:rPr>
          <w:rFonts w:ascii="Calibri" w:eastAsia="Times New Roman" w:hAnsi="Calibri" w:cs="Calibri"/>
          <w:b/>
          <w:sz w:val="24"/>
          <w:szCs w:val="24"/>
        </w:rPr>
        <w:tab/>
      </w:r>
      <w:r w:rsidRPr="0091417D">
        <w:rPr>
          <w:rFonts w:ascii="Calibri" w:eastAsia="Times New Roman" w:hAnsi="Calibri" w:cs="Calibri"/>
          <w:b/>
          <w:sz w:val="24"/>
          <w:szCs w:val="24"/>
        </w:rPr>
        <w:tab/>
      </w:r>
      <w:r w:rsidRPr="0091417D">
        <w:rPr>
          <w:rFonts w:ascii="Calibri" w:eastAsia="Times New Roman" w:hAnsi="Calibri" w:cs="Calibri"/>
          <w:b/>
          <w:sz w:val="24"/>
          <w:szCs w:val="24"/>
        </w:rPr>
        <w:tab/>
      </w:r>
    </w:p>
    <w:p w14:paraId="002ED415" w14:textId="77777777" w:rsidR="0091417D" w:rsidRPr="0091417D" w:rsidRDefault="0091417D" w:rsidP="0091417D">
      <w:pPr>
        <w:spacing w:after="0" w:line="240" w:lineRule="auto"/>
        <w:rPr>
          <w:rFonts w:ascii="Calibri" w:eastAsia="Times New Roman" w:hAnsi="Calibri" w:cs="Calibri"/>
          <w:b/>
          <w:sz w:val="24"/>
          <w:szCs w:val="24"/>
          <w:lang w:val="en-CA"/>
        </w:rPr>
      </w:pPr>
      <w:r w:rsidRPr="0091417D">
        <w:rPr>
          <w:rFonts w:ascii="Calibri" w:eastAsia="Times New Roman" w:hAnsi="Calibri" w:cs="Calibri"/>
          <w:sz w:val="24"/>
          <w:szCs w:val="24"/>
        </w:rPr>
        <w:tab/>
      </w:r>
      <w:r w:rsidRPr="0091417D">
        <w:rPr>
          <w:rFonts w:ascii="Calibri" w:eastAsia="Times New Roman" w:hAnsi="Calibri" w:cs="Calibri"/>
          <w:sz w:val="24"/>
          <w:szCs w:val="24"/>
          <w:lang w:val="en-CA"/>
        </w:rPr>
        <w:t xml:space="preserve">Emergency number: </w:t>
      </w:r>
      <w:r w:rsidRPr="0091417D">
        <w:rPr>
          <w:rFonts w:ascii="Calibri" w:eastAsia="Times New Roman" w:hAnsi="Calibri" w:cs="Calibri"/>
          <w:b/>
          <w:sz w:val="24"/>
          <w:szCs w:val="24"/>
          <w:lang w:val="en-CA"/>
        </w:rPr>
        <w:t>(204) 871-5137 (YRWC Operations Manager) – Vince Hiebert</w:t>
      </w:r>
    </w:p>
    <w:p w14:paraId="1F8AD550" w14:textId="67814065" w:rsidR="0091417D" w:rsidRPr="0091417D" w:rsidRDefault="0091417D" w:rsidP="0091417D">
      <w:pPr>
        <w:spacing w:after="0" w:line="240" w:lineRule="auto"/>
        <w:rPr>
          <w:rFonts w:ascii="Calibri" w:eastAsia="Times New Roman" w:hAnsi="Calibri" w:cs="Calibri"/>
          <w:b/>
          <w:sz w:val="24"/>
          <w:szCs w:val="24"/>
          <w:lang w:val="en-CA"/>
        </w:rPr>
      </w:pPr>
      <w:r w:rsidRPr="0091417D">
        <w:rPr>
          <w:rFonts w:ascii="Calibri" w:eastAsia="Times New Roman" w:hAnsi="Calibri" w:cs="Calibri"/>
          <w:b/>
          <w:sz w:val="24"/>
          <w:szCs w:val="24"/>
          <w:lang w:val="en-CA"/>
        </w:rPr>
        <w:tab/>
      </w:r>
      <w:r w:rsidRPr="0091417D">
        <w:rPr>
          <w:rFonts w:ascii="Calibri" w:eastAsia="Times New Roman" w:hAnsi="Calibri" w:cs="Calibri"/>
          <w:b/>
          <w:sz w:val="24"/>
          <w:szCs w:val="24"/>
          <w:lang w:val="en-CA"/>
        </w:rPr>
        <w:tab/>
      </w:r>
      <w:r w:rsidRPr="0091417D">
        <w:rPr>
          <w:rFonts w:ascii="Calibri" w:eastAsia="Times New Roman" w:hAnsi="Calibri" w:cs="Calibri"/>
          <w:b/>
          <w:sz w:val="24"/>
          <w:szCs w:val="24"/>
          <w:lang w:val="en-CA"/>
        </w:rPr>
        <w:tab/>
        <w:t xml:space="preserve">           (</w:t>
      </w:r>
      <w:r w:rsidR="0095718B">
        <w:rPr>
          <w:rFonts w:ascii="Calibri" w:eastAsia="Times New Roman" w:hAnsi="Calibri" w:cs="Calibri"/>
          <w:b/>
          <w:sz w:val="24"/>
          <w:szCs w:val="24"/>
          <w:lang w:val="en-CA"/>
        </w:rPr>
        <w:t>431) 554-2332</w:t>
      </w:r>
      <w:r w:rsidRPr="0091417D">
        <w:rPr>
          <w:rFonts w:ascii="Calibri" w:eastAsia="Times New Roman" w:hAnsi="Calibri" w:cs="Calibri"/>
          <w:b/>
          <w:sz w:val="24"/>
          <w:szCs w:val="24"/>
          <w:lang w:val="en-CA"/>
        </w:rPr>
        <w:t xml:space="preserve"> (Westlake-Gladstone) – </w:t>
      </w:r>
      <w:r w:rsidR="006D59D7">
        <w:rPr>
          <w:rFonts w:ascii="Calibri" w:eastAsia="Times New Roman" w:hAnsi="Calibri" w:cs="Calibri"/>
          <w:b/>
          <w:sz w:val="24"/>
          <w:szCs w:val="24"/>
          <w:lang w:val="en-CA"/>
        </w:rPr>
        <w:t>Richard Collardo</w:t>
      </w:r>
    </w:p>
    <w:p w14:paraId="2C2633EF" w14:textId="77777777" w:rsidR="0091417D" w:rsidRPr="0091417D" w:rsidRDefault="0091417D" w:rsidP="0091417D">
      <w:pPr>
        <w:spacing w:after="0" w:line="240" w:lineRule="auto"/>
        <w:rPr>
          <w:rFonts w:ascii="Calibri" w:eastAsia="Times New Roman" w:hAnsi="Calibri" w:cs="Calibri"/>
          <w:b/>
          <w:sz w:val="24"/>
          <w:szCs w:val="24"/>
          <w:lang w:val="en-CA"/>
        </w:rPr>
      </w:pPr>
      <w:r w:rsidRPr="0091417D">
        <w:rPr>
          <w:rFonts w:ascii="Calibri" w:eastAsia="Times New Roman" w:hAnsi="Calibri" w:cs="Calibri"/>
          <w:b/>
          <w:sz w:val="24"/>
          <w:szCs w:val="24"/>
          <w:lang w:val="en-CA"/>
        </w:rPr>
        <w:tab/>
      </w:r>
      <w:r w:rsidRPr="0091417D">
        <w:rPr>
          <w:rFonts w:ascii="Calibri" w:eastAsia="Times New Roman" w:hAnsi="Calibri" w:cs="Calibri"/>
          <w:b/>
          <w:sz w:val="24"/>
          <w:szCs w:val="24"/>
          <w:lang w:val="en-CA"/>
        </w:rPr>
        <w:tab/>
      </w:r>
      <w:r w:rsidRPr="0091417D">
        <w:rPr>
          <w:rFonts w:ascii="Calibri" w:eastAsia="Times New Roman" w:hAnsi="Calibri" w:cs="Calibri"/>
          <w:b/>
          <w:sz w:val="24"/>
          <w:szCs w:val="24"/>
          <w:lang w:val="en-CA"/>
        </w:rPr>
        <w:tab/>
        <w:t xml:space="preserve">           (204) 841-3742 (Glenella-Lansdowne) – Gary Funk</w:t>
      </w:r>
    </w:p>
    <w:p w14:paraId="50A31FD4" w14:textId="77777777" w:rsidR="0091417D" w:rsidRPr="0091417D" w:rsidRDefault="0091417D" w:rsidP="0091417D">
      <w:pPr>
        <w:spacing w:after="0" w:line="240" w:lineRule="auto"/>
        <w:rPr>
          <w:rFonts w:ascii="Calibri" w:eastAsia="Times New Roman" w:hAnsi="Calibri" w:cs="Calibri"/>
          <w:b/>
          <w:sz w:val="24"/>
          <w:szCs w:val="24"/>
          <w:lang w:val="en-CA"/>
        </w:rPr>
      </w:pPr>
      <w:r w:rsidRPr="0091417D">
        <w:rPr>
          <w:rFonts w:ascii="Calibri" w:eastAsia="Times New Roman" w:hAnsi="Calibri" w:cs="Calibri"/>
          <w:b/>
          <w:sz w:val="24"/>
          <w:szCs w:val="24"/>
          <w:lang w:val="en-CA"/>
        </w:rPr>
        <w:tab/>
      </w:r>
      <w:r w:rsidRPr="0091417D">
        <w:rPr>
          <w:rFonts w:ascii="Calibri" w:eastAsia="Times New Roman" w:hAnsi="Calibri" w:cs="Calibri"/>
          <w:b/>
          <w:sz w:val="24"/>
          <w:szCs w:val="24"/>
          <w:lang w:val="en-CA"/>
        </w:rPr>
        <w:tab/>
      </w:r>
      <w:r w:rsidRPr="0091417D">
        <w:rPr>
          <w:rFonts w:ascii="Calibri" w:eastAsia="Times New Roman" w:hAnsi="Calibri" w:cs="Calibri"/>
          <w:b/>
          <w:sz w:val="24"/>
          <w:szCs w:val="24"/>
          <w:lang w:val="en-CA"/>
        </w:rPr>
        <w:tab/>
        <w:t xml:space="preserve">           (204) 871-2073 (MacGregor) – Stac</w:t>
      </w:r>
      <w:r w:rsidR="00E4714B">
        <w:rPr>
          <w:rFonts w:ascii="Calibri" w:eastAsia="Times New Roman" w:hAnsi="Calibri" w:cs="Calibri"/>
          <w:b/>
          <w:sz w:val="24"/>
          <w:szCs w:val="24"/>
          <w:lang w:val="en-CA"/>
        </w:rPr>
        <w:t>e</w:t>
      </w:r>
      <w:r w:rsidRPr="0091417D">
        <w:rPr>
          <w:rFonts w:ascii="Calibri" w:eastAsia="Times New Roman" w:hAnsi="Calibri" w:cs="Calibri"/>
          <w:b/>
          <w:sz w:val="24"/>
          <w:szCs w:val="24"/>
          <w:lang w:val="en-CA"/>
        </w:rPr>
        <w:t>y Knelsen</w:t>
      </w:r>
    </w:p>
    <w:p w14:paraId="7C009B5F" w14:textId="3F7FD546" w:rsidR="0091417D" w:rsidRPr="0091417D" w:rsidRDefault="0091417D" w:rsidP="00774CD8">
      <w:pPr>
        <w:rPr>
          <w:rFonts w:ascii="Calibri" w:eastAsia="Times New Roman" w:hAnsi="Calibri" w:cs="Calibri"/>
          <w:b/>
          <w:sz w:val="24"/>
          <w:szCs w:val="24"/>
          <w:lang w:val="en-CA"/>
        </w:rPr>
      </w:pPr>
      <w:r w:rsidRPr="0091417D">
        <w:rPr>
          <w:rFonts w:ascii="Calibri" w:eastAsia="Times New Roman" w:hAnsi="Calibri" w:cs="Calibri"/>
          <w:b/>
          <w:sz w:val="24"/>
          <w:szCs w:val="24"/>
          <w:lang w:val="en-CA"/>
        </w:rPr>
        <w:tab/>
      </w:r>
      <w:r w:rsidRPr="0091417D">
        <w:rPr>
          <w:rFonts w:ascii="Calibri" w:eastAsia="Times New Roman" w:hAnsi="Calibri" w:cs="Calibri"/>
          <w:b/>
          <w:sz w:val="24"/>
          <w:szCs w:val="24"/>
          <w:lang w:val="en-CA"/>
        </w:rPr>
        <w:tab/>
      </w:r>
      <w:r w:rsidRPr="0091417D">
        <w:rPr>
          <w:rFonts w:ascii="Calibri" w:eastAsia="Times New Roman" w:hAnsi="Calibri" w:cs="Calibri"/>
          <w:b/>
          <w:sz w:val="24"/>
          <w:szCs w:val="24"/>
          <w:lang w:val="en-CA"/>
        </w:rPr>
        <w:tab/>
        <w:t xml:space="preserve">           (204) </w:t>
      </w:r>
      <w:r w:rsidR="006D59D7">
        <w:rPr>
          <w:rFonts w:ascii="Calibri" w:eastAsia="Times New Roman" w:hAnsi="Calibri" w:cs="Calibri"/>
          <w:b/>
          <w:sz w:val="24"/>
          <w:szCs w:val="24"/>
          <w:lang w:val="en-CA"/>
        </w:rPr>
        <w:t>903-6533</w:t>
      </w:r>
      <w:r w:rsidRPr="0091417D">
        <w:rPr>
          <w:rFonts w:ascii="Calibri" w:eastAsia="Times New Roman" w:hAnsi="Calibri" w:cs="Calibri"/>
          <w:b/>
          <w:sz w:val="24"/>
          <w:szCs w:val="24"/>
          <w:lang w:val="en-CA"/>
        </w:rPr>
        <w:t xml:space="preserve"> (Austin) –</w:t>
      </w:r>
      <w:r w:rsidR="006D59D7">
        <w:rPr>
          <w:rFonts w:ascii="Calibri" w:eastAsia="Times New Roman" w:hAnsi="Calibri" w:cs="Calibri"/>
          <w:b/>
          <w:sz w:val="24"/>
          <w:szCs w:val="24"/>
          <w:lang w:val="en-CA"/>
        </w:rPr>
        <w:t xml:space="preserve"> Clayton Murray</w:t>
      </w:r>
      <w:r w:rsidR="00774CD8">
        <w:rPr>
          <w:rFonts w:ascii="Calibri" w:eastAsia="Times New Roman" w:hAnsi="Calibri" w:cs="Calibri"/>
          <w:b/>
          <w:sz w:val="24"/>
          <w:szCs w:val="24"/>
          <w:lang w:val="en-CA"/>
        </w:rPr>
        <w:t xml:space="preserve">; </w:t>
      </w:r>
      <w:proofErr w:type="spellStart"/>
      <w:r w:rsidR="00774CD8" w:rsidRPr="00774CD8">
        <w:rPr>
          <w:rFonts w:cstheme="minorHAnsi"/>
          <w:b/>
          <w:bCs/>
          <w:sz w:val="24"/>
          <w:szCs w:val="24"/>
          <w:lang w:val="en-CA"/>
        </w:rPr>
        <w:t>Hanzel</w:t>
      </w:r>
      <w:proofErr w:type="spellEnd"/>
      <w:r w:rsidR="00774CD8" w:rsidRPr="00774CD8">
        <w:rPr>
          <w:rFonts w:cstheme="minorHAnsi"/>
          <w:b/>
          <w:bCs/>
          <w:sz w:val="24"/>
          <w:szCs w:val="24"/>
          <w:lang w:val="en-CA"/>
        </w:rPr>
        <w:t xml:space="preserve"> </w:t>
      </w:r>
      <w:proofErr w:type="spellStart"/>
      <w:r w:rsidR="00774CD8" w:rsidRPr="00774CD8">
        <w:rPr>
          <w:rFonts w:cstheme="minorHAnsi"/>
          <w:b/>
          <w:bCs/>
          <w:sz w:val="24"/>
          <w:szCs w:val="24"/>
          <w:lang w:val="en-CA"/>
        </w:rPr>
        <w:t>Laus</w:t>
      </w:r>
      <w:proofErr w:type="spellEnd"/>
      <w:r w:rsidR="00774CD8" w:rsidRPr="00774CD8">
        <w:rPr>
          <w:rFonts w:cstheme="minorHAnsi"/>
          <w:b/>
          <w:bCs/>
          <w:sz w:val="24"/>
          <w:szCs w:val="24"/>
          <w:lang w:val="en-CA"/>
        </w:rPr>
        <w:t xml:space="preserve"> – 204-463-0044</w:t>
      </w:r>
      <w:r w:rsidR="00774CD8">
        <w:rPr>
          <w:lang w:val="en-CA"/>
        </w:rPr>
        <w:t xml:space="preserve"> </w:t>
      </w:r>
      <w:r w:rsidRPr="0091417D">
        <w:rPr>
          <w:rFonts w:ascii="Calibri" w:eastAsia="Times New Roman" w:hAnsi="Calibri" w:cs="Calibri"/>
          <w:b/>
          <w:sz w:val="24"/>
          <w:szCs w:val="24"/>
          <w:lang w:val="en-CA"/>
        </w:rPr>
        <w:tab/>
      </w:r>
      <w:r w:rsidRPr="0091417D">
        <w:rPr>
          <w:rFonts w:ascii="Calibri" w:eastAsia="Times New Roman" w:hAnsi="Calibri" w:cs="Calibri"/>
          <w:b/>
          <w:sz w:val="24"/>
          <w:szCs w:val="24"/>
          <w:lang w:val="en-CA"/>
        </w:rPr>
        <w:tab/>
      </w:r>
      <w:r w:rsidRPr="0091417D">
        <w:rPr>
          <w:rFonts w:ascii="Calibri" w:eastAsia="Times New Roman" w:hAnsi="Calibri" w:cs="Calibri"/>
          <w:b/>
          <w:sz w:val="24"/>
          <w:szCs w:val="24"/>
          <w:lang w:val="en-CA"/>
        </w:rPr>
        <w:tab/>
        <w:t xml:space="preserve">           </w:t>
      </w:r>
      <w:r w:rsidR="00774CD8">
        <w:rPr>
          <w:rFonts w:ascii="Calibri" w:eastAsia="Times New Roman" w:hAnsi="Calibri" w:cs="Calibri"/>
          <w:b/>
          <w:sz w:val="24"/>
          <w:szCs w:val="24"/>
          <w:lang w:val="en-CA"/>
        </w:rPr>
        <w:tab/>
      </w:r>
      <w:r w:rsidR="00774CD8">
        <w:rPr>
          <w:rFonts w:ascii="Calibri" w:eastAsia="Times New Roman" w:hAnsi="Calibri" w:cs="Calibri"/>
          <w:b/>
          <w:sz w:val="24"/>
          <w:szCs w:val="24"/>
          <w:lang w:val="en-CA"/>
        </w:rPr>
        <w:tab/>
        <w:t xml:space="preserve">        </w:t>
      </w:r>
      <w:proofErr w:type="gramStart"/>
      <w:r w:rsidR="00774CD8">
        <w:rPr>
          <w:rFonts w:ascii="Calibri" w:eastAsia="Times New Roman" w:hAnsi="Calibri" w:cs="Calibri"/>
          <w:b/>
          <w:sz w:val="24"/>
          <w:szCs w:val="24"/>
          <w:lang w:val="en-CA"/>
        </w:rPr>
        <w:t xml:space="preserve">   </w:t>
      </w:r>
      <w:r w:rsidRPr="0091417D">
        <w:rPr>
          <w:rFonts w:ascii="Calibri" w:eastAsia="Times New Roman" w:hAnsi="Calibri" w:cs="Calibri"/>
          <w:b/>
          <w:sz w:val="24"/>
          <w:szCs w:val="24"/>
          <w:lang w:val="en-CA"/>
        </w:rPr>
        <w:t>(</w:t>
      </w:r>
      <w:proofErr w:type="gramEnd"/>
      <w:r w:rsidRPr="0091417D">
        <w:rPr>
          <w:rFonts w:ascii="Calibri" w:eastAsia="Times New Roman" w:hAnsi="Calibri" w:cs="Calibri"/>
          <w:b/>
          <w:sz w:val="24"/>
          <w:szCs w:val="24"/>
          <w:lang w:val="en-CA"/>
        </w:rPr>
        <w:t>204) 871-2425 (North Norfolk) – Ryan Palas</w:t>
      </w:r>
    </w:p>
    <w:p w14:paraId="3E5573AA" w14:textId="77777777" w:rsidR="0091417D" w:rsidRPr="0091417D" w:rsidRDefault="0091417D" w:rsidP="0091417D">
      <w:pPr>
        <w:spacing w:after="0" w:line="240" w:lineRule="auto"/>
        <w:rPr>
          <w:rFonts w:ascii="Calibri" w:eastAsia="Times New Roman" w:hAnsi="Calibri" w:cs="Calibri"/>
          <w:sz w:val="24"/>
          <w:szCs w:val="24"/>
          <w:lang w:val="en-CA"/>
        </w:rPr>
      </w:pPr>
    </w:p>
    <w:p w14:paraId="6F4306D0" w14:textId="77777777" w:rsidR="0091417D" w:rsidRPr="0091417D" w:rsidRDefault="0091417D" w:rsidP="0091417D">
      <w:pPr>
        <w:spacing w:after="0" w:line="240" w:lineRule="auto"/>
        <w:rPr>
          <w:rFonts w:ascii="Calibri" w:eastAsia="Times New Roman" w:hAnsi="Calibri" w:cs="Calibri"/>
          <w:sz w:val="24"/>
          <w:szCs w:val="24"/>
          <w:lang w:val="en-CA"/>
        </w:rPr>
      </w:pPr>
    </w:p>
    <w:p w14:paraId="79695365" w14:textId="77777777" w:rsidR="0091417D" w:rsidRPr="0091417D" w:rsidRDefault="0091417D" w:rsidP="0091417D">
      <w:pPr>
        <w:spacing w:after="0" w:line="240" w:lineRule="auto"/>
        <w:rPr>
          <w:rFonts w:ascii="Calibri" w:eastAsia="Times New Roman" w:hAnsi="Calibri" w:cs="Calibri"/>
          <w:b/>
          <w:sz w:val="24"/>
          <w:szCs w:val="24"/>
          <w:lang w:val="en-CA"/>
        </w:rPr>
      </w:pPr>
      <w:r w:rsidRPr="0091417D">
        <w:rPr>
          <w:rFonts w:ascii="Calibri" w:eastAsia="Times New Roman" w:hAnsi="Calibri" w:cs="Calibri"/>
          <w:sz w:val="24"/>
          <w:szCs w:val="24"/>
          <w:lang w:val="en-CA"/>
        </w:rPr>
        <w:t xml:space="preserve">Phone during business hours: </w:t>
      </w:r>
      <w:r w:rsidRPr="0091417D">
        <w:rPr>
          <w:rFonts w:ascii="Calibri" w:eastAsia="Times New Roman" w:hAnsi="Calibri" w:cs="Calibri"/>
          <w:b/>
          <w:sz w:val="24"/>
          <w:szCs w:val="24"/>
          <w:lang w:val="en-CA"/>
        </w:rPr>
        <w:t>(204) 685-2211 (North Norfolk)</w:t>
      </w:r>
    </w:p>
    <w:p w14:paraId="58B13104" w14:textId="77777777" w:rsidR="0091417D" w:rsidRPr="0091417D" w:rsidRDefault="0091417D" w:rsidP="0091417D">
      <w:pPr>
        <w:spacing w:after="0" w:line="240" w:lineRule="auto"/>
        <w:rPr>
          <w:rFonts w:ascii="Calibri" w:eastAsia="Times New Roman" w:hAnsi="Calibri" w:cs="Calibri"/>
          <w:b/>
          <w:sz w:val="24"/>
          <w:szCs w:val="24"/>
          <w:lang w:val="en-CA"/>
        </w:rPr>
      </w:pPr>
      <w:r w:rsidRPr="0091417D">
        <w:rPr>
          <w:rFonts w:ascii="Calibri" w:eastAsia="Times New Roman" w:hAnsi="Calibri" w:cs="Calibri"/>
          <w:b/>
          <w:sz w:val="24"/>
          <w:szCs w:val="24"/>
          <w:lang w:val="en-CA"/>
        </w:rPr>
        <w:tab/>
      </w:r>
      <w:r w:rsidRPr="0091417D">
        <w:rPr>
          <w:rFonts w:ascii="Calibri" w:eastAsia="Times New Roman" w:hAnsi="Calibri" w:cs="Calibri"/>
          <w:b/>
          <w:sz w:val="24"/>
          <w:szCs w:val="24"/>
          <w:lang w:val="en-CA"/>
        </w:rPr>
        <w:tab/>
      </w:r>
      <w:r w:rsidRPr="0091417D">
        <w:rPr>
          <w:rFonts w:ascii="Calibri" w:eastAsia="Times New Roman" w:hAnsi="Calibri" w:cs="Calibri"/>
          <w:b/>
          <w:sz w:val="24"/>
          <w:szCs w:val="24"/>
          <w:lang w:val="en-CA"/>
        </w:rPr>
        <w:tab/>
      </w:r>
      <w:r w:rsidRPr="0091417D">
        <w:rPr>
          <w:rFonts w:ascii="Calibri" w:eastAsia="Times New Roman" w:hAnsi="Calibri" w:cs="Calibri"/>
          <w:b/>
          <w:sz w:val="24"/>
          <w:szCs w:val="24"/>
          <w:lang w:val="en-CA"/>
        </w:rPr>
        <w:tab/>
        <w:t xml:space="preserve"> (204)</w:t>
      </w:r>
      <w:r w:rsidR="001F1631">
        <w:rPr>
          <w:rFonts w:ascii="Calibri" w:eastAsia="Times New Roman" w:hAnsi="Calibri" w:cs="Calibri"/>
          <w:b/>
          <w:sz w:val="24"/>
          <w:szCs w:val="24"/>
          <w:lang w:val="en-CA"/>
        </w:rPr>
        <w:t xml:space="preserve"> 385-2332</w:t>
      </w:r>
      <w:r w:rsidRPr="0091417D">
        <w:rPr>
          <w:rFonts w:ascii="Calibri" w:eastAsia="Times New Roman" w:hAnsi="Calibri" w:cs="Calibri"/>
          <w:b/>
          <w:sz w:val="24"/>
          <w:szCs w:val="24"/>
          <w:lang w:val="en-CA"/>
        </w:rPr>
        <w:t xml:space="preserve"> (Westlake-Gladstone)</w:t>
      </w:r>
    </w:p>
    <w:p w14:paraId="20B252E0" w14:textId="77777777" w:rsidR="0091417D" w:rsidRPr="0091417D" w:rsidRDefault="0091417D" w:rsidP="0091417D">
      <w:pPr>
        <w:spacing w:after="0" w:line="240" w:lineRule="auto"/>
        <w:rPr>
          <w:rFonts w:ascii="Calibri" w:eastAsia="Times New Roman" w:hAnsi="Calibri" w:cs="Calibri"/>
          <w:b/>
          <w:sz w:val="24"/>
          <w:szCs w:val="24"/>
          <w:lang w:val="en-CA"/>
        </w:rPr>
      </w:pPr>
      <w:r w:rsidRPr="0091417D">
        <w:rPr>
          <w:rFonts w:ascii="Calibri" w:eastAsia="Times New Roman" w:hAnsi="Calibri" w:cs="Calibri"/>
          <w:b/>
          <w:sz w:val="24"/>
          <w:szCs w:val="24"/>
          <w:lang w:val="en-CA"/>
        </w:rPr>
        <w:tab/>
      </w:r>
      <w:r w:rsidRPr="0091417D">
        <w:rPr>
          <w:rFonts w:ascii="Calibri" w:eastAsia="Times New Roman" w:hAnsi="Calibri" w:cs="Calibri"/>
          <w:b/>
          <w:sz w:val="24"/>
          <w:szCs w:val="24"/>
          <w:lang w:val="en-CA"/>
        </w:rPr>
        <w:tab/>
      </w:r>
      <w:r w:rsidRPr="0091417D">
        <w:rPr>
          <w:rFonts w:ascii="Calibri" w:eastAsia="Times New Roman" w:hAnsi="Calibri" w:cs="Calibri"/>
          <w:b/>
          <w:sz w:val="24"/>
          <w:szCs w:val="24"/>
          <w:lang w:val="en-CA"/>
        </w:rPr>
        <w:tab/>
      </w:r>
      <w:r w:rsidRPr="0091417D">
        <w:rPr>
          <w:rFonts w:ascii="Calibri" w:eastAsia="Times New Roman" w:hAnsi="Calibri" w:cs="Calibri"/>
          <w:b/>
          <w:sz w:val="24"/>
          <w:szCs w:val="24"/>
          <w:lang w:val="en-CA"/>
        </w:rPr>
        <w:tab/>
        <w:t xml:space="preserve"> (204) 352-4281 (Glenella-Lansdowne)</w:t>
      </w:r>
    </w:p>
    <w:p w14:paraId="74222ED8" w14:textId="77777777" w:rsidR="0091417D" w:rsidRPr="0091417D" w:rsidRDefault="0091417D" w:rsidP="0091417D">
      <w:pPr>
        <w:spacing w:after="0" w:line="240" w:lineRule="auto"/>
        <w:rPr>
          <w:rFonts w:ascii="Arial" w:eastAsia="Times New Roman" w:hAnsi="Arial" w:cs="Arial"/>
          <w:sz w:val="24"/>
          <w:szCs w:val="24"/>
          <w:lang w:val="en-CA"/>
        </w:rPr>
      </w:pPr>
    </w:p>
    <w:p w14:paraId="5E6BFBA5" w14:textId="77777777" w:rsidR="0091417D" w:rsidRPr="0091417D" w:rsidRDefault="0091417D" w:rsidP="0091417D">
      <w:pPr>
        <w:spacing w:after="0" w:line="240" w:lineRule="auto"/>
        <w:jc w:val="center"/>
        <w:rPr>
          <w:rFonts w:ascii="Arial" w:eastAsia="Times New Roman" w:hAnsi="Arial" w:cs="Arial"/>
          <w:sz w:val="24"/>
          <w:szCs w:val="24"/>
          <w:lang w:val="en-CA"/>
        </w:rPr>
      </w:pPr>
      <w:r w:rsidRPr="0091417D">
        <w:rPr>
          <w:rFonts w:ascii="Arial" w:eastAsia="Times New Roman" w:hAnsi="Arial" w:cs="Arial"/>
          <w:noProof/>
          <w:sz w:val="16"/>
          <w:szCs w:val="16"/>
          <w:lang w:val="en"/>
        </w:rPr>
        <w:drawing>
          <wp:inline distT="0" distB="0" distL="0" distR="0" wp14:anchorId="32D991DC" wp14:editId="5FBD81FB">
            <wp:extent cx="2571750" cy="2219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571750" cy="2219325"/>
                    </a:xfrm>
                    <a:prstGeom prst="rect">
                      <a:avLst/>
                    </a:prstGeom>
                    <a:noFill/>
                    <a:ln>
                      <a:noFill/>
                    </a:ln>
                  </pic:spPr>
                </pic:pic>
              </a:graphicData>
            </a:graphic>
          </wp:inline>
        </w:drawing>
      </w:r>
    </w:p>
    <w:p w14:paraId="6FA1C76C" w14:textId="77777777" w:rsidR="0091417D" w:rsidRPr="0091417D" w:rsidRDefault="0091417D" w:rsidP="0091417D">
      <w:pPr>
        <w:spacing w:after="0" w:line="240" w:lineRule="auto"/>
        <w:jc w:val="center"/>
        <w:rPr>
          <w:rFonts w:ascii="Arial" w:eastAsia="Times New Roman" w:hAnsi="Arial" w:cs="Arial"/>
          <w:sz w:val="24"/>
          <w:szCs w:val="24"/>
          <w:lang w:val="en-CA"/>
        </w:rPr>
      </w:pPr>
    </w:p>
    <w:p w14:paraId="2C6C7C50" w14:textId="77777777" w:rsidR="0091417D" w:rsidRPr="0091417D" w:rsidRDefault="0091417D" w:rsidP="0091417D">
      <w:pPr>
        <w:spacing w:after="0" w:line="240" w:lineRule="auto"/>
        <w:jc w:val="center"/>
        <w:rPr>
          <w:rFonts w:ascii="Arial" w:eastAsia="Times New Roman" w:hAnsi="Arial" w:cs="Arial"/>
          <w:sz w:val="24"/>
          <w:szCs w:val="24"/>
          <w:lang w:val="en-CA"/>
        </w:rPr>
      </w:pPr>
    </w:p>
    <w:p w14:paraId="58E9C920" w14:textId="77777777" w:rsidR="00386B8D" w:rsidRDefault="0091417D" w:rsidP="0091417D">
      <w:pPr>
        <w:spacing w:after="0" w:line="240" w:lineRule="auto"/>
        <w:ind w:left="5040"/>
        <w:rPr>
          <w:rFonts w:ascii="Calibri" w:eastAsia="Times New Roman" w:hAnsi="Calibri" w:cs="Calibri"/>
          <w:sz w:val="24"/>
          <w:szCs w:val="24"/>
          <w:lang w:val="en-CA"/>
        </w:rPr>
      </w:pPr>
      <w:r w:rsidRPr="0091417D">
        <w:rPr>
          <w:rFonts w:ascii="Calibri" w:eastAsia="Times New Roman" w:hAnsi="Calibri" w:cs="Calibri"/>
          <w:sz w:val="24"/>
          <w:szCs w:val="24"/>
          <w:lang w:val="en-CA"/>
        </w:rPr>
        <w:t xml:space="preserve"> </w:t>
      </w:r>
    </w:p>
    <w:p w14:paraId="1BD5B615" w14:textId="77777777" w:rsidR="00386B8D" w:rsidRDefault="00386B8D" w:rsidP="0091417D">
      <w:pPr>
        <w:spacing w:after="0" w:line="240" w:lineRule="auto"/>
        <w:ind w:left="5040"/>
        <w:rPr>
          <w:rFonts w:ascii="Calibri" w:eastAsia="Times New Roman" w:hAnsi="Calibri" w:cs="Calibri"/>
          <w:sz w:val="24"/>
          <w:szCs w:val="24"/>
          <w:lang w:val="en-CA"/>
        </w:rPr>
      </w:pPr>
    </w:p>
    <w:p w14:paraId="70B6F4DB" w14:textId="77777777" w:rsidR="00386B8D" w:rsidRDefault="00386B8D" w:rsidP="0091417D">
      <w:pPr>
        <w:spacing w:after="0" w:line="240" w:lineRule="auto"/>
        <w:ind w:left="5040"/>
        <w:rPr>
          <w:rFonts w:ascii="Calibri" w:eastAsia="Times New Roman" w:hAnsi="Calibri" w:cs="Calibri"/>
          <w:sz w:val="24"/>
          <w:szCs w:val="24"/>
          <w:lang w:val="en-CA"/>
        </w:rPr>
      </w:pPr>
    </w:p>
    <w:p w14:paraId="35DC5C5C" w14:textId="77777777" w:rsidR="0091417D" w:rsidRPr="0091417D" w:rsidRDefault="0091417D" w:rsidP="0091417D">
      <w:pPr>
        <w:spacing w:after="0" w:line="240" w:lineRule="auto"/>
        <w:ind w:left="5040"/>
        <w:rPr>
          <w:rFonts w:ascii="Calibri" w:eastAsia="Times New Roman" w:hAnsi="Calibri" w:cs="Calibri"/>
          <w:sz w:val="24"/>
          <w:szCs w:val="24"/>
          <w:lang w:val="en-CA"/>
        </w:rPr>
      </w:pPr>
      <w:r w:rsidRPr="0091417D">
        <w:rPr>
          <w:rFonts w:ascii="Calibri" w:eastAsia="Times New Roman" w:hAnsi="Calibri" w:cs="Calibri"/>
          <w:sz w:val="24"/>
          <w:szCs w:val="24"/>
          <w:lang w:val="en-CA"/>
        </w:rPr>
        <w:t>___________________________________</w:t>
      </w:r>
    </w:p>
    <w:p w14:paraId="61D0175A" w14:textId="77777777" w:rsidR="0091417D" w:rsidRPr="0095718B" w:rsidRDefault="0091417D" w:rsidP="0091417D">
      <w:pPr>
        <w:spacing w:after="0" w:line="240" w:lineRule="auto"/>
        <w:rPr>
          <w:rFonts w:ascii="Calibri" w:eastAsia="Times New Roman" w:hAnsi="Calibri" w:cs="Calibri"/>
          <w:i/>
          <w:iCs/>
          <w:sz w:val="24"/>
          <w:szCs w:val="24"/>
          <w:lang w:val="en-CA"/>
        </w:rPr>
      </w:pPr>
      <w:r w:rsidRPr="0091417D">
        <w:rPr>
          <w:rFonts w:ascii="Calibri" w:eastAsia="Times New Roman" w:hAnsi="Calibri" w:cs="Calibri"/>
          <w:sz w:val="24"/>
          <w:szCs w:val="24"/>
          <w:lang w:val="en-CA"/>
        </w:rPr>
        <w:tab/>
      </w:r>
      <w:r w:rsidRPr="0091417D">
        <w:rPr>
          <w:rFonts w:ascii="Calibri" w:eastAsia="Times New Roman" w:hAnsi="Calibri" w:cs="Calibri"/>
          <w:sz w:val="24"/>
          <w:szCs w:val="24"/>
          <w:lang w:val="en-CA"/>
        </w:rPr>
        <w:tab/>
      </w:r>
      <w:r w:rsidRPr="0091417D">
        <w:rPr>
          <w:rFonts w:ascii="Calibri" w:eastAsia="Times New Roman" w:hAnsi="Calibri" w:cs="Calibri"/>
          <w:sz w:val="24"/>
          <w:szCs w:val="24"/>
          <w:lang w:val="en-CA"/>
        </w:rPr>
        <w:tab/>
      </w:r>
      <w:r w:rsidRPr="0091417D">
        <w:rPr>
          <w:rFonts w:ascii="Calibri" w:eastAsia="Times New Roman" w:hAnsi="Calibri" w:cs="Calibri"/>
          <w:sz w:val="24"/>
          <w:szCs w:val="24"/>
          <w:lang w:val="en-CA"/>
        </w:rPr>
        <w:tab/>
      </w:r>
      <w:r w:rsidRPr="0091417D">
        <w:rPr>
          <w:rFonts w:ascii="Calibri" w:eastAsia="Times New Roman" w:hAnsi="Calibri" w:cs="Calibri"/>
          <w:sz w:val="24"/>
          <w:szCs w:val="24"/>
          <w:lang w:val="en-CA"/>
        </w:rPr>
        <w:tab/>
      </w:r>
      <w:r w:rsidRPr="0091417D">
        <w:rPr>
          <w:rFonts w:ascii="Calibri" w:eastAsia="Times New Roman" w:hAnsi="Calibri" w:cs="Calibri"/>
          <w:sz w:val="24"/>
          <w:szCs w:val="24"/>
          <w:lang w:val="en-CA"/>
        </w:rPr>
        <w:tab/>
      </w:r>
      <w:r w:rsidRPr="0091417D">
        <w:rPr>
          <w:rFonts w:ascii="Calibri" w:eastAsia="Times New Roman" w:hAnsi="Calibri" w:cs="Calibri"/>
          <w:sz w:val="24"/>
          <w:szCs w:val="24"/>
          <w:lang w:val="en-CA"/>
        </w:rPr>
        <w:tab/>
      </w:r>
      <w:r w:rsidRPr="0091417D">
        <w:rPr>
          <w:rFonts w:ascii="Calibri" w:eastAsia="Times New Roman" w:hAnsi="Calibri" w:cs="Calibri"/>
          <w:sz w:val="24"/>
          <w:szCs w:val="24"/>
          <w:lang w:val="en-CA"/>
        </w:rPr>
        <w:tab/>
      </w:r>
      <w:r w:rsidRPr="0091417D">
        <w:rPr>
          <w:rFonts w:ascii="Calibri" w:eastAsia="Times New Roman" w:hAnsi="Calibri" w:cs="Calibri"/>
          <w:sz w:val="24"/>
          <w:szCs w:val="24"/>
          <w:lang w:val="en-CA"/>
        </w:rPr>
        <w:tab/>
        <w:t xml:space="preserve">    </w:t>
      </w:r>
      <w:r w:rsidR="0095718B" w:rsidRPr="0095718B">
        <w:rPr>
          <w:rFonts w:ascii="Calibri" w:eastAsia="Times New Roman" w:hAnsi="Calibri" w:cs="Calibri"/>
          <w:i/>
          <w:iCs/>
          <w:sz w:val="24"/>
          <w:szCs w:val="24"/>
          <w:lang w:val="en-CA"/>
        </w:rPr>
        <w:t>Vince Hiebert</w:t>
      </w:r>
    </w:p>
    <w:p w14:paraId="071CC10C" w14:textId="0D3B15E6" w:rsidR="000246E3" w:rsidRDefault="0091417D" w:rsidP="0095718B">
      <w:pPr>
        <w:spacing w:after="0" w:line="240" w:lineRule="auto"/>
        <w:rPr>
          <w:rFonts w:ascii="Calibri" w:eastAsia="Times New Roman" w:hAnsi="Calibri" w:cs="Calibri"/>
          <w:i/>
          <w:sz w:val="24"/>
          <w:szCs w:val="24"/>
          <w:lang w:val="en-CA"/>
        </w:rPr>
      </w:pPr>
      <w:r w:rsidRPr="0091417D">
        <w:rPr>
          <w:rFonts w:ascii="Calibri" w:eastAsia="Times New Roman" w:hAnsi="Calibri" w:cs="Calibri"/>
          <w:sz w:val="24"/>
          <w:szCs w:val="24"/>
          <w:lang w:val="en-CA"/>
        </w:rPr>
        <w:t>Date Prepared: March 202</w:t>
      </w:r>
      <w:r w:rsidR="006D59D7">
        <w:rPr>
          <w:rFonts w:ascii="Calibri" w:eastAsia="Times New Roman" w:hAnsi="Calibri" w:cs="Calibri"/>
          <w:sz w:val="24"/>
          <w:szCs w:val="24"/>
          <w:lang w:val="en-CA"/>
        </w:rPr>
        <w:t>2</w:t>
      </w:r>
      <w:r w:rsidRPr="0091417D">
        <w:rPr>
          <w:rFonts w:ascii="Calibri" w:eastAsia="Times New Roman" w:hAnsi="Calibri" w:cs="Calibri"/>
          <w:sz w:val="24"/>
          <w:szCs w:val="24"/>
          <w:lang w:val="en-CA"/>
        </w:rPr>
        <w:tab/>
      </w:r>
      <w:r w:rsidRPr="0091417D">
        <w:rPr>
          <w:rFonts w:ascii="Calibri" w:eastAsia="Times New Roman" w:hAnsi="Calibri" w:cs="Calibri"/>
          <w:sz w:val="24"/>
          <w:szCs w:val="24"/>
          <w:lang w:val="en-CA"/>
        </w:rPr>
        <w:tab/>
      </w:r>
      <w:r w:rsidRPr="0091417D">
        <w:rPr>
          <w:rFonts w:ascii="Calibri" w:eastAsia="Times New Roman" w:hAnsi="Calibri" w:cs="Calibri"/>
          <w:sz w:val="24"/>
          <w:szCs w:val="24"/>
          <w:lang w:val="en-CA"/>
        </w:rPr>
        <w:tab/>
        <w:t xml:space="preserve">                        Y</w:t>
      </w:r>
      <w:r w:rsidRPr="0091417D">
        <w:rPr>
          <w:rFonts w:ascii="Calibri" w:eastAsia="Times New Roman" w:hAnsi="Calibri" w:cs="Calibri"/>
          <w:i/>
          <w:sz w:val="24"/>
          <w:szCs w:val="24"/>
          <w:lang w:val="en-CA"/>
        </w:rPr>
        <w:t xml:space="preserve">ellowhead Regional Water Co-op Inc.      </w:t>
      </w:r>
    </w:p>
    <w:p w14:paraId="7526ABAB" w14:textId="77777777" w:rsidR="0091417D" w:rsidRPr="0091417D" w:rsidRDefault="0091417D" w:rsidP="000246E3">
      <w:pPr>
        <w:spacing w:after="0" w:line="240" w:lineRule="auto"/>
        <w:ind w:left="6480"/>
        <w:rPr>
          <w:rFonts w:ascii="Calibri" w:eastAsia="Times New Roman" w:hAnsi="Calibri" w:cs="Calibri"/>
          <w:i/>
          <w:sz w:val="24"/>
          <w:szCs w:val="24"/>
          <w:lang w:val="en-CA"/>
        </w:rPr>
      </w:pPr>
      <w:r w:rsidRPr="0091417D">
        <w:rPr>
          <w:rFonts w:ascii="Calibri" w:eastAsia="Times New Roman" w:hAnsi="Calibri" w:cs="Calibri"/>
          <w:i/>
          <w:sz w:val="24"/>
          <w:szCs w:val="24"/>
          <w:lang w:val="en-CA"/>
        </w:rPr>
        <w:t xml:space="preserve">                                                                           </w:t>
      </w:r>
      <w:r w:rsidRPr="0091417D">
        <w:rPr>
          <w:rFonts w:ascii="Arial" w:eastAsia="Times New Roman" w:hAnsi="Arial" w:cs="Arial"/>
          <w:b/>
          <w:sz w:val="36"/>
          <w:szCs w:val="36"/>
          <w:lang w:val="en-CA"/>
        </w:rPr>
        <w:br w:type="page"/>
      </w:r>
      <w:r w:rsidRPr="0091417D">
        <w:rPr>
          <w:rFonts w:ascii="Calibri" w:eastAsia="Times New Roman" w:hAnsi="Calibri" w:cs="Calibri"/>
          <w:b/>
          <w:sz w:val="36"/>
          <w:szCs w:val="36"/>
          <w:lang w:val="en-CA"/>
        </w:rPr>
        <w:lastRenderedPageBreak/>
        <w:t>Table of Contents</w:t>
      </w:r>
    </w:p>
    <w:p w14:paraId="6794B5CE" w14:textId="77777777" w:rsidR="0091417D" w:rsidRPr="0091417D" w:rsidRDefault="0091417D" w:rsidP="0091417D">
      <w:pPr>
        <w:spacing w:after="0" w:line="240" w:lineRule="auto"/>
        <w:rPr>
          <w:rFonts w:ascii="Arial" w:eastAsia="Times New Roman" w:hAnsi="Arial" w:cs="Arial"/>
          <w:b/>
          <w:sz w:val="36"/>
          <w:szCs w:val="36"/>
          <w:lang w:val="en-CA"/>
        </w:rPr>
      </w:pPr>
    </w:p>
    <w:p w14:paraId="4F0F953F" w14:textId="77777777" w:rsidR="0091417D" w:rsidRPr="0091417D" w:rsidRDefault="0091417D" w:rsidP="0091417D">
      <w:pPr>
        <w:spacing w:after="0" w:line="240" w:lineRule="auto"/>
        <w:rPr>
          <w:rFonts w:ascii="Arial" w:eastAsia="Times New Roman" w:hAnsi="Arial" w:cs="Arial"/>
          <w:b/>
          <w:sz w:val="36"/>
          <w:szCs w:val="36"/>
          <w:lang w:val="en-CA"/>
        </w:rPr>
      </w:pPr>
    </w:p>
    <w:p w14:paraId="23DD83EE" w14:textId="06039EEF" w:rsidR="0091417D" w:rsidRPr="00B23B98" w:rsidRDefault="0091417D" w:rsidP="0091417D">
      <w:pPr>
        <w:tabs>
          <w:tab w:val="left" w:pos="567"/>
          <w:tab w:val="right" w:leader="dot" w:pos="9350"/>
        </w:tabs>
        <w:spacing w:before="240" w:after="120" w:line="240" w:lineRule="auto"/>
        <w:rPr>
          <w:rFonts w:ascii="Calibri" w:eastAsia="Times New Roman" w:hAnsi="Calibri" w:cs="Times New Roman"/>
          <w:noProof/>
          <w:lang w:val="en-CA" w:eastAsia="en-CA"/>
        </w:rPr>
      </w:pPr>
      <w:r w:rsidRPr="00B23B98">
        <w:rPr>
          <w:rFonts w:ascii="Arial" w:eastAsia="Times New Roman" w:hAnsi="Arial" w:cs="Arial"/>
          <w:b/>
          <w:sz w:val="24"/>
          <w:szCs w:val="20"/>
          <w:lang w:val="en-CA"/>
        </w:rPr>
        <w:fldChar w:fldCharType="begin"/>
      </w:r>
      <w:r w:rsidRPr="00B23B98">
        <w:rPr>
          <w:rFonts w:ascii="Arial" w:eastAsia="Times New Roman" w:hAnsi="Arial" w:cs="Arial"/>
          <w:b/>
          <w:sz w:val="24"/>
          <w:szCs w:val="20"/>
          <w:lang w:val="en-CA"/>
        </w:rPr>
        <w:instrText xml:space="preserve"> TOC \o "1-3" \h \z \u </w:instrText>
      </w:r>
      <w:r w:rsidRPr="00B23B98">
        <w:rPr>
          <w:rFonts w:ascii="Arial" w:eastAsia="Times New Roman" w:hAnsi="Arial" w:cs="Arial"/>
          <w:b/>
          <w:sz w:val="24"/>
          <w:szCs w:val="20"/>
          <w:lang w:val="en-CA"/>
        </w:rPr>
        <w:fldChar w:fldCharType="separate"/>
      </w:r>
      <w:hyperlink r:id="rId10" w:anchor="_Toc414540707" w:history="1">
        <w:r w:rsidRPr="00B23B98">
          <w:rPr>
            <w:rFonts w:ascii="Calibri" w:eastAsia="Times New Roman" w:hAnsi="Calibri" w:cs="Calibri"/>
            <w:b/>
            <w:bCs/>
            <w:noProof/>
            <w:color w:val="0000FF"/>
            <w:sz w:val="24"/>
            <w:szCs w:val="20"/>
            <w:lang w:val="en-CA"/>
          </w:rPr>
          <w:t>1.</w:t>
        </w:r>
        <w:r w:rsidRPr="00B23B98">
          <w:rPr>
            <w:rFonts w:ascii="Calibri" w:eastAsia="Times New Roman" w:hAnsi="Calibri" w:cs="Times New Roman"/>
            <w:noProof/>
            <w:color w:val="0000FF"/>
            <w:lang w:val="en-CA" w:eastAsia="en-CA"/>
          </w:rPr>
          <w:tab/>
        </w:r>
        <w:r w:rsidRPr="00B23B98">
          <w:rPr>
            <w:rFonts w:ascii="Calibri" w:eastAsia="Times New Roman" w:hAnsi="Calibri" w:cs="Calibri"/>
            <w:b/>
            <w:bCs/>
            <w:noProof/>
            <w:color w:val="0000FF"/>
            <w:sz w:val="24"/>
            <w:szCs w:val="20"/>
            <w:lang w:val="en-CA"/>
          </w:rPr>
          <w:t>Introduction:</w:t>
        </w:r>
        <w:r w:rsidRPr="00B23B98">
          <w:rPr>
            <w:rFonts w:ascii="Calibri" w:eastAsia="Times New Roman" w:hAnsi="Calibri" w:cs="Times New Roman"/>
            <w:b/>
            <w:bCs/>
            <w:noProof/>
            <w:webHidden/>
            <w:color w:val="0000FF"/>
            <w:sz w:val="24"/>
            <w:szCs w:val="20"/>
            <w:lang w:val="en-CA"/>
          </w:rPr>
          <w:tab/>
        </w:r>
        <w:r w:rsidRPr="00B23B98">
          <w:rPr>
            <w:rFonts w:ascii="Calibri" w:eastAsia="Times New Roman" w:hAnsi="Calibri" w:cs="Times New Roman"/>
            <w:b/>
            <w:bCs/>
            <w:noProof/>
            <w:webHidden/>
            <w:color w:val="0000FF"/>
            <w:sz w:val="24"/>
            <w:szCs w:val="20"/>
            <w:lang w:val="en-CA"/>
          </w:rPr>
          <w:fldChar w:fldCharType="begin"/>
        </w:r>
        <w:r w:rsidRPr="00B23B98">
          <w:rPr>
            <w:rFonts w:ascii="Calibri" w:eastAsia="Times New Roman" w:hAnsi="Calibri" w:cs="Times New Roman"/>
            <w:b/>
            <w:bCs/>
            <w:noProof/>
            <w:webHidden/>
            <w:color w:val="0000FF"/>
            <w:sz w:val="24"/>
            <w:szCs w:val="20"/>
            <w:lang w:val="en-CA"/>
          </w:rPr>
          <w:instrText xml:space="preserve"> PAGEREF _Toc414540707 \h </w:instrText>
        </w:r>
        <w:r w:rsidRPr="00B23B98">
          <w:rPr>
            <w:rFonts w:ascii="Calibri" w:eastAsia="Times New Roman" w:hAnsi="Calibri" w:cs="Times New Roman"/>
            <w:b/>
            <w:bCs/>
            <w:noProof/>
            <w:webHidden/>
            <w:color w:val="0000FF"/>
            <w:sz w:val="24"/>
            <w:szCs w:val="20"/>
            <w:lang w:val="en-CA"/>
          </w:rPr>
        </w:r>
        <w:r w:rsidRPr="00B23B98">
          <w:rPr>
            <w:rFonts w:ascii="Calibri" w:eastAsia="Times New Roman" w:hAnsi="Calibri" w:cs="Times New Roman"/>
            <w:b/>
            <w:bCs/>
            <w:noProof/>
            <w:webHidden/>
            <w:color w:val="0000FF"/>
            <w:sz w:val="24"/>
            <w:szCs w:val="20"/>
            <w:lang w:val="en-CA"/>
          </w:rPr>
          <w:fldChar w:fldCharType="separate"/>
        </w:r>
        <w:r w:rsidR="00921AA2">
          <w:rPr>
            <w:rFonts w:ascii="Calibri" w:eastAsia="Times New Roman" w:hAnsi="Calibri" w:cs="Times New Roman"/>
            <w:b/>
            <w:bCs/>
            <w:noProof/>
            <w:webHidden/>
            <w:color w:val="0000FF"/>
            <w:sz w:val="24"/>
            <w:szCs w:val="20"/>
            <w:lang w:val="en-CA"/>
          </w:rPr>
          <w:t>3</w:t>
        </w:r>
        <w:r w:rsidRPr="00B23B98">
          <w:rPr>
            <w:rFonts w:ascii="Calibri" w:eastAsia="Times New Roman" w:hAnsi="Calibri" w:cs="Times New Roman"/>
            <w:b/>
            <w:bCs/>
            <w:noProof/>
            <w:webHidden/>
            <w:color w:val="0000FF"/>
            <w:sz w:val="24"/>
            <w:szCs w:val="20"/>
            <w:lang w:val="en-CA"/>
          </w:rPr>
          <w:fldChar w:fldCharType="end"/>
        </w:r>
      </w:hyperlink>
    </w:p>
    <w:p w14:paraId="041B0679" w14:textId="108BA38B" w:rsidR="0091417D" w:rsidRPr="00B23B98" w:rsidRDefault="00921AA2" w:rsidP="0091417D">
      <w:pPr>
        <w:tabs>
          <w:tab w:val="left" w:pos="567"/>
          <w:tab w:val="right" w:leader="dot" w:pos="9350"/>
        </w:tabs>
        <w:spacing w:before="240" w:after="120" w:line="240" w:lineRule="auto"/>
        <w:rPr>
          <w:rFonts w:ascii="Calibri" w:eastAsia="Times New Roman" w:hAnsi="Calibri" w:cs="Times New Roman"/>
          <w:noProof/>
          <w:lang w:val="en-CA" w:eastAsia="en-CA"/>
        </w:rPr>
      </w:pPr>
      <w:hyperlink r:id="rId11" w:anchor="_Toc414540708" w:history="1">
        <w:r w:rsidR="0091417D" w:rsidRPr="00B23B98">
          <w:rPr>
            <w:rFonts w:ascii="Calibri" w:eastAsia="Times New Roman" w:hAnsi="Calibri" w:cs="Calibri"/>
            <w:b/>
            <w:bCs/>
            <w:noProof/>
            <w:color w:val="0000FF"/>
            <w:sz w:val="24"/>
            <w:szCs w:val="20"/>
            <w:lang w:val="en-CA"/>
          </w:rPr>
          <w:t>2.</w:t>
        </w:r>
        <w:r w:rsidR="0091417D" w:rsidRPr="00B23B98">
          <w:rPr>
            <w:rFonts w:ascii="Calibri" w:eastAsia="Times New Roman" w:hAnsi="Calibri" w:cs="Times New Roman"/>
            <w:noProof/>
            <w:color w:val="0000FF"/>
            <w:lang w:val="en-CA" w:eastAsia="en-CA"/>
          </w:rPr>
          <w:tab/>
        </w:r>
        <w:r w:rsidR="0091417D" w:rsidRPr="00B23B98">
          <w:rPr>
            <w:rFonts w:ascii="Calibri" w:eastAsia="Times New Roman" w:hAnsi="Calibri" w:cs="Calibri"/>
            <w:b/>
            <w:bCs/>
            <w:noProof/>
            <w:color w:val="0000FF"/>
            <w:sz w:val="24"/>
            <w:szCs w:val="20"/>
            <w:lang w:val="en-CA"/>
          </w:rPr>
          <w:t>Description of the Water System</w:t>
        </w:r>
        <w:r w:rsidR="0091417D" w:rsidRPr="00B23B98">
          <w:rPr>
            <w:rFonts w:ascii="Calibri" w:eastAsia="Times New Roman" w:hAnsi="Calibri" w:cs="Times New Roman"/>
            <w:b/>
            <w:bCs/>
            <w:noProof/>
            <w:webHidden/>
            <w:color w:val="0000FF"/>
            <w:sz w:val="24"/>
            <w:szCs w:val="20"/>
            <w:lang w:val="en-CA"/>
          </w:rPr>
          <w:tab/>
        </w:r>
        <w:r w:rsidR="0091417D" w:rsidRPr="00B23B98">
          <w:rPr>
            <w:rFonts w:ascii="Calibri" w:eastAsia="Times New Roman" w:hAnsi="Calibri" w:cs="Times New Roman"/>
            <w:b/>
            <w:bCs/>
            <w:noProof/>
            <w:webHidden/>
            <w:color w:val="0000FF"/>
            <w:sz w:val="24"/>
            <w:szCs w:val="20"/>
            <w:lang w:val="en-CA"/>
          </w:rPr>
          <w:fldChar w:fldCharType="begin"/>
        </w:r>
        <w:r w:rsidR="0091417D" w:rsidRPr="00B23B98">
          <w:rPr>
            <w:rFonts w:ascii="Calibri" w:eastAsia="Times New Roman" w:hAnsi="Calibri" w:cs="Times New Roman"/>
            <w:b/>
            <w:bCs/>
            <w:noProof/>
            <w:webHidden/>
            <w:color w:val="0000FF"/>
            <w:sz w:val="24"/>
            <w:szCs w:val="20"/>
            <w:lang w:val="en-CA"/>
          </w:rPr>
          <w:instrText xml:space="preserve"> PAGEREF _Toc414540708 \h </w:instrText>
        </w:r>
        <w:r w:rsidR="0091417D" w:rsidRPr="00B23B98">
          <w:rPr>
            <w:rFonts w:ascii="Calibri" w:eastAsia="Times New Roman" w:hAnsi="Calibri" w:cs="Times New Roman"/>
            <w:b/>
            <w:bCs/>
            <w:noProof/>
            <w:webHidden/>
            <w:color w:val="0000FF"/>
            <w:sz w:val="24"/>
            <w:szCs w:val="20"/>
            <w:lang w:val="en-CA"/>
          </w:rPr>
        </w:r>
        <w:r w:rsidR="0091417D" w:rsidRPr="00B23B98">
          <w:rPr>
            <w:rFonts w:ascii="Calibri" w:eastAsia="Times New Roman" w:hAnsi="Calibri" w:cs="Times New Roman"/>
            <w:b/>
            <w:bCs/>
            <w:noProof/>
            <w:webHidden/>
            <w:color w:val="0000FF"/>
            <w:sz w:val="24"/>
            <w:szCs w:val="20"/>
            <w:lang w:val="en-CA"/>
          </w:rPr>
          <w:fldChar w:fldCharType="separate"/>
        </w:r>
        <w:r>
          <w:rPr>
            <w:rFonts w:ascii="Calibri" w:eastAsia="Times New Roman" w:hAnsi="Calibri" w:cs="Times New Roman"/>
            <w:b/>
            <w:bCs/>
            <w:noProof/>
            <w:webHidden/>
            <w:color w:val="0000FF"/>
            <w:sz w:val="24"/>
            <w:szCs w:val="20"/>
            <w:lang w:val="en-CA"/>
          </w:rPr>
          <w:t>3</w:t>
        </w:r>
        <w:r w:rsidR="0091417D" w:rsidRPr="00B23B98">
          <w:rPr>
            <w:rFonts w:ascii="Calibri" w:eastAsia="Times New Roman" w:hAnsi="Calibri" w:cs="Times New Roman"/>
            <w:b/>
            <w:bCs/>
            <w:noProof/>
            <w:webHidden/>
            <w:color w:val="0000FF"/>
            <w:sz w:val="24"/>
            <w:szCs w:val="20"/>
            <w:lang w:val="en-CA"/>
          </w:rPr>
          <w:fldChar w:fldCharType="end"/>
        </w:r>
      </w:hyperlink>
    </w:p>
    <w:p w14:paraId="1BD40E9A" w14:textId="213655B6" w:rsidR="0091417D" w:rsidRPr="00B23B98" w:rsidRDefault="00921AA2" w:rsidP="0091417D">
      <w:pPr>
        <w:tabs>
          <w:tab w:val="left" w:pos="960"/>
          <w:tab w:val="right" w:leader="dot" w:pos="9350"/>
        </w:tabs>
        <w:spacing w:before="120" w:after="0" w:line="240" w:lineRule="auto"/>
        <w:ind w:left="567"/>
        <w:rPr>
          <w:rFonts w:ascii="Calibri" w:eastAsia="Times New Roman" w:hAnsi="Calibri" w:cs="Times New Roman"/>
          <w:noProof/>
          <w:lang w:val="en-CA" w:eastAsia="en-CA"/>
        </w:rPr>
      </w:pPr>
      <w:hyperlink r:id="rId12" w:anchor="_Toc414540709" w:history="1">
        <w:r w:rsidR="0091417D" w:rsidRPr="00B23B98">
          <w:rPr>
            <w:rFonts w:ascii="Calibri" w:eastAsia="Times New Roman" w:hAnsi="Calibri" w:cs="Calibri"/>
            <w:i/>
            <w:iCs/>
            <w:noProof/>
            <w:color w:val="0000FF"/>
            <w:sz w:val="24"/>
            <w:szCs w:val="20"/>
            <w:lang w:val="en-CA"/>
          </w:rPr>
          <w:t>2.1.</w:t>
        </w:r>
        <w:r w:rsidR="0091417D" w:rsidRPr="00B23B98">
          <w:rPr>
            <w:rFonts w:ascii="Calibri" w:eastAsia="Times New Roman" w:hAnsi="Calibri" w:cs="Times New Roman"/>
            <w:noProof/>
            <w:color w:val="0000FF"/>
            <w:lang w:val="en-CA" w:eastAsia="en-CA"/>
          </w:rPr>
          <w:tab/>
        </w:r>
        <w:r w:rsidR="0091417D" w:rsidRPr="00B23B98">
          <w:rPr>
            <w:rFonts w:ascii="Calibri" w:eastAsia="Times New Roman" w:hAnsi="Calibri" w:cs="Calibri"/>
            <w:i/>
            <w:iCs/>
            <w:noProof/>
            <w:color w:val="0000FF"/>
            <w:sz w:val="24"/>
            <w:szCs w:val="20"/>
            <w:lang w:val="en-CA"/>
          </w:rPr>
          <w:t>Water Supply Source</w:t>
        </w:r>
        <w:r w:rsidR="0091417D" w:rsidRPr="00B23B98">
          <w:rPr>
            <w:rFonts w:ascii="Calibri" w:eastAsia="Times New Roman" w:hAnsi="Calibri" w:cs="Times New Roman"/>
            <w:i/>
            <w:iCs/>
            <w:noProof/>
            <w:webHidden/>
            <w:color w:val="0000FF"/>
            <w:sz w:val="24"/>
            <w:szCs w:val="20"/>
            <w:lang w:val="en-CA"/>
          </w:rPr>
          <w:tab/>
        </w:r>
        <w:r w:rsidR="0091417D" w:rsidRPr="00B23B98">
          <w:rPr>
            <w:rFonts w:ascii="Calibri" w:eastAsia="Times New Roman" w:hAnsi="Calibri" w:cs="Times New Roman"/>
            <w:i/>
            <w:iCs/>
            <w:noProof/>
            <w:webHidden/>
            <w:color w:val="0000FF"/>
            <w:sz w:val="24"/>
            <w:szCs w:val="20"/>
            <w:lang w:val="en-CA"/>
          </w:rPr>
          <w:fldChar w:fldCharType="begin"/>
        </w:r>
        <w:r w:rsidR="0091417D" w:rsidRPr="00B23B98">
          <w:rPr>
            <w:rFonts w:ascii="Calibri" w:eastAsia="Times New Roman" w:hAnsi="Calibri" w:cs="Times New Roman"/>
            <w:i/>
            <w:iCs/>
            <w:noProof/>
            <w:webHidden/>
            <w:color w:val="0000FF"/>
            <w:sz w:val="24"/>
            <w:szCs w:val="20"/>
            <w:lang w:val="en-CA"/>
          </w:rPr>
          <w:instrText xml:space="preserve"> PAGEREF _Toc414540709 \h </w:instrText>
        </w:r>
        <w:r w:rsidR="0091417D" w:rsidRPr="00B23B98">
          <w:rPr>
            <w:rFonts w:ascii="Calibri" w:eastAsia="Times New Roman" w:hAnsi="Calibri" w:cs="Times New Roman"/>
            <w:i/>
            <w:iCs/>
            <w:noProof/>
            <w:webHidden/>
            <w:color w:val="0000FF"/>
            <w:sz w:val="24"/>
            <w:szCs w:val="20"/>
            <w:lang w:val="en-CA"/>
          </w:rPr>
        </w:r>
        <w:r w:rsidR="0091417D" w:rsidRPr="00B23B98">
          <w:rPr>
            <w:rFonts w:ascii="Calibri" w:eastAsia="Times New Roman" w:hAnsi="Calibri" w:cs="Times New Roman"/>
            <w:i/>
            <w:iCs/>
            <w:noProof/>
            <w:webHidden/>
            <w:color w:val="0000FF"/>
            <w:sz w:val="24"/>
            <w:szCs w:val="20"/>
            <w:lang w:val="en-CA"/>
          </w:rPr>
          <w:fldChar w:fldCharType="separate"/>
        </w:r>
        <w:r>
          <w:rPr>
            <w:rFonts w:ascii="Calibri" w:eastAsia="Times New Roman" w:hAnsi="Calibri" w:cs="Times New Roman"/>
            <w:i/>
            <w:iCs/>
            <w:noProof/>
            <w:webHidden/>
            <w:color w:val="0000FF"/>
            <w:sz w:val="24"/>
            <w:szCs w:val="20"/>
            <w:lang w:val="en-CA"/>
          </w:rPr>
          <w:t>3</w:t>
        </w:r>
        <w:r w:rsidR="0091417D" w:rsidRPr="00B23B98">
          <w:rPr>
            <w:rFonts w:ascii="Calibri" w:eastAsia="Times New Roman" w:hAnsi="Calibri" w:cs="Times New Roman"/>
            <w:i/>
            <w:iCs/>
            <w:noProof/>
            <w:webHidden/>
            <w:color w:val="0000FF"/>
            <w:sz w:val="24"/>
            <w:szCs w:val="20"/>
            <w:lang w:val="en-CA"/>
          </w:rPr>
          <w:fldChar w:fldCharType="end"/>
        </w:r>
      </w:hyperlink>
    </w:p>
    <w:p w14:paraId="3140D7BA" w14:textId="0492992D" w:rsidR="0091417D" w:rsidRPr="00595292" w:rsidRDefault="00921AA2" w:rsidP="0091417D">
      <w:pPr>
        <w:tabs>
          <w:tab w:val="left" w:pos="960"/>
          <w:tab w:val="right" w:leader="dot" w:pos="9350"/>
        </w:tabs>
        <w:spacing w:before="120" w:after="0" w:line="240" w:lineRule="auto"/>
        <w:ind w:left="567"/>
        <w:rPr>
          <w:rFonts w:ascii="Calibri" w:eastAsia="Times New Roman" w:hAnsi="Calibri" w:cs="Times New Roman"/>
          <w:noProof/>
          <w:sz w:val="24"/>
          <w:szCs w:val="24"/>
          <w:lang w:val="en-CA" w:eastAsia="en-CA"/>
        </w:rPr>
      </w:pPr>
      <w:hyperlink r:id="rId13" w:anchor="_Toc414540710" w:history="1">
        <w:r w:rsidR="0091417D" w:rsidRPr="00595292">
          <w:rPr>
            <w:rFonts w:ascii="Calibri" w:eastAsia="Times New Roman" w:hAnsi="Calibri" w:cs="Calibri"/>
            <w:i/>
            <w:iCs/>
            <w:noProof/>
            <w:color w:val="0000FF"/>
            <w:sz w:val="24"/>
            <w:szCs w:val="24"/>
            <w:lang w:val="en-CA"/>
          </w:rPr>
          <w:t>2.2</w:t>
        </w:r>
        <w:r w:rsidR="0091417D" w:rsidRPr="00595292">
          <w:rPr>
            <w:rFonts w:ascii="Calibri" w:eastAsia="Times New Roman" w:hAnsi="Calibri" w:cs="Times New Roman"/>
            <w:noProof/>
            <w:color w:val="0000FF"/>
            <w:sz w:val="24"/>
            <w:szCs w:val="24"/>
            <w:lang w:val="en-CA" w:eastAsia="en-CA"/>
          </w:rPr>
          <w:tab/>
        </w:r>
        <w:r w:rsidR="0091417D" w:rsidRPr="00595292">
          <w:rPr>
            <w:rFonts w:ascii="Calibri" w:eastAsia="Times New Roman" w:hAnsi="Calibri" w:cs="Calibri"/>
            <w:i/>
            <w:iCs/>
            <w:noProof/>
            <w:color w:val="0000FF"/>
            <w:sz w:val="24"/>
            <w:szCs w:val="24"/>
            <w:lang w:val="en-CA"/>
          </w:rPr>
          <w:t>Water Treatment Process</w:t>
        </w:r>
        <w:r w:rsidR="0091417D" w:rsidRPr="00595292">
          <w:rPr>
            <w:rFonts w:ascii="Calibri" w:eastAsia="Times New Roman" w:hAnsi="Calibri" w:cs="Times New Roman"/>
            <w:i/>
            <w:iCs/>
            <w:noProof/>
            <w:webHidden/>
            <w:color w:val="0000FF"/>
            <w:sz w:val="24"/>
            <w:szCs w:val="24"/>
            <w:lang w:val="en-CA"/>
          </w:rPr>
          <w:tab/>
        </w:r>
        <w:r w:rsidR="0091417D" w:rsidRPr="00595292">
          <w:rPr>
            <w:rFonts w:ascii="Calibri" w:eastAsia="Times New Roman" w:hAnsi="Calibri" w:cs="Times New Roman"/>
            <w:i/>
            <w:iCs/>
            <w:noProof/>
            <w:webHidden/>
            <w:color w:val="0000FF"/>
            <w:sz w:val="24"/>
            <w:szCs w:val="24"/>
            <w:lang w:val="en-CA"/>
          </w:rPr>
          <w:fldChar w:fldCharType="begin"/>
        </w:r>
        <w:r w:rsidR="0091417D" w:rsidRPr="00595292">
          <w:rPr>
            <w:rFonts w:ascii="Calibri" w:eastAsia="Times New Roman" w:hAnsi="Calibri" w:cs="Times New Roman"/>
            <w:i/>
            <w:iCs/>
            <w:noProof/>
            <w:webHidden/>
            <w:color w:val="0000FF"/>
            <w:sz w:val="24"/>
            <w:szCs w:val="24"/>
            <w:lang w:val="en-CA"/>
          </w:rPr>
          <w:instrText xml:space="preserve"> PAGEREF _Toc414540710 \h </w:instrText>
        </w:r>
        <w:r w:rsidR="0091417D" w:rsidRPr="00595292">
          <w:rPr>
            <w:rFonts w:ascii="Calibri" w:eastAsia="Times New Roman" w:hAnsi="Calibri" w:cs="Times New Roman"/>
            <w:i/>
            <w:iCs/>
            <w:noProof/>
            <w:webHidden/>
            <w:color w:val="0000FF"/>
            <w:sz w:val="24"/>
            <w:szCs w:val="24"/>
            <w:lang w:val="en-CA"/>
          </w:rPr>
        </w:r>
        <w:r w:rsidR="0091417D" w:rsidRPr="00595292">
          <w:rPr>
            <w:rFonts w:ascii="Calibri" w:eastAsia="Times New Roman" w:hAnsi="Calibri" w:cs="Times New Roman"/>
            <w:i/>
            <w:iCs/>
            <w:noProof/>
            <w:webHidden/>
            <w:color w:val="0000FF"/>
            <w:sz w:val="24"/>
            <w:szCs w:val="24"/>
            <w:lang w:val="en-CA"/>
          </w:rPr>
          <w:fldChar w:fldCharType="separate"/>
        </w:r>
        <w:r>
          <w:rPr>
            <w:rFonts w:ascii="Calibri" w:eastAsia="Times New Roman" w:hAnsi="Calibri" w:cs="Times New Roman"/>
            <w:i/>
            <w:iCs/>
            <w:noProof/>
            <w:webHidden/>
            <w:color w:val="0000FF"/>
            <w:sz w:val="24"/>
            <w:szCs w:val="24"/>
            <w:lang w:val="en-CA"/>
          </w:rPr>
          <w:t>3</w:t>
        </w:r>
        <w:r w:rsidR="0091417D" w:rsidRPr="00595292">
          <w:rPr>
            <w:rFonts w:ascii="Calibri" w:eastAsia="Times New Roman" w:hAnsi="Calibri" w:cs="Times New Roman"/>
            <w:i/>
            <w:iCs/>
            <w:noProof/>
            <w:webHidden/>
            <w:color w:val="0000FF"/>
            <w:sz w:val="24"/>
            <w:szCs w:val="24"/>
            <w:lang w:val="en-CA"/>
          </w:rPr>
          <w:fldChar w:fldCharType="end"/>
        </w:r>
      </w:hyperlink>
    </w:p>
    <w:p w14:paraId="1FA0D3BD" w14:textId="4EA12C59" w:rsidR="0091417D" w:rsidRPr="00B23B98" w:rsidRDefault="00921AA2" w:rsidP="0091417D">
      <w:pPr>
        <w:tabs>
          <w:tab w:val="left" w:pos="960"/>
          <w:tab w:val="right" w:leader="dot" w:pos="9350"/>
        </w:tabs>
        <w:spacing w:before="120" w:after="0" w:line="240" w:lineRule="auto"/>
        <w:ind w:left="567"/>
        <w:rPr>
          <w:rFonts w:ascii="Calibri" w:eastAsia="Times New Roman" w:hAnsi="Calibri" w:cs="Times New Roman"/>
          <w:noProof/>
          <w:lang w:val="en-CA" w:eastAsia="en-CA"/>
        </w:rPr>
      </w:pPr>
      <w:hyperlink r:id="rId14" w:anchor="_Toc414540711" w:history="1">
        <w:r w:rsidR="0091417D" w:rsidRPr="00B23B98">
          <w:rPr>
            <w:rFonts w:ascii="Calibri" w:eastAsia="Times New Roman" w:hAnsi="Calibri" w:cs="Calibri"/>
            <w:i/>
            <w:iCs/>
            <w:noProof/>
            <w:color w:val="0000FF"/>
            <w:sz w:val="24"/>
            <w:szCs w:val="20"/>
            <w:lang w:val="en-CA"/>
          </w:rPr>
          <w:t>2.3 Classification and Certification</w:t>
        </w:r>
        <w:r w:rsidR="0091417D" w:rsidRPr="00B23B98">
          <w:rPr>
            <w:rFonts w:ascii="Calibri" w:eastAsia="Times New Roman" w:hAnsi="Calibri" w:cs="Times New Roman"/>
            <w:i/>
            <w:iCs/>
            <w:noProof/>
            <w:webHidden/>
            <w:color w:val="0000FF"/>
            <w:sz w:val="24"/>
            <w:szCs w:val="20"/>
            <w:lang w:val="en-CA"/>
          </w:rPr>
          <w:tab/>
        </w:r>
        <w:r w:rsidR="0091417D" w:rsidRPr="00B23B98">
          <w:rPr>
            <w:rFonts w:ascii="Calibri" w:eastAsia="Times New Roman" w:hAnsi="Calibri" w:cs="Times New Roman"/>
            <w:i/>
            <w:iCs/>
            <w:noProof/>
            <w:webHidden/>
            <w:color w:val="0000FF"/>
            <w:sz w:val="24"/>
            <w:szCs w:val="20"/>
            <w:lang w:val="en-CA"/>
          </w:rPr>
          <w:fldChar w:fldCharType="begin"/>
        </w:r>
        <w:r w:rsidR="0091417D" w:rsidRPr="00B23B98">
          <w:rPr>
            <w:rFonts w:ascii="Calibri" w:eastAsia="Times New Roman" w:hAnsi="Calibri" w:cs="Times New Roman"/>
            <w:i/>
            <w:iCs/>
            <w:noProof/>
            <w:webHidden/>
            <w:color w:val="0000FF"/>
            <w:sz w:val="24"/>
            <w:szCs w:val="20"/>
            <w:lang w:val="en-CA"/>
          </w:rPr>
          <w:instrText xml:space="preserve"> PAGEREF _Toc414540711 \h </w:instrText>
        </w:r>
        <w:r w:rsidR="0091417D" w:rsidRPr="00B23B98">
          <w:rPr>
            <w:rFonts w:ascii="Calibri" w:eastAsia="Times New Roman" w:hAnsi="Calibri" w:cs="Times New Roman"/>
            <w:i/>
            <w:iCs/>
            <w:noProof/>
            <w:webHidden/>
            <w:color w:val="0000FF"/>
            <w:sz w:val="24"/>
            <w:szCs w:val="20"/>
            <w:lang w:val="en-CA"/>
          </w:rPr>
        </w:r>
        <w:r w:rsidR="0091417D" w:rsidRPr="00B23B98">
          <w:rPr>
            <w:rFonts w:ascii="Calibri" w:eastAsia="Times New Roman" w:hAnsi="Calibri" w:cs="Times New Roman"/>
            <w:i/>
            <w:iCs/>
            <w:noProof/>
            <w:webHidden/>
            <w:color w:val="0000FF"/>
            <w:sz w:val="24"/>
            <w:szCs w:val="20"/>
            <w:lang w:val="en-CA"/>
          </w:rPr>
          <w:fldChar w:fldCharType="separate"/>
        </w:r>
        <w:r>
          <w:rPr>
            <w:rFonts w:ascii="Calibri" w:eastAsia="Times New Roman" w:hAnsi="Calibri" w:cs="Times New Roman"/>
            <w:i/>
            <w:iCs/>
            <w:noProof/>
            <w:webHidden/>
            <w:color w:val="0000FF"/>
            <w:sz w:val="24"/>
            <w:szCs w:val="20"/>
            <w:lang w:val="en-CA"/>
          </w:rPr>
          <w:t>5</w:t>
        </w:r>
        <w:r w:rsidR="0091417D" w:rsidRPr="00B23B98">
          <w:rPr>
            <w:rFonts w:ascii="Calibri" w:eastAsia="Times New Roman" w:hAnsi="Calibri" w:cs="Times New Roman"/>
            <w:i/>
            <w:iCs/>
            <w:noProof/>
            <w:webHidden/>
            <w:color w:val="0000FF"/>
            <w:sz w:val="24"/>
            <w:szCs w:val="20"/>
            <w:lang w:val="en-CA"/>
          </w:rPr>
          <w:fldChar w:fldCharType="end"/>
        </w:r>
      </w:hyperlink>
    </w:p>
    <w:p w14:paraId="77E7B2FA" w14:textId="77777777" w:rsidR="0091417D" w:rsidRPr="00076968" w:rsidRDefault="00921AA2" w:rsidP="0091417D">
      <w:pPr>
        <w:tabs>
          <w:tab w:val="left" w:pos="567"/>
          <w:tab w:val="right" w:leader="dot" w:pos="9350"/>
        </w:tabs>
        <w:spacing w:before="240" w:after="120" w:line="240" w:lineRule="auto"/>
        <w:rPr>
          <w:rFonts w:ascii="Calibri" w:eastAsia="Times New Roman" w:hAnsi="Calibri" w:cs="Times New Roman"/>
          <w:b/>
          <w:bCs/>
          <w:noProof/>
          <w:lang w:val="en-CA" w:eastAsia="en-CA"/>
        </w:rPr>
      </w:pPr>
      <w:hyperlink r:id="rId15" w:anchor="_Toc414540712" w:history="1">
        <w:r w:rsidR="0091417D" w:rsidRPr="00076968">
          <w:rPr>
            <w:rFonts w:ascii="Calibri" w:eastAsia="Times New Roman" w:hAnsi="Calibri" w:cs="Calibri"/>
            <w:b/>
            <w:bCs/>
            <w:noProof/>
            <w:color w:val="0000FF"/>
            <w:sz w:val="24"/>
            <w:szCs w:val="20"/>
            <w:lang w:val="en-CA"/>
          </w:rPr>
          <w:t>3.</w:t>
        </w:r>
        <w:r w:rsidR="0091417D" w:rsidRPr="00076968">
          <w:rPr>
            <w:rFonts w:ascii="Calibri" w:eastAsia="Times New Roman" w:hAnsi="Calibri" w:cs="Times New Roman"/>
            <w:b/>
            <w:bCs/>
            <w:noProof/>
            <w:color w:val="0000FF"/>
            <w:lang w:val="en-CA" w:eastAsia="en-CA"/>
          </w:rPr>
          <w:tab/>
        </w:r>
        <w:r w:rsidR="00076968" w:rsidRPr="00076968">
          <w:rPr>
            <w:rFonts w:ascii="Calibri" w:eastAsia="Times New Roman" w:hAnsi="Calibri" w:cs="Times New Roman"/>
            <w:b/>
            <w:bCs/>
            <w:noProof/>
            <w:color w:val="0000FF"/>
            <w:lang w:val="en-CA" w:eastAsia="en-CA"/>
          </w:rPr>
          <w:t>Water System Non-</w:t>
        </w:r>
        <w:r w:rsidR="00076968" w:rsidRPr="00595292">
          <w:rPr>
            <w:rFonts w:ascii="Calibri" w:eastAsia="Times New Roman" w:hAnsi="Calibri" w:cs="Times New Roman"/>
            <w:b/>
            <w:bCs/>
            <w:noProof/>
            <w:color w:val="0000FF"/>
            <w:sz w:val="24"/>
            <w:szCs w:val="24"/>
            <w:lang w:val="en-CA" w:eastAsia="en-CA"/>
          </w:rPr>
          <w:t>Compliance</w:t>
        </w:r>
        <w:r w:rsidR="00076968" w:rsidRPr="00076968">
          <w:rPr>
            <w:rFonts w:ascii="Calibri" w:eastAsia="Times New Roman" w:hAnsi="Calibri" w:cs="Times New Roman"/>
            <w:b/>
            <w:bCs/>
            <w:noProof/>
            <w:color w:val="0000FF"/>
            <w:lang w:val="en-CA" w:eastAsia="en-CA"/>
          </w:rPr>
          <w:t xml:space="preserve"> Incidents</w:t>
        </w:r>
        <w:r w:rsidR="0091417D" w:rsidRPr="00076968">
          <w:rPr>
            <w:rFonts w:ascii="Calibri" w:eastAsia="Times New Roman" w:hAnsi="Calibri" w:cs="Times New Roman"/>
            <w:b/>
            <w:bCs/>
            <w:noProof/>
            <w:webHidden/>
            <w:color w:val="0000FF"/>
            <w:sz w:val="24"/>
            <w:szCs w:val="20"/>
            <w:lang w:val="en-CA"/>
          </w:rPr>
          <w:tab/>
        </w:r>
      </w:hyperlink>
      <w:r w:rsidR="00076968">
        <w:rPr>
          <w:rFonts w:ascii="Calibri" w:eastAsia="Times New Roman" w:hAnsi="Calibri" w:cs="Times New Roman"/>
          <w:b/>
          <w:bCs/>
          <w:noProof/>
          <w:color w:val="0000FF"/>
          <w:sz w:val="24"/>
          <w:szCs w:val="20"/>
          <w:lang w:val="en-CA"/>
        </w:rPr>
        <w:t>6</w:t>
      </w:r>
    </w:p>
    <w:p w14:paraId="0ECA1F4D" w14:textId="77777777" w:rsidR="0091417D" w:rsidRPr="00076968" w:rsidRDefault="00921AA2" w:rsidP="0091417D">
      <w:pPr>
        <w:tabs>
          <w:tab w:val="left" w:pos="567"/>
          <w:tab w:val="right" w:leader="dot" w:pos="9350"/>
        </w:tabs>
        <w:spacing w:before="240" w:after="120" w:line="240" w:lineRule="auto"/>
        <w:rPr>
          <w:rFonts w:ascii="Calibri" w:eastAsia="Times New Roman" w:hAnsi="Calibri" w:cs="Times New Roman"/>
          <w:b/>
          <w:bCs/>
          <w:noProof/>
          <w:lang w:val="en-CA" w:eastAsia="en-CA"/>
        </w:rPr>
      </w:pPr>
      <w:hyperlink r:id="rId16" w:anchor="_Toc414540713" w:history="1">
        <w:r w:rsidR="0091417D" w:rsidRPr="00076968">
          <w:rPr>
            <w:rFonts w:ascii="Calibri" w:eastAsia="Times New Roman" w:hAnsi="Calibri" w:cs="Calibri"/>
            <w:b/>
            <w:bCs/>
            <w:noProof/>
            <w:color w:val="0000FF"/>
            <w:sz w:val="24"/>
            <w:szCs w:val="20"/>
            <w:lang w:val="en-CA"/>
          </w:rPr>
          <w:t>4.</w:t>
        </w:r>
        <w:r w:rsidR="0091417D" w:rsidRPr="00076968">
          <w:rPr>
            <w:rFonts w:ascii="Calibri" w:eastAsia="Times New Roman" w:hAnsi="Calibri" w:cs="Times New Roman"/>
            <w:b/>
            <w:bCs/>
            <w:noProof/>
            <w:color w:val="0000FF"/>
            <w:lang w:val="en-CA" w:eastAsia="en-CA"/>
          </w:rPr>
          <w:tab/>
        </w:r>
        <w:r w:rsidR="00076968" w:rsidRPr="00076968">
          <w:rPr>
            <w:rFonts w:ascii="Calibri" w:eastAsia="Times New Roman" w:hAnsi="Calibri" w:cs="Times New Roman"/>
            <w:b/>
            <w:bCs/>
            <w:noProof/>
            <w:color w:val="0000FF"/>
            <w:lang w:val="en-CA" w:eastAsia="en-CA"/>
          </w:rPr>
          <w:t>Drinking Water Safety Orders, Warnings, and Charges</w:t>
        </w:r>
        <w:r w:rsidR="0091417D" w:rsidRPr="00076968">
          <w:rPr>
            <w:rFonts w:ascii="Calibri" w:eastAsia="Times New Roman" w:hAnsi="Calibri" w:cs="Times New Roman"/>
            <w:b/>
            <w:bCs/>
            <w:noProof/>
            <w:webHidden/>
            <w:color w:val="0000FF"/>
            <w:sz w:val="24"/>
            <w:szCs w:val="20"/>
            <w:lang w:val="en-CA"/>
          </w:rPr>
          <w:tab/>
        </w:r>
      </w:hyperlink>
      <w:r w:rsidR="00076968">
        <w:rPr>
          <w:rFonts w:ascii="Calibri" w:eastAsia="Times New Roman" w:hAnsi="Calibri" w:cs="Times New Roman"/>
          <w:b/>
          <w:bCs/>
          <w:noProof/>
          <w:color w:val="0000FF"/>
          <w:sz w:val="24"/>
          <w:szCs w:val="20"/>
          <w:lang w:val="en-CA"/>
        </w:rPr>
        <w:t>6</w:t>
      </w:r>
    </w:p>
    <w:p w14:paraId="7B1F97D3" w14:textId="6511C1E7" w:rsidR="0091417D" w:rsidRPr="00B23B98" w:rsidRDefault="00921AA2" w:rsidP="0091417D">
      <w:pPr>
        <w:tabs>
          <w:tab w:val="left" w:pos="567"/>
          <w:tab w:val="right" w:leader="dot" w:pos="9350"/>
        </w:tabs>
        <w:spacing w:before="240" w:after="120" w:line="240" w:lineRule="auto"/>
        <w:rPr>
          <w:rFonts w:ascii="Calibri" w:eastAsia="Times New Roman" w:hAnsi="Calibri" w:cs="Times New Roman"/>
          <w:noProof/>
          <w:lang w:val="en-CA" w:eastAsia="en-CA"/>
        </w:rPr>
      </w:pPr>
      <w:hyperlink r:id="rId17" w:anchor="_Toc414540714" w:history="1">
        <w:r w:rsidR="0091417D" w:rsidRPr="00B23B98">
          <w:rPr>
            <w:rFonts w:ascii="Calibri" w:eastAsia="Times New Roman" w:hAnsi="Calibri" w:cs="Calibri"/>
            <w:b/>
            <w:bCs/>
            <w:noProof/>
            <w:color w:val="0000FF"/>
            <w:sz w:val="24"/>
            <w:szCs w:val="20"/>
            <w:lang w:val="en-CA"/>
          </w:rPr>
          <w:t>5.</w:t>
        </w:r>
        <w:r w:rsidR="0091417D" w:rsidRPr="00B23B98">
          <w:rPr>
            <w:rFonts w:ascii="Calibri" w:eastAsia="Times New Roman" w:hAnsi="Calibri" w:cs="Times New Roman"/>
            <w:noProof/>
            <w:color w:val="0000FF"/>
            <w:lang w:val="en-CA" w:eastAsia="en-CA"/>
          </w:rPr>
          <w:tab/>
        </w:r>
        <w:r w:rsidR="00076968">
          <w:rPr>
            <w:rFonts w:ascii="Calibri" w:eastAsia="Times New Roman" w:hAnsi="Calibri" w:cs="Calibri"/>
            <w:b/>
            <w:bCs/>
            <w:noProof/>
            <w:color w:val="0000FF"/>
            <w:sz w:val="24"/>
            <w:szCs w:val="20"/>
            <w:lang w:val="en-CA"/>
          </w:rPr>
          <w:t xml:space="preserve">Major Expenses Incurred </w:t>
        </w:r>
        <w:r w:rsidR="0091417D" w:rsidRPr="00B23B98">
          <w:rPr>
            <w:rFonts w:ascii="Calibri" w:eastAsia="Times New Roman" w:hAnsi="Calibri" w:cs="Times New Roman"/>
            <w:b/>
            <w:bCs/>
            <w:noProof/>
            <w:webHidden/>
            <w:color w:val="0000FF"/>
            <w:sz w:val="24"/>
            <w:szCs w:val="20"/>
            <w:lang w:val="en-CA"/>
          </w:rPr>
          <w:tab/>
        </w:r>
        <w:r w:rsidR="0091417D" w:rsidRPr="00B23B98">
          <w:rPr>
            <w:rFonts w:ascii="Calibri" w:eastAsia="Times New Roman" w:hAnsi="Calibri" w:cs="Times New Roman"/>
            <w:b/>
            <w:bCs/>
            <w:noProof/>
            <w:webHidden/>
            <w:color w:val="0000FF"/>
            <w:sz w:val="24"/>
            <w:szCs w:val="20"/>
            <w:lang w:val="en-CA"/>
          </w:rPr>
          <w:fldChar w:fldCharType="begin"/>
        </w:r>
        <w:r w:rsidR="0091417D" w:rsidRPr="00B23B98">
          <w:rPr>
            <w:rFonts w:ascii="Calibri" w:eastAsia="Times New Roman" w:hAnsi="Calibri" w:cs="Times New Roman"/>
            <w:b/>
            <w:bCs/>
            <w:noProof/>
            <w:webHidden/>
            <w:color w:val="0000FF"/>
            <w:sz w:val="24"/>
            <w:szCs w:val="20"/>
            <w:lang w:val="en-CA"/>
          </w:rPr>
          <w:instrText xml:space="preserve"> PAGEREF _Toc414540714 \h </w:instrText>
        </w:r>
        <w:r w:rsidR="0091417D" w:rsidRPr="00B23B98">
          <w:rPr>
            <w:rFonts w:ascii="Calibri" w:eastAsia="Times New Roman" w:hAnsi="Calibri" w:cs="Times New Roman"/>
            <w:b/>
            <w:bCs/>
            <w:noProof/>
            <w:webHidden/>
            <w:color w:val="0000FF"/>
            <w:sz w:val="24"/>
            <w:szCs w:val="20"/>
            <w:lang w:val="en-CA"/>
          </w:rPr>
        </w:r>
        <w:r w:rsidR="0091417D" w:rsidRPr="00B23B98">
          <w:rPr>
            <w:rFonts w:ascii="Calibri" w:eastAsia="Times New Roman" w:hAnsi="Calibri" w:cs="Times New Roman"/>
            <w:b/>
            <w:bCs/>
            <w:noProof/>
            <w:webHidden/>
            <w:color w:val="0000FF"/>
            <w:sz w:val="24"/>
            <w:szCs w:val="20"/>
            <w:lang w:val="en-CA"/>
          </w:rPr>
          <w:fldChar w:fldCharType="separate"/>
        </w:r>
        <w:r>
          <w:rPr>
            <w:rFonts w:ascii="Calibri" w:eastAsia="Times New Roman" w:hAnsi="Calibri" w:cs="Times New Roman"/>
            <w:b/>
            <w:bCs/>
            <w:noProof/>
            <w:webHidden/>
            <w:color w:val="0000FF"/>
            <w:sz w:val="24"/>
            <w:szCs w:val="20"/>
            <w:lang w:val="en-CA"/>
          </w:rPr>
          <w:t>7</w:t>
        </w:r>
        <w:r w:rsidR="0091417D" w:rsidRPr="00B23B98">
          <w:rPr>
            <w:rFonts w:ascii="Calibri" w:eastAsia="Times New Roman" w:hAnsi="Calibri" w:cs="Times New Roman"/>
            <w:b/>
            <w:bCs/>
            <w:noProof/>
            <w:webHidden/>
            <w:color w:val="0000FF"/>
            <w:sz w:val="24"/>
            <w:szCs w:val="20"/>
            <w:lang w:val="en-CA"/>
          </w:rPr>
          <w:fldChar w:fldCharType="end"/>
        </w:r>
      </w:hyperlink>
    </w:p>
    <w:p w14:paraId="0610651A" w14:textId="77777777" w:rsidR="0091417D" w:rsidRPr="00B23B98" w:rsidRDefault="00921AA2" w:rsidP="0091417D">
      <w:pPr>
        <w:tabs>
          <w:tab w:val="left" w:pos="567"/>
          <w:tab w:val="right" w:leader="dot" w:pos="9350"/>
        </w:tabs>
        <w:spacing w:before="240" w:after="120" w:line="240" w:lineRule="auto"/>
        <w:rPr>
          <w:rFonts w:ascii="Calibri" w:eastAsia="Times New Roman" w:hAnsi="Calibri" w:cs="Times New Roman"/>
          <w:noProof/>
          <w:lang w:val="en-CA" w:eastAsia="en-CA"/>
        </w:rPr>
      </w:pPr>
      <w:hyperlink r:id="rId18" w:anchor="_Toc414540715" w:history="1">
        <w:r w:rsidR="0091417D" w:rsidRPr="00B23B98">
          <w:rPr>
            <w:rFonts w:ascii="Calibri" w:eastAsia="Times New Roman" w:hAnsi="Calibri" w:cs="Calibri"/>
            <w:b/>
            <w:bCs/>
            <w:noProof/>
            <w:color w:val="0000FF"/>
            <w:sz w:val="24"/>
            <w:szCs w:val="20"/>
            <w:lang w:val="en-CA"/>
          </w:rPr>
          <w:t>6.</w:t>
        </w:r>
        <w:r w:rsidR="0091417D" w:rsidRPr="00B23B98">
          <w:rPr>
            <w:rFonts w:ascii="Calibri" w:eastAsia="Times New Roman" w:hAnsi="Calibri" w:cs="Times New Roman"/>
            <w:noProof/>
            <w:color w:val="0000FF"/>
            <w:lang w:val="en-CA" w:eastAsia="en-CA"/>
          </w:rPr>
          <w:tab/>
        </w:r>
        <w:r w:rsidR="00076968">
          <w:rPr>
            <w:rFonts w:ascii="Calibri" w:eastAsia="Times New Roman" w:hAnsi="Calibri" w:cs="Calibri"/>
            <w:b/>
            <w:bCs/>
            <w:noProof/>
            <w:color w:val="0000FF"/>
            <w:sz w:val="24"/>
            <w:szCs w:val="20"/>
            <w:lang w:val="en-CA"/>
          </w:rPr>
          <w:t>YRWC System Maintenance</w:t>
        </w:r>
        <w:r w:rsidR="0091417D" w:rsidRPr="00B23B98">
          <w:rPr>
            <w:rFonts w:ascii="Calibri" w:eastAsia="Times New Roman" w:hAnsi="Calibri" w:cs="Times New Roman"/>
            <w:b/>
            <w:bCs/>
            <w:noProof/>
            <w:webHidden/>
            <w:color w:val="0000FF"/>
            <w:sz w:val="24"/>
            <w:szCs w:val="20"/>
            <w:lang w:val="en-CA"/>
          </w:rPr>
          <w:tab/>
        </w:r>
      </w:hyperlink>
      <w:r w:rsidR="00076968">
        <w:rPr>
          <w:rFonts w:ascii="Calibri" w:eastAsia="Times New Roman" w:hAnsi="Calibri" w:cs="Times New Roman"/>
          <w:b/>
          <w:bCs/>
          <w:noProof/>
          <w:color w:val="0000FF"/>
          <w:sz w:val="24"/>
          <w:szCs w:val="20"/>
          <w:lang w:val="en-CA"/>
        </w:rPr>
        <w:t>6</w:t>
      </w:r>
    </w:p>
    <w:p w14:paraId="3E035C34" w14:textId="77777777" w:rsidR="0091417D" w:rsidRDefault="00921AA2" w:rsidP="0091417D">
      <w:pPr>
        <w:tabs>
          <w:tab w:val="left" w:pos="567"/>
          <w:tab w:val="right" w:leader="dot" w:pos="9350"/>
        </w:tabs>
        <w:spacing w:before="240" w:after="120" w:line="240" w:lineRule="auto"/>
        <w:rPr>
          <w:rFonts w:ascii="Calibri" w:eastAsia="Times New Roman" w:hAnsi="Calibri" w:cs="Times New Roman"/>
          <w:b/>
          <w:bCs/>
          <w:noProof/>
          <w:color w:val="0000FF"/>
          <w:sz w:val="24"/>
          <w:szCs w:val="20"/>
          <w:lang w:val="en-CA"/>
        </w:rPr>
      </w:pPr>
      <w:hyperlink r:id="rId19" w:anchor="_Toc414540716" w:history="1">
        <w:r w:rsidR="0091417D" w:rsidRPr="00B23B98">
          <w:rPr>
            <w:rFonts w:ascii="Calibri" w:eastAsia="Times New Roman" w:hAnsi="Calibri" w:cs="Calibri"/>
            <w:b/>
            <w:bCs/>
            <w:noProof/>
            <w:color w:val="0000FF"/>
            <w:sz w:val="24"/>
            <w:szCs w:val="20"/>
            <w:lang w:val="en-CA"/>
          </w:rPr>
          <w:t>7.</w:t>
        </w:r>
        <w:r w:rsidR="0091417D" w:rsidRPr="00B23B98">
          <w:rPr>
            <w:rFonts w:ascii="Calibri" w:eastAsia="Times New Roman" w:hAnsi="Calibri" w:cs="Times New Roman"/>
            <w:noProof/>
            <w:color w:val="0000FF"/>
            <w:lang w:val="en-CA" w:eastAsia="en-CA"/>
          </w:rPr>
          <w:tab/>
        </w:r>
        <w:r w:rsidR="0091417D" w:rsidRPr="00B23B98">
          <w:rPr>
            <w:rFonts w:ascii="Calibri" w:eastAsia="Times New Roman" w:hAnsi="Calibri" w:cs="Calibri"/>
            <w:b/>
            <w:bCs/>
            <w:noProof/>
            <w:color w:val="0000FF"/>
            <w:sz w:val="24"/>
            <w:szCs w:val="20"/>
            <w:lang w:val="en-CA"/>
          </w:rPr>
          <w:t>Future System Expansion</w:t>
        </w:r>
        <w:r w:rsidR="0091417D" w:rsidRPr="00B23B98">
          <w:rPr>
            <w:rFonts w:ascii="Calibri" w:eastAsia="Times New Roman" w:hAnsi="Calibri" w:cs="Times New Roman"/>
            <w:b/>
            <w:bCs/>
            <w:noProof/>
            <w:webHidden/>
            <w:color w:val="0000FF"/>
            <w:sz w:val="24"/>
            <w:szCs w:val="20"/>
            <w:lang w:val="en-CA"/>
          </w:rPr>
          <w:tab/>
        </w:r>
      </w:hyperlink>
      <w:r w:rsidR="00DC4D6E">
        <w:rPr>
          <w:rFonts w:ascii="Calibri" w:eastAsia="Times New Roman" w:hAnsi="Calibri" w:cs="Times New Roman"/>
          <w:b/>
          <w:bCs/>
          <w:noProof/>
          <w:color w:val="0000FF"/>
          <w:sz w:val="24"/>
          <w:szCs w:val="20"/>
          <w:lang w:val="en-CA"/>
        </w:rPr>
        <w:t>7</w:t>
      </w:r>
    </w:p>
    <w:p w14:paraId="21F514DA" w14:textId="77777777" w:rsidR="00076968" w:rsidRPr="00B23B98" w:rsidRDefault="00076968" w:rsidP="0091417D">
      <w:pPr>
        <w:tabs>
          <w:tab w:val="left" w:pos="567"/>
          <w:tab w:val="right" w:leader="dot" w:pos="9350"/>
        </w:tabs>
        <w:spacing w:before="240" w:after="120" w:line="240" w:lineRule="auto"/>
        <w:rPr>
          <w:rFonts w:ascii="Calibri" w:eastAsia="Times New Roman" w:hAnsi="Calibri" w:cs="Times New Roman"/>
          <w:noProof/>
          <w:lang w:val="en-CA" w:eastAsia="en-CA"/>
        </w:rPr>
      </w:pPr>
      <w:r>
        <w:rPr>
          <w:rFonts w:ascii="Calibri" w:eastAsia="Times New Roman" w:hAnsi="Calibri" w:cs="Times New Roman"/>
          <w:b/>
          <w:bCs/>
          <w:noProof/>
          <w:color w:val="0000FF"/>
          <w:sz w:val="24"/>
          <w:szCs w:val="20"/>
          <w:lang w:val="en-CA"/>
        </w:rPr>
        <w:t>8. List of Water Quality Standards</w:t>
      </w:r>
      <w:r w:rsidR="00DC4D6E">
        <w:rPr>
          <w:rFonts w:ascii="Calibri" w:eastAsia="Times New Roman" w:hAnsi="Calibri" w:cs="Times New Roman"/>
          <w:b/>
          <w:bCs/>
          <w:noProof/>
          <w:color w:val="0000FF"/>
          <w:sz w:val="24"/>
          <w:szCs w:val="20"/>
          <w:lang w:val="en-CA"/>
        </w:rPr>
        <w:t>………………………………………………………………………………………….7</w:t>
      </w:r>
    </w:p>
    <w:p w14:paraId="522DC07E" w14:textId="77777777" w:rsidR="0091417D" w:rsidRPr="00B23B98" w:rsidRDefault="00921AA2" w:rsidP="0091417D">
      <w:pPr>
        <w:tabs>
          <w:tab w:val="left" w:pos="960"/>
          <w:tab w:val="right" w:leader="dot" w:pos="9350"/>
        </w:tabs>
        <w:spacing w:before="120" w:after="0" w:line="240" w:lineRule="auto"/>
        <w:ind w:left="567"/>
        <w:rPr>
          <w:rFonts w:ascii="Calibri" w:eastAsia="Times New Roman" w:hAnsi="Calibri" w:cs="Times New Roman"/>
          <w:noProof/>
          <w:lang w:val="en-CA" w:eastAsia="en-CA"/>
        </w:rPr>
      </w:pPr>
      <w:hyperlink r:id="rId20" w:anchor="_Toc414540717" w:history="1">
        <w:r w:rsidR="0091417D" w:rsidRPr="00B23B98">
          <w:rPr>
            <w:rFonts w:ascii="Calibri" w:eastAsia="Times New Roman" w:hAnsi="Calibri" w:cs="Times New Roman"/>
            <w:b/>
            <w:iCs/>
            <w:noProof/>
            <w:color w:val="0000FF"/>
            <w:sz w:val="24"/>
            <w:szCs w:val="20"/>
            <w:lang w:val="en-CA"/>
          </w:rPr>
          <w:t>Appendix A</w:t>
        </w:r>
        <w:r w:rsidR="00DC4D6E">
          <w:rPr>
            <w:rFonts w:ascii="Calibri" w:eastAsia="Times New Roman" w:hAnsi="Calibri" w:cs="Times New Roman"/>
            <w:b/>
            <w:iCs/>
            <w:noProof/>
            <w:color w:val="0000FF"/>
            <w:sz w:val="24"/>
            <w:szCs w:val="20"/>
            <w:lang w:val="en-CA"/>
          </w:rPr>
          <w:t xml:space="preserve"> / Results and Analysis</w:t>
        </w:r>
        <w:r w:rsidR="0091417D" w:rsidRPr="00B23B98">
          <w:rPr>
            <w:rFonts w:ascii="Calibri" w:eastAsia="Times New Roman" w:hAnsi="Calibri" w:cs="Times New Roman"/>
            <w:i/>
            <w:iCs/>
            <w:noProof/>
            <w:webHidden/>
            <w:color w:val="0000FF"/>
            <w:sz w:val="24"/>
            <w:szCs w:val="20"/>
            <w:lang w:val="en-CA"/>
          </w:rPr>
          <w:tab/>
        </w:r>
      </w:hyperlink>
      <w:r w:rsidR="00027E69">
        <w:rPr>
          <w:rFonts w:ascii="Calibri" w:eastAsia="Times New Roman" w:hAnsi="Calibri" w:cs="Times New Roman"/>
          <w:b/>
          <w:iCs/>
          <w:noProof/>
          <w:color w:val="0000FF"/>
          <w:sz w:val="24"/>
          <w:szCs w:val="20"/>
          <w:lang w:val="en-CA"/>
        </w:rPr>
        <w:t>10</w:t>
      </w:r>
    </w:p>
    <w:p w14:paraId="403E7EAF" w14:textId="77777777" w:rsidR="0091417D" w:rsidRPr="00B23B98" w:rsidRDefault="00921AA2" w:rsidP="0091417D">
      <w:pPr>
        <w:tabs>
          <w:tab w:val="left" w:pos="960"/>
          <w:tab w:val="right" w:leader="dot" w:pos="9350"/>
        </w:tabs>
        <w:spacing w:before="120" w:after="0" w:line="240" w:lineRule="auto"/>
        <w:ind w:left="567"/>
        <w:rPr>
          <w:rFonts w:ascii="Calibri" w:eastAsia="Times New Roman" w:hAnsi="Calibri" w:cs="Times New Roman"/>
          <w:noProof/>
          <w:lang w:val="en-CA" w:eastAsia="en-CA"/>
        </w:rPr>
      </w:pPr>
      <w:hyperlink r:id="rId21" w:anchor="_Toc414540718" w:history="1">
        <w:r w:rsidR="0091417D" w:rsidRPr="00B23B98">
          <w:rPr>
            <w:rFonts w:ascii="Calibri" w:eastAsia="Times New Roman" w:hAnsi="Calibri" w:cs="Times New Roman"/>
            <w:b/>
            <w:iCs/>
            <w:noProof/>
            <w:color w:val="0000FF"/>
            <w:sz w:val="24"/>
            <w:szCs w:val="20"/>
            <w:lang w:val="en-CA"/>
          </w:rPr>
          <w:t>Appendix B</w:t>
        </w:r>
        <w:r w:rsidR="00DC4D6E">
          <w:rPr>
            <w:rFonts w:ascii="Calibri" w:eastAsia="Times New Roman" w:hAnsi="Calibri" w:cs="Times New Roman"/>
            <w:b/>
            <w:iCs/>
            <w:noProof/>
            <w:color w:val="0000FF"/>
            <w:sz w:val="24"/>
            <w:szCs w:val="20"/>
            <w:lang w:val="en-CA"/>
          </w:rPr>
          <w:t xml:space="preserve"> /  PWTP Process Diagram</w:t>
        </w:r>
        <w:r w:rsidR="0091417D" w:rsidRPr="00B23B98">
          <w:rPr>
            <w:rFonts w:ascii="Calibri" w:eastAsia="Times New Roman" w:hAnsi="Calibri" w:cs="Times New Roman"/>
            <w:i/>
            <w:iCs/>
            <w:noProof/>
            <w:webHidden/>
            <w:color w:val="0000FF"/>
            <w:sz w:val="24"/>
            <w:szCs w:val="20"/>
            <w:lang w:val="en-CA"/>
          </w:rPr>
          <w:tab/>
        </w:r>
      </w:hyperlink>
      <w:r w:rsidR="00DC4D6E">
        <w:rPr>
          <w:rFonts w:ascii="Calibri" w:eastAsia="Times New Roman" w:hAnsi="Calibri" w:cs="Times New Roman"/>
          <w:b/>
          <w:iCs/>
          <w:noProof/>
          <w:color w:val="0000FF"/>
          <w:sz w:val="24"/>
          <w:szCs w:val="20"/>
          <w:lang w:val="en-CA"/>
        </w:rPr>
        <w:t>2</w:t>
      </w:r>
      <w:r w:rsidR="00027E69">
        <w:rPr>
          <w:rFonts w:ascii="Calibri" w:eastAsia="Times New Roman" w:hAnsi="Calibri" w:cs="Times New Roman"/>
          <w:b/>
          <w:iCs/>
          <w:noProof/>
          <w:color w:val="0000FF"/>
          <w:sz w:val="24"/>
          <w:szCs w:val="20"/>
          <w:lang w:val="en-CA"/>
        </w:rPr>
        <w:t>2</w:t>
      </w:r>
    </w:p>
    <w:p w14:paraId="388EE268" w14:textId="77777777" w:rsidR="0091417D" w:rsidRPr="00B23B98" w:rsidRDefault="0091417D" w:rsidP="0091417D">
      <w:pPr>
        <w:spacing w:after="0" w:line="240" w:lineRule="auto"/>
        <w:rPr>
          <w:rFonts w:ascii="Arial" w:eastAsia="Times New Roman" w:hAnsi="Arial" w:cs="Arial"/>
          <w:bCs/>
          <w:sz w:val="24"/>
          <w:szCs w:val="20"/>
          <w:lang w:val="en-CA"/>
        </w:rPr>
      </w:pPr>
      <w:r w:rsidRPr="00B23B98">
        <w:rPr>
          <w:rFonts w:ascii="Arial" w:eastAsia="Times New Roman" w:hAnsi="Arial" w:cs="Arial"/>
          <w:bCs/>
          <w:sz w:val="24"/>
          <w:szCs w:val="20"/>
          <w:lang w:val="en-CA"/>
        </w:rPr>
        <w:fldChar w:fldCharType="end"/>
      </w:r>
    </w:p>
    <w:p w14:paraId="5C9079A9" w14:textId="77777777" w:rsidR="0091417D" w:rsidRPr="0091417D" w:rsidRDefault="008E334F" w:rsidP="008E334F">
      <w:pPr>
        <w:tabs>
          <w:tab w:val="left" w:pos="3000"/>
        </w:tabs>
        <w:spacing w:after="0" w:line="240" w:lineRule="auto"/>
        <w:rPr>
          <w:rFonts w:ascii="Arial" w:eastAsia="Times New Roman" w:hAnsi="Arial" w:cs="Arial"/>
          <w:bCs/>
          <w:sz w:val="24"/>
          <w:szCs w:val="20"/>
          <w:lang w:val="en-CA"/>
        </w:rPr>
      </w:pPr>
      <w:r>
        <w:rPr>
          <w:rFonts w:ascii="Arial" w:eastAsia="Times New Roman" w:hAnsi="Arial" w:cs="Arial"/>
          <w:bCs/>
          <w:sz w:val="24"/>
          <w:szCs w:val="20"/>
          <w:lang w:val="en-CA"/>
        </w:rPr>
        <w:tab/>
      </w:r>
    </w:p>
    <w:p w14:paraId="2D9825FB" w14:textId="752F2B24" w:rsidR="0091417D" w:rsidRDefault="0091417D" w:rsidP="0091417D">
      <w:pPr>
        <w:spacing w:after="0" w:line="240" w:lineRule="auto"/>
        <w:rPr>
          <w:rFonts w:ascii="Arial" w:eastAsia="Times New Roman" w:hAnsi="Arial" w:cs="Arial"/>
          <w:b/>
          <w:sz w:val="36"/>
          <w:szCs w:val="36"/>
          <w:lang w:val="en-CA"/>
        </w:rPr>
      </w:pPr>
    </w:p>
    <w:p w14:paraId="2D96F67F" w14:textId="137B27B4" w:rsidR="0076554B" w:rsidRDefault="0076554B" w:rsidP="0091417D">
      <w:pPr>
        <w:spacing w:after="0" w:line="240" w:lineRule="auto"/>
        <w:rPr>
          <w:rFonts w:ascii="Arial" w:eastAsia="Times New Roman" w:hAnsi="Arial" w:cs="Arial"/>
          <w:b/>
          <w:sz w:val="36"/>
          <w:szCs w:val="36"/>
          <w:lang w:val="en-CA"/>
        </w:rPr>
      </w:pPr>
    </w:p>
    <w:p w14:paraId="76AED564" w14:textId="77777777" w:rsidR="0076554B" w:rsidRPr="0091417D" w:rsidRDefault="0076554B" w:rsidP="0091417D">
      <w:pPr>
        <w:spacing w:after="0" w:line="240" w:lineRule="auto"/>
        <w:rPr>
          <w:rFonts w:ascii="Arial" w:eastAsia="Times New Roman" w:hAnsi="Arial" w:cs="Arial"/>
          <w:b/>
          <w:sz w:val="36"/>
          <w:szCs w:val="36"/>
          <w:lang w:val="en-CA"/>
        </w:rPr>
      </w:pPr>
    </w:p>
    <w:p w14:paraId="40F5E301" w14:textId="77777777" w:rsidR="00DC4D6E" w:rsidRDefault="00DC4D6E" w:rsidP="00DC4D6E">
      <w:pPr>
        <w:spacing w:after="0" w:line="240" w:lineRule="auto"/>
        <w:rPr>
          <w:rFonts w:ascii="Arial" w:eastAsia="Times New Roman" w:hAnsi="Arial" w:cs="Arial"/>
          <w:noProof/>
          <w:sz w:val="24"/>
          <w:szCs w:val="24"/>
          <w:lang w:val="en-CA"/>
        </w:rPr>
      </w:pPr>
    </w:p>
    <w:p w14:paraId="34126884" w14:textId="77777777" w:rsidR="00DC4D6E" w:rsidRDefault="00DC4D6E" w:rsidP="00DC4D6E">
      <w:pPr>
        <w:spacing w:after="0" w:line="240" w:lineRule="auto"/>
        <w:rPr>
          <w:rFonts w:ascii="Arial" w:eastAsia="Times New Roman" w:hAnsi="Arial" w:cs="Arial"/>
          <w:noProof/>
          <w:sz w:val="24"/>
          <w:szCs w:val="24"/>
          <w:lang w:val="en-CA"/>
        </w:rPr>
      </w:pPr>
    </w:p>
    <w:p w14:paraId="414070E9" w14:textId="77777777" w:rsidR="00DC4D6E" w:rsidRDefault="00DC4D6E" w:rsidP="00DC4D6E">
      <w:pPr>
        <w:spacing w:after="0" w:line="240" w:lineRule="auto"/>
        <w:rPr>
          <w:rFonts w:ascii="Arial" w:eastAsia="Times New Roman" w:hAnsi="Arial" w:cs="Arial"/>
          <w:noProof/>
          <w:sz w:val="24"/>
          <w:szCs w:val="24"/>
          <w:lang w:val="en-CA"/>
        </w:rPr>
      </w:pPr>
    </w:p>
    <w:p w14:paraId="60387621" w14:textId="77777777" w:rsidR="00DC4D6E" w:rsidRDefault="00DC4D6E" w:rsidP="00DC4D6E">
      <w:pPr>
        <w:spacing w:after="0" w:line="240" w:lineRule="auto"/>
        <w:rPr>
          <w:rFonts w:ascii="Arial" w:eastAsia="Times New Roman" w:hAnsi="Arial" w:cs="Arial"/>
          <w:noProof/>
          <w:sz w:val="24"/>
          <w:szCs w:val="24"/>
          <w:lang w:val="en-CA"/>
        </w:rPr>
      </w:pPr>
    </w:p>
    <w:p w14:paraId="7118C7DF" w14:textId="77777777" w:rsidR="00DC4D6E" w:rsidRDefault="00DC4D6E" w:rsidP="00DC4D6E">
      <w:pPr>
        <w:spacing w:after="0" w:line="240" w:lineRule="auto"/>
        <w:rPr>
          <w:rFonts w:ascii="Arial" w:eastAsia="Times New Roman" w:hAnsi="Arial" w:cs="Arial"/>
          <w:noProof/>
          <w:sz w:val="24"/>
          <w:szCs w:val="24"/>
          <w:lang w:val="en-CA"/>
        </w:rPr>
      </w:pPr>
    </w:p>
    <w:p w14:paraId="5EB8A7D4" w14:textId="77777777" w:rsidR="00DC4D6E" w:rsidRDefault="00DC4D6E" w:rsidP="00DC4D6E">
      <w:pPr>
        <w:spacing w:after="0" w:line="240" w:lineRule="auto"/>
        <w:rPr>
          <w:rFonts w:ascii="Arial" w:eastAsia="Times New Roman" w:hAnsi="Arial" w:cs="Arial"/>
          <w:noProof/>
          <w:sz w:val="24"/>
          <w:szCs w:val="24"/>
          <w:lang w:val="en-CA"/>
        </w:rPr>
      </w:pPr>
    </w:p>
    <w:p w14:paraId="6D0B468E" w14:textId="77777777" w:rsidR="00DC4D6E" w:rsidRDefault="00DC4D6E" w:rsidP="00DC4D6E">
      <w:pPr>
        <w:spacing w:after="0" w:line="240" w:lineRule="auto"/>
        <w:rPr>
          <w:rFonts w:ascii="Arial" w:eastAsia="Times New Roman" w:hAnsi="Arial" w:cs="Arial"/>
          <w:noProof/>
          <w:sz w:val="24"/>
          <w:szCs w:val="24"/>
          <w:lang w:val="en-CA"/>
        </w:rPr>
      </w:pPr>
    </w:p>
    <w:p w14:paraId="649EADEB" w14:textId="77777777" w:rsidR="00DC4D6E" w:rsidRDefault="00DC4D6E" w:rsidP="00DC4D6E">
      <w:pPr>
        <w:spacing w:after="0" w:line="240" w:lineRule="auto"/>
        <w:rPr>
          <w:rFonts w:ascii="Arial" w:eastAsia="Times New Roman" w:hAnsi="Arial" w:cs="Arial"/>
          <w:noProof/>
          <w:sz w:val="24"/>
          <w:szCs w:val="24"/>
          <w:lang w:val="en-CA"/>
        </w:rPr>
      </w:pPr>
    </w:p>
    <w:p w14:paraId="368305C9" w14:textId="77777777" w:rsidR="00DC4D6E" w:rsidRDefault="00DC4D6E" w:rsidP="00DC4D6E">
      <w:pPr>
        <w:spacing w:after="0" w:line="240" w:lineRule="auto"/>
        <w:rPr>
          <w:rFonts w:ascii="Arial" w:eastAsia="Times New Roman" w:hAnsi="Arial" w:cs="Arial"/>
          <w:noProof/>
          <w:sz w:val="24"/>
          <w:szCs w:val="24"/>
          <w:lang w:val="en-CA"/>
        </w:rPr>
      </w:pPr>
    </w:p>
    <w:p w14:paraId="5B81BBB2" w14:textId="77777777" w:rsidR="00DC4D6E" w:rsidRDefault="00DC4D6E" w:rsidP="00DC4D6E">
      <w:pPr>
        <w:spacing w:after="0" w:line="240" w:lineRule="auto"/>
        <w:rPr>
          <w:rFonts w:ascii="Arial" w:eastAsia="Times New Roman" w:hAnsi="Arial" w:cs="Arial"/>
          <w:noProof/>
          <w:sz w:val="24"/>
          <w:szCs w:val="24"/>
          <w:lang w:val="en-CA"/>
        </w:rPr>
      </w:pPr>
    </w:p>
    <w:p w14:paraId="1B0A870A" w14:textId="77777777" w:rsidR="00DC4D6E" w:rsidRDefault="00DC4D6E" w:rsidP="00DC4D6E">
      <w:pPr>
        <w:spacing w:after="0" w:line="240" w:lineRule="auto"/>
        <w:rPr>
          <w:rFonts w:ascii="Arial" w:eastAsia="Times New Roman" w:hAnsi="Arial" w:cs="Arial"/>
          <w:noProof/>
          <w:sz w:val="24"/>
          <w:szCs w:val="24"/>
          <w:lang w:val="en-CA"/>
        </w:rPr>
      </w:pPr>
    </w:p>
    <w:p w14:paraId="7DEB4945" w14:textId="77777777" w:rsidR="00DC4D6E" w:rsidRDefault="00DC4D6E" w:rsidP="00DC4D6E">
      <w:pPr>
        <w:spacing w:after="0" w:line="240" w:lineRule="auto"/>
        <w:rPr>
          <w:rFonts w:ascii="Arial" w:eastAsia="Times New Roman" w:hAnsi="Arial" w:cs="Arial"/>
          <w:noProof/>
          <w:sz w:val="24"/>
          <w:szCs w:val="24"/>
          <w:lang w:val="en-CA"/>
        </w:rPr>
      </w:pPr>
    </w:p>
    <w:p w14:paraId="4666D693" w14:textId="77777777" w:rsidR="0091417D" w:rsidRPr="0091417D" w:rsidRDefault="00DC4D6E" w:rsidP="00DC4D6E">
      <w:pPr>
        <w:spacing w:after="0" w:line="240" w:lineRule="auto"/>
        <w:rPr>
          <w:rFonts w:ascii="Arial" w:eastAsia="Times New Roman" w:hAnsi="Arial" w:cs="Arial"/>
          <w:sz w:val="24"/>
          <w:szCs w:val="24"/>
          <w:lang w:val="en-CA"/>
        </w:rPr>
      </w:pPr>
      <w:r>
        <w:rPr>
          <w:rFonts w:ascii="Arial" w:eastAsia="Times New Roman" w:hAnsi="Arial" w:cs="Arial"/>
          <w:sz w:val="24"/>
          <w:szCs w:val="24"/>
          <w:lang w:val="en-CA"/>
        </w:rPr>
        <w:br w:type="textWrapping" w:clear="all"/>
      </w:r>
    </w:p>
    <w:p w14:paraId="423AD5BF" w14:textId="77777777" w:rsidR="00E47374" w:rsidRDefault="00E47374" w:rsidP="00E47374">
      <w:pPr>
        <w:keepNext/>
        <w:spacing w:before="240" w:after="60" w:line="240" w:lineRule="auto"/>
        <w:outlineLvl w:val="0"/>
        <w:rPr>
          <w:rFonts w:ascii="Calibri" w:eastAsia="Times New Roman" w:hAnsi="Calibri" w:cs="Calibri"/>
          <w:b/>
          <w:bCs/>
          <w:kern w:val="32"/>
          <w:sz w:val="24"/>
          <w:szCs w:val="24"/>
          <w:u w:val="single"/>
          <w:lang w:val="en-CA"/>
        </w:rPr>
      </w:pPr>
      <w:bookmarkStart w:id="0" w:name="_Toc414540707"/>
    </w:p>
    <w:p w14:paraId="72429EA4" w14:textId="168688CD" w:rsidR="0091417D" w:rsidRPr="00561C86" w:rsidRDefault="0091417D" w:rsidP="0091417D">
      <w:pPr>
        <w:keepNext/>
        <w:numPr>
          <w:ilvl w:val="0"/>
          <w:numId w:val="2"/>
        </w:numPr>
        <w:spacing w:before="240" w:after="60" w:line="240" w:lineRule="auto"/>
        <w:outlineLvl w:val="0"/>
        <w:rPr>
          <w:rFonts w:ascii="Calibri" w:eastAsia="Times New Roman" w:hAnsi="Calibri" w:cs="Calibri"/>
          <w:b/>
          <w:bCs/>
          <w:kern w:val="32"/>
          <w:sz w:val="24"/>
          <w:szCs w:val="24"/>
          <w:u w:val="single"/>
          <w:lang w:val="en-CA"/>
        </w:rPr>
      </w:pPr>
      <w:r w:rsidRPr="00561C86">
        <w:rPr>
          <w:rFonts w:ascii="Calibri" w:eastAsia="Times New Roman" w:hAnsi="Calibri" w:cs="Calibri"/>
          <w:b/>
          <w:bCs/>
          <w:kern w:val="32"/>
          <w:sz w:val="24"/>
          <w:szCs w:val="24"/>
          <w:u w:val="single"/>
          <w:lang w:val="en-CA"/>
        </w:rPr>
        <w:t>Introduction:</w:t>
      </w:r>
      <w:bookmarkEnd w:id="0"/>
    </w:p>
    <w:p w14:paraId="00CCE03C" w14:textId="77777777" w:rsidR="0091417D" w:rsidRPr="0091417D" w:rsidRDefault="0091417D" w:rsidP="0091417D">
      <w:pPr>
        <w:spacing w:after="0" w:line="240" w:lineRule="auto"/>
        <w:rPr>
          <w:rFonts w:ascii="Calibri" w:eastAsia="Times New Roman" w:hAnsi="Calibri" w:cs="Calibri"/>
          <w:b/>
          <w:sz w:val="24"/>
          <w:szCs w:val="24"/>
          <w:lang w:val="en-CA"/>
        </w:rPr>
      </w:pPr>
    </w:p>
    <w:p w14:paraId="4EC30B94" w14:textId="2A8AE8A8" w:rsidR="0091417D" w:rsidRPr="0091417D" w:rsidRDefault="0091417D" w:rsidP="0091417D">
      <w:pPr>
        <w:spacing w:after="0" w:line="240" w:lineRule="auto"/>
        <w:ind w:left="360"/>
        <w:jc w:val="both"/>
        <w:rPr>
          <w:rFonts w:ascii="Calibri" w:eastAsia="Times New Roman" w:hAnsi="Calibri" w:cs="Calibri"/>
          <w:sz w:val="24"/>
          <w:szCs w:val="24"/>
          <w:lang w:val="en-CA"/>
        </w:rPr>
      </w:pPr>
      <w:r w:rsidRPr="0091417D">
        <w:rPr>
          <w:rFonts w:ascii="Calibri" w:eastAsia="Times New Roman" w:hAnsi="Calibri" w:cs="Calibri"/>
          <w:sz w:val="24"/>
          <w:szCs w:val="24"/>
          <w:lang w:val="en-CA"/>
        </w:rPr>
        <w:t>The 20</w:t>
      </w:r>
      <w:r w:rsidR="0095718B">
        <w:rPr>
          <w:rFonts w:ascii="Calibri" w:eastAsia="Times New Roman" w:hAnsi="Calibri" w:cs="Calibri"/>
          <w:sz w:val="24"/>
          <w:szCs w:val="24"/>
          <w:lang w:val="en-CA"/>
        </w:rPr>
        <w:t>2</w:t>
      </w:r>
      <w:r w:rsidR="006D59D7">
        <w:rPr>
          <w:rFonts w:ascii="Calibri" w:eastAsia="Times New Roman" w:hAnsi="Calibri" w:cs="Calibri"/>
          <w:sz w:val="24"/>
          <w:szCs w:val="24"/>
          <w:lang w:val="en-CA"/>
        </w:rPr>
        <w:t>1</w:t>
      </w:r>
      <w:r w:rsidRPr="0091417D">
        <w:rPr>
          <w:rFonts w:ascii="Calibri" w:eastAsia="Times New Roman" w:hAnsi="Calibri" w:cs="Calibri"/>
          <w:sz w:val="24"/>
          <w:szCs w:val="24"/>
          <w:lang w:val="en-CA"/>
        </w:rPr>
        <w:t xml:space="preserve"> Yellowhead Regional Water Co-op Annual Report summarizes the water utility’s ability to provide safe potable water and comply with provincial regulations.</w:t>
      </w:r>
    </w:p>
    <w:p w14:paraId="2BA005EF" w14:textId="77777777" w:rsidR="0091417D" w:rsidRPr="0091417D" w:rsidRDefault="0091417D" w:rsidP="0091417D">
      <w:pPr>
        <w:spacing w:after="0" w:line="240" w:lineRule="auto"/>
        <w:jc w:val="both"/>
        <w:rPr>
          <w:rFonts w:ascii="Arial" w:eastAsia="Times New Roman" w:hAnsi="Arial" w:cs="Arial"/>
          <w:sz w:val="24"/>
          <w:szCs w:val="24"/>
          <w:lang w:val="en-CA"/>
        </w:rPr>
      </w:pPr>
    </w:p>
    <w:p w14:paraId="3510669C" w14:textId="77777777" w:rsidR="0091417D" w:rsidRPr="00561C86" w:rsidRDefault="0091417D" w:rsidP="0091417D">
      <w:pPr>
        <w:keepNext/>
        <w:numPr>
          <w:ilvl w:val="0"/>
          <w:numId w:val="2"/>
        </w:numPr>
        <w:spacing w:before="240" w:after="60" w:line="240" w:lineRule="auto"/>
        <w:outlineLvl w:val="0"/>
        <w:rPr>
          <w:rFonts w:ascii="Calibri" w:eastAsia="Times New Roman" w:hAnsi="Calibri" w:cs="Calibri"/>
          <w:b/>
          <w:bCs/>
          <w:kern w:val="32"/>
          <w:sz w:val="24"/>
          <w:szCs w:val="32"/>
          <w:u w:val="single"/>
          <w:lang w:val="en-CA"/>
        </w:rPr>
      </w:pPr>
      <w:bookmarkStart w:id="1" w:name="_Toc414540708"/>
      <w:r w:rsidRPr="00561C86">
        <w:rPr>
          <w:rFonts w:ascii="Calibri" w:eastAsia="Times New Roman" w:hAnsi="Calibri" w:cs="Calibri"/>
          <w:b/>
          <w:bCs/>
          <w:kern w:val="32"/>
          <w:sz w:val="24"/>
          <w:szCs w:val="32"/>
          <w:u w:val="single"/>
          <w:lang w:val="en-CA"/>
        </w:rPr>
        <w:t>Description of the Water System</w:t>
      </w:r>
      <w:bookmarkEnd w:id="1"/>
    </w:p>
    <w:p w14:paraId="513D3EC5" w14:textId="77777777" w:rsidR="0091417D" w:rsidRPr="0091417D" w:rsidRDefault="0091417D" w:rsidP="0091417D">
      <w:pPr>
        <w:spacing w:after="0" w:line="240" w:lineRule="auto"/>
        <w:ind w:left="360"/>
        <w:jc w:val="both"/>
        <w:rPr>
          <w:rFonts w:ascii="Calibri" w:eastAsia="Times New Roman" w:hAnsi="Calibri" w:cs="Calibri"/>
          <w:sz w:val="24"/>
          <w:szCs w:val="24"/>
          <w:lang w:val="en-CA"/>
        </w:rPr>
      </w:pPr>
      <w:r w:rsidRPr="0091417D">
        <w:rPr>
          <w:rFonts w:ascii="Calibri" w:eastAsia="Times New Roman" w:hAnsi="Calibri" w:cs="Calibri"/>
          <w:sz w:val="24"/>
          <w:szCs w:val="24"/>
          <w:lang w:val="en-CA"/>
        </w:rPr>
        <w:t xml:space="preserve">The Yellowhead Regional Water Co-op (YRWC) provides potable drinking water to a population of approximately 3,500 residents. Corrective actions were taken and reported as required for normal minor variations during the course of operations. </w:t>
      </w:r>
    </w:p>
    <w:p w14:paraId="359DEC13" w14:textId="77777777" w:rsidR="0091417D" w:rsidRPr="0091417D" w:rsidRDefault="0091417D" w:rsidP="0091417D">
      <w:pPr>
        <w:spacing w:after="0" w:line="240" w:lineRule="auto"/>
        <w:ind w:left="360"/>
        <w:jc w:val="both"/>
        <w:rPr>
          <w:rFonts w:ascii="Calibri" w:eastAsia="Times New Roman" w:hAnsi="Calibri" w:cs="Calibri"/>
          <w:sz w:val="24"/>
          <w:szCs w:val="24"/>
          <w:lang w:val="en-CA"/>
        </w:rPr>
      </w:pPr>
    </w:p>
    <w:p w14:paraId="06766CF2" w14:textId="372847F2" w:rsidR="0091417D" w:rsidRPr="0091417D" w:rsidRDefault="0091417D" w:rsidP="0091417D">
      <w:pPr>
        <w:spacing w:after="0" w:line="240" w:lineRule="auto"/>
        <w:ind w:left="360"/>
        <w:jc w:val="both"/>
        <w:rPr>
          <w:rFonts w:ascii="Calibri" w:eastAsia="Times New Roman" w:hAnsi="Calibri" w:cs="Calibri"/>
          <w:sz w:val="24"/>
          <w:szCs w:val="24"/>
          <w:highlight w:val="yellow"/>
          <w:lang w:val="en-CA"/>
        </w:rPr>
      </w:pPr>
      <w:r w:rsidRPr="0091417D">
        <w:rPr>
          <w:rFonts w:ascii="Calibri" w:eastAsia="Times New Roman" w:hAnsi="Calibri" w:cs="Calibri"/>
          <w:sz w:val="24"/>
          <w:szCs w:val="24"/>
          <w:lang w:val="en-CA"/>
        </w:rPr>
        <w:t>The Yellowhead Regional Co-op water system consists of a network of pressure pipelines, booster stations, a pressure reducing station, water storage reservoirs, and meter stations. The YRWC owns the Arden, Austin, MacGregor, Plumas, and Gladstone</w:t>
      </w:r>
      <w:r w:rsidR="00BC359E">
        <w:rPr>
          <w:rFonts w:ascii="Calibri" w:eastAsia="Times New Roman" w:hAnsi="Calibri" w:cs="Calibri"/>
          <w:sz w:val="24"/>
          <w:szCs w:val="24"/>
          <w:lang w:val="en-CA"/>
        </w:rPr>
        <w:t xml:space="preserve"> (yellowhead)</w:t>
      </w:r>
      <w:r w:rsidRPr="0091417D">
        <w:rPr>
          <w:rFonts w:ascii="Calibri" w:eastAsia="Times New Roman" w:hAnsi="Calibri" w:cs="Calibri"/>
          <w:sz w:val="24"/>
          <w:szCs w:val="24"/>
          <w:lang w:val="en-CA"/>
        </w:rPr>
        <w:t xml:space="preserve"> water storage reservoirs.  The Co-op also owns the Lansdowne, Poplar Bluff and Bagot booster stations, as well as the Westbourne reducing station.     </w:t>
      </w:r>
    </w:p>
    <w:p w14:paraId="083E43CE" w14:textId="77777777" w:rsidR="0091417D" w:rsidRPr="00F96476" w:rsidRDefault="0091417D" w:rsidP="00187B33">
      <w:pPr>
        <w:pStyle w:val="ListParagraph"/>
        <w:keepNext/>
        <w:numPr>
          <w:ilvl w:val="1"/>
          <w:numId w:val="9"/>
        </w:numPr>
        <w:spacing w:before="240" w:after="60"/>
        <w:outlineLvl w:val="1"/>
        <w:rPr>
          <w:rFonts w:ascii="Calibri" w:hAnsi="Calibri" w:cs="Calibri"/>
          <w:bCs/>
          <w:szCs w:val="28"/>
          <w:u w:val="single"/>
        </w:rPr>
      </w:pPr>
      <w:bookmarkStart w:id="2" w:name="_Toc414540709"/>
      <w:r w:rsidRPr="00F96476">
        <w:rPr>
          <w:rFonts w:ascii="Calibri" w:hAnsi="Calibri" w:cs="Calibri"/>
          <w:bCs/>
          <w:szCs w:val="28"/>
          <w:u w:val="single"/>
        </w:rPr>
        <w:t>Water Supply Source</w:t>
      </w:r>
      <w:bookmarkEnd w:id="2"/>
    </w:p>
    <w:p w14:paraId="57BBD8AD" w14:textId="77777777" w:rsidR="00187B33" w:rsidRDefault="0091417D" w:rsidP="00561C86">
      <w:pPr>
        <w:spacing w:after="0" w:line="240" w:lineRule="auto"/>
        <w:ind w:left="720"/>
        <w:jc w:val="both"/>
        <w:rPr>
          <w:rFonts w:ascii="Calibri" w:eastAsia="Times New Roman" w:hAnsi="Calibri" w:cs="Calibri"/>
          <w:sz w:val="24"/>
          <w:szCs w:val="24"/>
          <w:lang w:val="en-CA"/>
        </w:rPr>
      </w:pPr>
      <w:r w:rsidRPr="0091417D">
        <w:rPr>
          <w:rFonts w:ascii="Calibri" w:eastAsia="Times New Roman" w:hAnsi="Calibri" w:cs="Calibri"/>
          <w:sz w:val="24"/>
          <w:szCs w:val="24"/>
          <w:lang w:val="en-CA"/>
        </w:rPr>
        <w:t>The YRWC receives its treated water supply from the City of Portage la Prairie Water Treatment Plant (City of Portage WTP), which uses the Assiniboine River as the raw water supply. The system provides treated water to the Rural Municipalities of North Norfolk,</w:t>
      </w:r>
      <w:r w:rsidR="00415348">
        <w:rPr>
          <w:rFonts w:ascii="Calibri" w:eastAsia="Times New Roman" w:hAnsi="Calibri" w:cs="Calibri"/>
          <w:sz w:val="24"/>
          <w:szCs w:val="24"/>
          <w:lang w:val="en-CA"/>
        </w:rPr>
        <w:t xml:space="preserve"> </w:t>
      </w:r>
      <w:r w:rsidRPr="0091417D">
        <w:rPr>
          <w:rFonts w:ascii="Calibri" w:eastAsia="Times New Roman" w:hAnsi="Calibri" w:cs="Calibri"/>
          <w:sz w:val="24"/>
          <w:szCs w:val="24"/>
          <w:lang w:val="en-CA"/>
        </w:rPr>
        <w:t xml:space="preserve">Westlake-Gladstone, </w:t>
      </w:r>
      <w:r w:rsidR="00415348" w:rsidRPr="0091417D">
        <w:rPr>
          <w:rFonts w:ascii="Calibri" w:eastAsia="Times New Roman" w:hAnsi="Calibri" w:cs="Calibri"/>
          <w:sz w:val="24"/>
          <w:szCs w:val="24"/>
          <w:lang w:val="en-CA"/>
        </w:rPr>
        <w:t>Glenella-Lansdowne</w:t>
      </w:r>
      <w:r w:rsidR="00415348">
        <w:rPr>
          <w:rFonts w:ascii="Calibri" w:eastAsia="Times New Roman" w:hAnsi="Calibri" w:cs="Calibri"/>
          <w:sz w:val="24"/>
          <w:szCs w:val="24"/>
          <w:lang w:val="en-CA"/>
        </w:rPr>
        <w:t xml:space="preserve"> and </w:t>
      </w:r>
      <w:r w:rsidRPr="0091417D">
        <w:rPr>
          <w:rFonts w:ascii="Calibri" w:eastAsia="Times New Roman" w:hAnsi="Calibri" w:cs="Calibri"/>
          <w:sz w:val="24"/>
          <w:szCs w:val="24"/>
          <w:lang w:val="en-CA"/>
        </w:rPr>
        <w:t xml:space="preserve">the Towns of Gladstone and MacGregor; and the Villages of Austin, Bagot, </w:t>
      </w:r>
      <w:proofErr w:type="spellStart"/>
      <w:r w:rsidRPr="0091417D">
        <w:rPr>
          <w:rFonts w:ascii="Calibri" w:eastAsia="Times New Roman" w:hAnsi="Calibri" w:cs="Calibri"/>
          <w:sz w:val="24"/>
          <w:szCs w:val="24"/>
          <w:lang w:val="en-CA"/>
        </w:rPr>
        <w:t>Rossendale</w:t>
      </w:r>
      <w:proofErr w:type="spellEnd"/>
      <w:r w:rsidRPr="0091417D">
        <w:rPr>
          <w:rFonts w:ascii="Calibri" w:eastAsia="Times New Roman" w:hAnsi="Calibri" w:cs="Calibri"/>
          <w:sz w:val="24"/>
          <w:szCs w:val="24"/>
          <w:lang w:val="en-CA"/>
        </w:rPr>
        <w:t xml:space="preserve">, Westbourne, </w:t>
      </w:r>
      <w:proofErr w:type="spellStart"/>
      <w:r w:rsidRPr="0091417D">
        <w:rPr>
          <w:rFonts w:ascii="Calibri" w:eastAsia="Times New Roman" w:hAnsi="Calibri" w:cs="Calibri"/>
          <w:sz w:val="24"/>
          <w:szCs w:val="24"/>
          <w:lang w:val="en-CA"/>
        </w:rPr>
        <w:t>Plumas</w:t>
      </w:r>
      <w:proofErr w:type="spellEnd"/>
      <w:r w:rsidRPr="0091417D">
        <w:rPr>
          <w:rFonts w:ascii="Calibri" w:eastAsia="Times New Roman" w:hAnsi="Calibri" w:cs="Calibri"/>
          <w:sz w:val="24"/>
          <w:szCs w:val="24"/>
          <w:lang w:val="en-CA"/>
        </w:rPr>
        <w:t xml:space="preserve"> and Arden. </w:t>
      </w:r>
      <w:bookmarkStart w:id="3" w:name="_Toc414540710"/>
    </w:p>
    <w:p w14:paraId="5C745071" w14:textId="77777777" w:rsidR="00561C86" w:rsidRDefault="00561C86" w:rsidP="00561C86">
      <w:pPr>
        <w:spacing w:after="0" w:line="240" w:lineRule="auto"/>
        <w:ind w:left="720"/>
        <w:jc w:val="both"/>
        <w:rPr>
          <w:rFonts w:ascii="Calibri" w:eastAsia="Times New Roman" w:hAnsi="Calibri" w:cs="Calibri"/>
          <w:sz w:val="24"/>
          <w:szCs w:val="24"/>
          <w:lang w:val="en-CA"/>
        </w:rPr>
      </w:pPr>
    </w:p>
    <w:p w14:paraId="753EF8F5" w14:textId="77777777" w:rsidR="00A64875" w:rsidRPr="00F96476" w:rsidRDefault="0091417D" w:rsidP="00187B33">
      <w:pPr>
        <w:pStyle w:val="ListParagraph"/>
        <w:numPr>
          <w:ilvl w:val="1"/>
          <w:numId w:val="9"/>
        </w:numPr>
        <w:rPr>
          <w:rFonts w:ascii="Calibri" w:hAnsi="Calibri" w:cs="Calibri"/>
          <w:u w:val="single"/>
        </w:rPr>
      </w:pPr>
      <w:r w:rsidRPr="00F96476">
        <w:rPr>
          <w:rFonts w:ascii="Calibri" w:hAnsi="Calibri" w:cs="Calibri"/>
          <w:bCs/>
          <w:szCs w:val="28"/>
          <w:u w:val="single"/>
        </w:rPr>
        <w:t>Water Treatment Plant Process</w:t>
      </w:r>
      <w:bookmarkEnd w:id="3"/>
      <w:r w:rsidRPr="00F96476">
        <w:rPr>
          <w:rFonts w:ascii="Calibri" w:hAnsi="Calibri" w:cs="Calibri"/>
          <w:bCs/>
          <w:szCs w:val="28"/>
          <w:u w:val="single"/>
        </w:rPr>
        <w:t xml:space="preserve"> (City of Portage)</w:t>
      </w:r>
    </w:p>
    <w:p w14:paraId="0BE1BD27" w14:textId="77777777" w:rsidR="00893228" w:rsidRPr="00F96476" w:rsidRDefault="00893228" w:rsidP="00561C86">
      <w:pPr>
        <w:pStyle w:val="ListParagraph"/>
        <w:numPr>
          <w:ilvl w:val="0"/>
          <w:numId w:val="10"/>
        </w:numPr>
        <w:jc w:val="both"/>
        <w:rPr>
          <w:rFonts w:asciiTheme="minorHAnsi" w:hAnsiTheme="minorHAnsi"/>
          <w:i/>
          <w:iCs/>
        </w:rPr>
      </w:pPr>
      <w:r w:rsidRPr="00F96476">
        <w:rPr>
          <w:rFonts w:asciiTheme="minorHAnsi" w:hAnsiTheme="minorHAnsi"/>
          <w:i/>
          <w:iCs/>
        </w:rPr>
        <w:t>General Plant Description</w:t>
      </w:r>
      <w:r w:rsidR="00F96476">
        <w:rPr>
          <w:rFonts w:asciiTheme="minorHAnsi" w:hAnsiTheme="minorHAnsi"/>
          <w:i/>
          <w:iCs/>
        </w:rPr>
        <w:t>:</w:t>
      </w:r>
    </w:p>
    <w:p w14:paraId="6E22353E" w14:textId="77777777" w:rsidR="00A64875" w:rsidRPr="00A64875" w:rsidRDefault="00893228" w:rsidP="006478C2">
      <w:pPr>
        <w:pStyle w:val="ListParagraph"/>
        <w:ind w:left="1395"/>
        <w:jc w:val="both"/>
        <w:rPr>
          <w:rFonts w:asciiTheme="minorHAnsi" w:hAnsiTheme="minorHAnsi"/>
        </w:rPr>
      </w:pPr>
      <w:r w:rsidRPr="00A64875">
        <w:rPr>
          <w:rFonts w:asciiTheme="minorHAnsi" w:hAnsiTheme="minorHAnsi"/>
        </w:rPr>
        <w:t xml:space="preserve">The </w:t>
      </w:r>
      <w:proofErr w:type="gramStart"/>
      <w:r w:rsidRPr="00A64875">
        <w:rPr>
          <w:rFonts w:asciiTheme="minorHAnsi" w:hAnsiTheme="minorHAnsi"/>
        </w:rPr>
        <w:t>City</w:t>
      </w:r>
      <w:proofErr w:type="gramEnd"/>
      <w:r w:rsidRPr="00A64875">
        <w:rPr>
          <w:rFonts w:asciiTheme="minorHAnsi" w:hAnsiTheme="minorHAnsi"/>
        </w:rPr>
        <w:t xml:space="preserve"> obtains its water from the Assiniboine River. Three 125-hp 265 l/s pumps transfer the raw water from the river impoundment area upstream of the spillway structure to the water treatment plant. The first stage of treatment is a pre-clarification process.</w:t>
      </w:r>
    </w:p>
    <w:p w14:paraId="31616E94" w14:textId="77777777" w:rsidR="00F96476" w:rsidRPr="00F96476" w:rsidRDefault="00893228" w:rsidP="00561C86">
      <w:pPr>
        <w:pStyle w:val="ListParagraph"/>
        <w:numPr>
          <w:ilvl w:val="0"/>
          <w:numId w:val="10"/>
        </w:numPr>
        <w:jc w:val="both"/>
        <w:rPr>
          <w:rFonts w:asciiTheme="minorHAnsi" w:hAnsiTheme="minorHAnsi"/>
          <w:i/>
          <w:iCs/>
        </w:rPr>
      </w:pPr>
      <w:r w:rsidRPr="00F96476">
        <w:rPr>
          <w:rFonts w:asciiTheme="minorHAnsi" w:hAnsiTheme="minorHAnsi"/>
          <w:i/>
          <w:iCs/>
        </w:rPr>
        <w:t>Ballasted Flocculation Clarification</w:t>
      </w:r>
      <w:r w:rsidR="00F96476">
        <w:rPr>
          <w:rFonts w:asciiTheme="minorHAnsi" w:hAnsiTheme="minorHAnsi"/>
          <w:i/>
          <w:iCs/>
        </w:rPr>
        <w:t>:</w:t>
      </w:r>
      <w:r w:rsidRPr="00F96476">
        <w:rPr>
          <w:rFonts w:asciiTheme="minorHAnsi" w:hAnsiTheme="minorHAnsi"/>
          <w:i/>
          <w:iCs/>
        </w:rPr>
        <w:t xml:space="preserve"> </w:t>
      </w:r>
    </w:p>
    <w:p w14:paraId="01DC02B4" w14:textId="77777777" w:rsidR="00A64875" w:rsidRPr="00A64875" w:rsidRDefault="00F96476" w:rsidP="00F96476">
      <w:pPr>
        <w:pStyle w:val="ListParagraph"/>
        <w:ind w:left="1395"/>
        <w:jc w:val="both"/>
        <w:rPr>
          <w:rFonts w:asciiTheme="minorHAnsi" w:hAnsiTheme="minorHAnsi"/>
        </w:rPr>
      </w:pPr>
      <w:r>
        <w:rPr>
          <w:rFonts w:asciiTheme="minorHAnsi" w:hAnsiTheme="minorHAnsi"/>
        </w:rPr>
        <w:t>I</w:t>
      </w:r>
      <w:r w:rsidR="00893228" w:rsidRPr="00A64875">
        <w:rPr>
          <w:rFonts w:asciiTheme="minorHAnsi" w:hAnsiTheme="minorHAnsi"/>
        </w:rPr>
        <w:t xml:space="preserve">s a unique process, where, in addition to various chemicals that are added to promote the coagulation and flocculation (sticking together in big clumps), very fine sand is added to the mix to make the floc (clumps) settle very quickly. This portion removes a large portion of turbidity, organics, and algae, reducing taste odor issues. Potassium permanganate is added as a pre-oxidant. The pre-clarified water is then passed through to the next process. </w:t>
      </w:r>
    </w:p>
    <w:p w14:paraId="70606C2F" w14:textId="77777777" w:rsidR="00F96476" w:rsidRDefault="00893228" w:rsidP="00561C86">
      <w:pPr>
        <w:pStyle w:val="ListParagraph"/>
        <w:numPr>
          <w:ilvl w:val="0"/>
          <w:numId w:val="10"/>
        </w:numPr>
        <w:jc w:val="both"/>
        <w:rPr>
          <w:rFonts w:asciiTheme="minorHAnsi" w:hAnsiTheme="minorHAnsi"/>
        </w:rPr>
      </w:pPr>
      <w:r w:rsidRPr="00F96476">
        <w:rPr>
          <w:rFonts w:asciiTheme="minorHAnsi" w:hAnsiTheme="minorHAnsi"/>
          <w:i/>
          <w:iCs/>
        </w:rPr>
        <w:t>The softening clarifiers</w:t>
      </w:r>
      <w:r w:rsidR="00F96476">
        <w:rPr>
          <w:rFonts w:asciiTheme="minorHAnsi" w:hAnsiTheme="minorHAnsi"/>
          <w:i/>
          <w:iCs/>
        </w:rPr>
        <w:t>:</w:t>
      </w:r>
      <w:r w:rsidRPr="00A64875">
        <w:rPr>
          <w:rFonts w:asciiTheme="minorHAnsi" w:hAnsiTheme="minorHAnsi"/>
        </w:rPr>
        <w:t xml:space="preserve"> </w:t>
      </w:r>
    </w:p>
    <w:p w14:paraId="3E233B24" w14:textId="77777777" w:rsidR="00A64875" w:rsidRPr="00A64875" w:rsidRDefault="00F96476" w:rsidP="00F96476">
      <w:pPr>
        <w:pStyle w:val="ListParagraph"/>
        <w:ind w:left="1395"/>
        <w:jc w:val="both"/>
        <w:rPr>
          <w:rFonts w:asciiTheme="minorHAnsi" w:hAnsiTheme="minorHAnsi"/>
        </w:rPr>
      </w:pPr>
      <w:r>
        <w:rPr>
          <w:rFonts w:asciiTheme="minorHAnsi" w:hAnsiTheme="minorHAnsi"/>
        </w:rPr>
        <w:t>A</w:t>
      </w:r>
      <w:r w:rsidR="00893228" w:rsidRPr="00A64875">
        <w:rPr>
          <w:rFonts w:asciiTheme="minorHAnsi" w:hAnsiTheme="minorHAnsi"/>
        </w:rPr>
        <w:t xml:space="preserve">re large circular basins, where hydrated lime and synthetic polymers are added for further coagulation and flocculation. Lime raises the pH to a point where calcium and magnesium are settled out, thus removing hardness from the water. Sodium Hydroxide is also added to the softening clarifiers to aid in the removal of non-carbonate hardness lowering the overall water hardness. </w:t>
      </w:r>
    </w:p>
    <w:p w14:paraId="68A0AC6B" w14:textId="77777777" w:rsidR="00F96476" w:rsidRDefault="00893228" w:rsidP="00561C86">
      <w:pPr>
        <w:pStyle w:val="ListParagraph"/>
        <w:numPr>
          <w:ilvl w:val="0"/>
          <w:numId w:val="10"/>
        </w:numPr>
        <w:jc w:val="both"/>
        <w:rPr>
          <w:rFonts w:asciiTheme="minorHAnsi" w:hAnsiTheme="minorHAnsi"/>
        </w:rPr>
      </w:pPr>
      <w:r w:rsidRPr="00F96476">
        <w:rPr>
          <w:rFonts w:asciiTheme="minorHAnsi" w:hAnsiTheme="minorHAnsi"/>
          <w:i/>
          <w:iCs/>
        </w:rPr>
        <w:t>Re-carbonation</w:t>
      </w:r>
      <w:r w:rsidR="00F96476">
        <w:rPr>
          <w:rFonts w:asciiTheme="minorHAnsi" w:hAnsiTheme="minorHAnsi"/>
          <w:i/>
          <w:iCs/>
        </w:rPr>
        <w:t>:</w:t>
      </w:r>
      <w:r w:rsidRPr="00A64875">
        <w:rPr>
          <w:rFonts w:asciiTheme="minorHAnsi" w:hAnsiTheme="minorHAnsi"/>
        </w:rPr>
        <w:t xml:space="preserve"> </w:t>
      </w:r>
    </w:p>
    <w:p w14:paraId="770364A0" w14:textId="77777777" w:rsidR="00A64875" w:rsidRPr="00A64875" w:rsidRDefault="00F96476" w:rsidP="00F96476">
      <w:pPr>
        <w:pStyle w:val="ListParagraph"/>
        <w:ind w:left="1395"/>
        <w:jc w:val="both"/>
        <w:rPr>
          <w:rFonts w:asciiTheme="minorHAnsi" w:hAnsiTheme="minorHAnsi"/>
        </w:rPr>
      </w:pPr>
      <w:r>
        <w:rPr>
          <w:rFonts w:asciiTheme="minorHAnsi" w:hAnsiTheme="minorHAnsi"/>
        </w:rPr>
        <w:t>I</w:t>
      </w:r>
      <w:r w:rsidR="00893228" w:rsidRPr="00A64875">
        <w:rPr>
          <w:rFonts w:asciiTheme="minorHAnsi" w:hAnsiTheme="minorHAnsi"/>
        </w:rPr>
        <w:t xml:space="preserve">s the next step, where carbon dioxide is bubbled through the water to form carbonic acid to lower the </w:t>
      </w:r>
      <w:proofErr w:type="spellStart"/>
      <w:r w:rsidR="00893228" w:rsidRPr="00A64875">
        <w:rPr>
          <w:rFonts w:asciiTheme="minorHAnsi" w:hAnsiTheme="minorHAnsi"/>
        </w:rPr>
        <w:t>pH.</w:t>
      </w:r>
      <w:proofErr w:type="spellEnd"/>
      <w:r w:rsidR="00893228" w:rsidRPr="00A64875">
        <w:rPr>
          <w:rFonts w:asciiTheme="minorHAnsi" w:hAnsiTheme="minorHAnsi"/>
        </w:rPr>
        <w:t xml:space="preserve"> Stabilizing the pH prevents corrosion or scaling throughout the City’s water distribution system. The lowering of the pH also aids in the Ozone process.</w:t>
      </w:r>
    </w:p>
    <w:p w14:paraId="58385392" w14:textId="77777777" w:rsidR="00F96476" w:rsidRPr="00F96476" w:rsidRDefault="00893228" w:rsidP="00561C86">
      <w:pPr>
        <w:pStyle w:val="ListParagraph"/>
        <w:numPr>
          <w:ilvl w:val="0"/>
          <w:numId w:val="10"/>
        </w:numPr>
        <w:jc w:val="both"/>
        <w:rPr>
          <w:rFonts w:asciiTheme="minorHAnsi" w:hAnsiTheme="minorHAnsi"/>
        </w:rPr>
      </w:pPr>
      <w:r w:rsidRPr="00F96476">
        <w:rPr>
          <w:rFonts w:asciiTheme="minorHAnsi" w:hAnsiTheme="minorHAnsi"/>
          <w:i/>
          <w:iCs/>
        </w:rPr>
        <w:t>Ozone</w:t>
      </w:r>
      <w:r w:rsidR="00F96476">
        <w:rPr>
          <w:rFonts w:asciiTheme="minorHAnsi" w:hAnsiTheme="minorHAnsi"/>
          <w:i/>
          <w:iCs/>
        </w:rPr>
        <w:t>:</w:t>
      </w:r>
      <w:r w:rsidRPr="00B91C48">
        <w:rPr>
          <w:rFonts w:asciiTheme="minorHAnsi" w:hAnsiTheme="minorHAnsi"/>
          <w:i/>
          <w:iCs/>
        </w:rPr>
        <w:t xml:space="preserve"> </w:t>
      </w:r>
    </w:p>
    <w:p w14:paraId="03EAF537" w14:textId="5E7BF39D" w:rsidR="00A64875" w:rsidRPr="00A64875" w:rsidRDefault="00F96476" w:rsidP="00F96476">
      <w:pPr>
        <w:pStyle w:val="ListParagraph"/>
        <w:ind w:left="1395"/>
        <w:jc w:val="both"/>
        <w:rPr>
          <w:rFonts w:asciiTheme="minorHAnsi" w:hAnsiTheme="minorHAnsi"/>
        </w:rPr>
      </w:pPr>
      <w:r w:rsidRPr="00F96476">
        <w:rPr>
          <w:rFonts w:asciiTheme="minorHAnsi" w:hAnsiTheme="minorHAnsi"/>
        </w:rPr>
        <w:lastRenderedPageBreak/>
        <w:t>I</w:t>
      </w:r>
      <w:r w:rsidR="00893228" w:rsidRPr="00F96476">
        <w:rPr>
          <w:rFonts w:asciiTheme="minorHAnsi" w:hAnsiTheme="minorHAnsi"/>
        </w:rPr>
        <w:t xml:space="preserve">s </w:t>
      </w:r>
      <w:r w:rsidR="00893228" w:rsidRPr="00A64875">
        <w:rPr>
          <w:rFonts w:asciiTheme="minorHAnsi" w:hAnsiTheme="minorHAnsi"/>
        </w:rPr>
        <w:t xml:space="preserve">a strong oxidant that is effective at destroying parasitic organisms such as giardia lamblia and cryptosporidium cysts, and the breakdown of </w:t>
      </w:r>
      <w:proofErr w:type="gramStart"/>
      <w:r w:rsidR="00893228" w:rsidRPr="00A64875">
        <w:rPr>
          <w:rFonts w:asciiTheme="minorHAnsi" w:hAnsiTheme="minorHAnsi"/>
        </w:rPr>
        <w:t>organic</w:t>
      </w:r>
      <w:r w:rsidR="002100D0">
        <w:rPr>
          <w:rFonts w:asciiTheme="minorHAnsi" w:hAnsiTheme="minorHAnsi"/>
        </w:rPr>
        <w:t>s.</w:t>
      </w:r>
      <w:proofErr w:type="gramEnd"/>
      <w:r w:rsidR="00893228" w:rsidRPr="00A64875">
        <w:rPr>
          <w:rFonts w:asciiTheme="minorHAnsi" w:hAnsiTheme="minorHAnsi"/>
        </w:rPr>
        <w:t xml:space="preserve"> It is also effective in the elimination of viruses and bacteria. This process involves the bubbling of Ozone gas that is produced on site into the water prior to the filters.</w:t>
      </w:r>
    </w:p>
    <w:p w14:paraId="67CDE50B" w14:textId="77777777" w:rsidR="00F96476" w:rsidRDefault="00893228" w:rsidP="00561C86">
      <w:pPr>
        <w:pStyle w:val="ListParagraph"/>
        <w:numPr>
          <w:ilvl w:val="0"/>
          <w:numId w:val="10"/>
        </w:numPr>
        <w:jc w:val="both"/>
        <w:rPr>
          <w:rFonts w:asciiTheme="minorHAnsi" w:hAnsiTheme="minorHAnsi"/>
        </w:rPr>
      </w:pPr>
      <w:r w:rsidRPr="00F96476">
        <w:rPr>
          <w:rFonts w:asciiTheme="minorHAnsi" w:hAnsiTheme="minorHAnsi"/>
          <w:i/>
          <w:iCs/>
        </w:rPr>
        <w:t>Calcium Thiosulphate</w:t>
      </w:r>
      <w:r w:rsidR="00F96476">
        <w:rPr>
          <w:rFonts w:asciiTheme="minorHAnsi" w:hAnsiTheme="minorHAnsi"/>
          <w:i/>
          <w:iCs/>
        </w:rPr>
        <w:t>:</w:t>
      </w:r>
      <w:r w:rsidRPr="00A64875">
        <w:rPr>
          <w:rFonts w:asciiTheme="minorHAnsi" w:hAnsiTheme="minorHAnsi"/>
        </w:rPr>
        <w:t xml:space="preserve"> </w:t>
      </w:r>
    </w:p>
    <w:p w14:paraId="60D8BB53" w14:textId="77777777" w:rsidR="00A64875" w:rsidRPr="00A64875" w:rsidRDefault="00F96476" w:rsidP="00F96476">
      <w:pPr>
        <w:pStyle w:val="ListParagraph"/>
        <w:ind w:left="1395"/>
        <w:jc w:val="both"/>
        <w:rPr>
          <w:rFonts w:asciiTheme="minorHAnsi" w:hAnsiTheme="minorHAnsi"/>
        </w:rPr>
      </w:pPr>
      <w:r>
        <w:rPr>
          <w:rFonts w:asciiTheme="minorHAnsi" w:hAnsiTheme="minorHAnsi"/>
        </w:rPr>
        <w:t>I</w:t>
      </w:r>
      <w:r w:rsidR="00893228" w:rsidRPr="00A64875">
        <w:rPr>
          <w:rFonts w:asciiTheme="minorHAnsi" w:hAnsiTheme="minorHAnsi"/>
        </w:rPr>
        <w:t xml:space="preserve">s added after ozonation, for the removal of excess ozone gas after leaving the ozone contactor chamber. </w:t>
      </w:r>
    </w:p>
    <w:p w14:paraId="7597414E" w14:textId="77777777" w:rsidR="00F96476" w:rsidRDefault="00893228" w:rsidP="00561C86">
      <w:pPr>
        <w:pStyle w:val="ListParagraph"/>
        <w:numPr>
          <w:ilvl w:val="0"/>
          <w:numId w:val="10"/>
        </w:numPr>
        <w:jc w:val="both"/>
        <w:rPr>
          <w:rFonts w:asciiTheme="minorHAnsi" w:hAnsiTheme="minorHAnsi"/>
        </w:rPr>
      </w:pPr>
      <w:r w:rsidRPr="00F96476">
        <w:rPr>
          <w:rFonts w:asciiTheme="minorHAnsi" w:hAnsiTheme="minorHAnsi"/>
          <w:i/>
          <w:iCs/>
        </w:rPr>
        <w:t>Dual Media Filtration</w:t>
      </w:r>
      <w:r w:rsidR="00F96476">
        <w:rPr>
          <w:rFonts w:asciiTheme="minorHAnsi" w:hAnsiTheme="minorHAnsi"/>
          <w:i/>
          <w:iCs/>
        </w:rPr>
        <w:t>:</w:t>
      </w:r>
      <w:r w:rsidRPr="00A64875">
        <w:rPr>
          <w:rFonts w:asciiTheme="minorHAnsi" w:hAnsiTheme="minorHAnsi"/>
        </w:rPr>
        <w:t xml:space="preserve"> </w:t>
      </w:r>
    </w:p>
    <w:p w14:paraId="46B14B97" w14:textId="77777777" w:rsidR="00A64875" w:rsidRPr="00A64875" w:rsidRDefault="00F96476" w:rsidP="00F96476">
      <w:pPr>
        <w:pStyle w:val="ListParagraph"/>
        <w:ind w:left="1395"/>
        <w:jc w:val="both"/>
        <w:rPr>
          <w:rFonts w:asciiTheme="minorHAnsi" w:hAnsiTheme="minorHAnsi"/>
        </w:rPr>
      </w:pPr>
      <w:r>
        <w:rPr>
          <w:rFonts w:asciiTheme="minorHAnsi" w:hAnsiTheme="minorHAnsi"/>
        </w:rPr>
        <w:t>F</w:t>
      </w:r>
      <w:r w:rsidR="00893228" w:rsidRPr="00A64875">
        <w:rPr>
          <w:rFonts w:asciiTheme="minorHAnsi" w:hAnsiTheme="minorHAnsi"/>
        </w:rPr>
        <w:t>ollows the Ozone disinfection process. The br</w:t>
      </w:r>
      <w:r w:rsidR="00F92096">
        <w:rPr>
          <w:rFonts w:asciiTheme="minorHAnsi" w:hAnsiTheme="minorHAnsi"/>
        </w:rPr>
        <w:t>eak</w:t>
      </w:r>
      <w:r w:rsidR="00893228" w:rsidRPr="00A64875">
        <w:rPr>
          <w:rFonts w:asciiTheme="minorHAnsi" w:hAnsiTheme="minorHAnsi"/>
        </w:rPr>
        <w:t xml:space="preserve"> down of organics promote biologically active filtration which significantly improves further organics removal. The Filters contain Anthracite and Sand media in separate layers for longer filter life and filtering of the water. In 2008 a new stainless-steel under-drain system was installed in the sand filters to promote better filtration and the backwashing of the filters. Organics removal is crucial to the reduction of distribution by-products found in the drinking water supply after chlorination. The filtered water is then passed to a under floor reservoir where the water is then either pumped to the Granular Activated Carbon (GAC) Contactors, continued treatment process, or it is diverted for back washing the dual media filters or the GAC contactors. Using non-chlorinated water for backwashing respects the environment, as the backwash waste is ultimately returned to the </w:t>
      </w:r>
      <w:proofErr w:type="gramStart"/>
      <w:r w:rsidR="00893228" w:rsidRPr="00A64875">
        <w:rPr>
          <w:rFonts w:asciiTheme="minorHAnsi" w:hAnsiTheme="minorHAnsi"/>
        </w:rPr>
        <w:t>River</w:t>
      </w:r>
      <w:proofErr w:type="gramEnd"/>
      <w:r w:rsidR="00893228" w:rsidRPr="00A64875">
        <w:rPr>
          <w:rFonts w:asciiTheme="minorHAnsi" w:hAnsiTheme="minorHAnsi"/>
        </w:rPr>
        <w:t xml:space="preserve">. </w:t>
      </w:r>
    </w:p>
    <w:p w14:paraId="1AADBC3F" w14:textId="77777777" w:rsidR="00F96476" w:rsidRDefault="00893228" w:rsidP="00561C86">
      <w:pPr>
        <w:pStyle w:val="ListParagraph"/>
        <w:numPr>
          <w:ilvl w:val="0"/>
          <w:numId w:val="10"/>
        </w:numPr>
        <w:jc w:val="both"/>
        <w:rPr>
          <w:rFonts w:asciiTheme="minorHAnsi" w:hAnsiTheme="minorHAnsi"/>
        </w:rPr>
      </w:pPr>
      <w:r w:rsidRPr="00F96476">
        <w:rPr>
          <w:rFonts w:asciiTheme="minorHAnsi" w:hAnsiTheme="minorHAnsi"/>
          <w:i/>
          <w:iCs/>
        </w:rPr>
        <w:t>Granular Activated Carbon Contactors</w:t>
      </w:r>
      <w:r w:rsidR="00F96476">
        <w:rPr>
          <w:rFonts w:asciiTheme="minorHAnsi" w:hAnsiTheme="minorHAnsi"/>
          <w:i/>
          <w:iCs/>
        </w:rPr>
        <w:t>:</w:t>
      </w:r>
      <w:r w:rsidRPr="00A64875">
        <w:rPr>
          <w:rFonts w:asciiTheme="minorHAnsi" w:hAnsiTheme="minorHAnsi"/>
        </w:rPr>
        <w:t xml:space="preserve"> </w:t>
      </w:r>
    </w:p>
    <w:p w14:paraId="161B6EF1" w14:textId="77777777" w:rsidR="00A64875" w:rsidRPr="00A64875" w:rsidRDefault="00F96476" w:rsidP="00F96476">
      <w:pPr>
        <w:pStyle w:val="ListParagraph"/>
        <w:ind w:left="1395"/>
        <w:jc w:val="both"/>
        <w:rPr>
          <w:rFonts w:asciiTheme="minorHAnsi" w:hAnsiTheme="minorHAnsi"/>
        </w:rPr>
      </w:pPr>
      <w:r>
        <w:rPr>
          <w:rFonts w:asciiTheme="minorHAnsi" w:hAnsiTheme="minorHAnsi"/>
        </w:rPr>
        <w:t>A</w:t>
      </w:r>
      <w:r w:rsidR="00893228" w:rsidRPr="00A64875">
        <w:rPr>
          <w:rFonts w:asciiTheme="minorHAnsi" w:hAnsiTheme="minorHAnsi"/>
        </w:rPr>
        <w:t>re utilized as a final polishing step for the ultimate reduction in organics, and for the final taste and odor elimination. The adsorption of organic matter by the activated carbon reduces the amount of chlorine required for final disinfection, which ultimately minimizes disinfection by-products in the drinking water system. New Granular Activated Carbon was installed in the fall of 2008 and the spent GAC was returned for regeneration and reuse instead of shipping to landfill sites.</w:t>
      </w:r>
    </w:p>
    <w:p w14:paraId="357BD3EA" w14:textId="77777777" w:rsidR="00F96476" w:rsidRPr="00F96476" w:rsidRDefault="00893228" w:rsidP="00561C86">
      <w:pPr>
        <w:pStyle w:val="ListParagraph"/>
        <w:numPr>
          <w:ilvl w:val="0"/>
          <w:numId w:val="10"/>
        </w:numPr>
        <w:jc w:val="both"/>
        <w:rPr>
          <w:rFonts w:asciiTheme="minorHAnsi" w:hAnsiTheme="minorHAnsi"/>
        </w:rPr>
      </w:pPr>
      <w:r w:rsidRPr="00F96476">
        <w:rPr>
          <w:rFonts w:asciiTheme="minorHAnsi" w:hAnsiTheme="minorHAnsi"/>
          <w:i/>
          <w:iCs/>
        </w:rPr>
        <w:t>Disinfection</w:t>
      </w:r>
      <w:r w:rsidR="00F96476">
        <w:rPr>
          <w:rFonts w:asciiTheme="minorHAnsi" w:hAnsiTheme="minorHAnsi"/>
          <w:i/>
          <w:iCs/>
        </w:rPr>
        <w:t>:</w:t>
      </w:r>
    </w:p>
    <w:p w14:paraId="6A7D92F8" w14:textId="77777777" w:rsidR="00A64875" w:rsidRPr="00A64875" w:rsidRDefault="00F96476" w:rsidP="00F96476">
      <w:pPr>
        <w:pStyle w:val="ListParagraph"/>
        <w:ind w:left="1395"/>
        <w:jc w:val="both"/>
        <w:rPr>
          <w:rFonts w:asciiTheme="minorHAnsi" w:hAnsiTheme="minorHAnsi"/>
        </w:rPr>
      </w:pPr>
      <w:r>
        <w:rPr>
          <w:rFonts w:asciiTheme="minorHAnsi" w:hAnsiTheme="minorHAnsi"/>
        </w:rPr>
        <w:t>O</w:t>
      </w:r>
      <w:r w:rsidR="00893228" w:rsidRPr="00A64875">
        <w:rPr>
          <w:rFonts w:asciiTheme="minorHAnsi" w:hAnsiTheme="minorHAnsi"/>
        </w:rPr>
        <w:t xml:space="preserve">ccurs in the Storage Reservoir. Final treatment occurs by adding Chlorine and allowing contact time. Chlorine is added for final disinfection, and a residual is maintained in the distribution system to eliminate any re-growth of pathogenic organisms. </w:t>
      </w:r>
    </w:p>
    <w:p w14:paraId="6E7C2190" w14:textId="77777777" w:rsidR="00F96476" w:rsidRPr="00F96476" w:rsidRDefault="00893228" w:rsidP="00561C86">
      <w:pPr>
        <w:pStyle w:val="ListParagraph"/>
        <w:numPr>
          <w:ilvl w:val="0"/>
          <w:numId w:val="10"/>
        </w:numPr>
        <w:jc w:val="both"/>
        <w:rPr>
          <w:rFonts w:asciiTheme="minorHAnsi" w:hAnsiTheme="minorHAnsi"/>
          <w:b/>
          <w:bCs/>
          <w:u w:val="single"/>
        </w:rPr>
      </w:pPr>
      <w:r w:rsidRPr="00F96476">
        <w:rPr>
          <w:rFonts w:asciiTheme="minorHAnsi" w:hAnsiTheme="minorHAnsi"/>
          <w:i/>
          <w:iCs/>
        </w:rPr>
        <w:t xml:space="preserve">Hydrofluosilicic Acid </w:t>
      </w:r>
      <w:r w:rsidR="00F96476">
        <w:rPr>
          <w:rFonts w:asciiTheme="minorHAnsi" w:hAnsiTheme="minorHAnsi"/>
        </w:rPr>
        <w:t>–</w:t>
      </w:r>
      <w:r w:rsidRPr="00F96476">
        <w:rPr>
          <w:rFonts w:asciiTheme="minorHAnsi" w:hAnsiTheme="minorHAnsi"/>
          <w:i/>
          <w:iCs/>
        </w:rPr>
        <w:t xml:space="preserve"> Fluoride</w:t>
      </w:r>
      <w:r w:rsidR="00F96476">
        <w:rPr>
          <w:rFonts w:asciiTheme="minorHAnsi" w:hAnsiTheme="minorHAnsi"/>
        </w:rPr>
        <w:t>:</w:t>
      </w:r>
      <w:r w:rsidRPr="00A64875">
        <w:rPr>
          <w:rFonts w:asciiTheme="minorHAnsi" w:hAnsiTheme="minorHAnsi"/>
        </w:rPr>
        <w:t xml:space="preserve"> </w:t>
      </w:r>
    </w:p>
    <w:p w14:paraId="2B20799D" w14:textId="77777777" w:rsidR="00A64875" w:rsidRPr="00A64875" w:rsidRDefault="00F96476" w:rsidP="00F96476">
      <w:pPr>
        <w:pStyle w:val="ListParagraph"/>
        <w:ind w:left="1395"/>
        <w:jc w:val="both"/>
        <w:rPr>
          <w:rFonts w:asciiTheme="minorHAnsi" w:hAnsiTheme="minorHAnsi"/>
          <w:b/>
          <w:bCs/>
          <w:u w:val="single"/>
        </w:rPr>
      </w:pPr>
      <w:r>
        <w:rPr>
          <w:rFonts w:asciiTheme="minorHAnsi" w:hAnsiTheme="minorHAnsi"/>
        </w:rPr>
        <w:t>I</w:t>
      </w:r>
      <w:r w:rsidR="00893228" w:rsidRPr="00A64875">
        <w:rPr>
          <w:rFonts w:asciiTheme="minorHAnsi" w:hAnsiTheme="minorHAnsi"/>
        </w:rPr>
        <w:t xml:space="preserve">s added for dental health and an </w:t>
      </w:r>
      <w:r w:rsidR="00893228" w:rsidRPr="00A64875">
        <w:rPr>
          <w:rFonts w:asciiTheme="minorHAnsi" w:hAnsiTheme="minorHAnsi"/>
          <w:i/>
          <w:iCs/>
          <w:u w:val="single"/>
        </w:rPr>
        <w:t>Orthophosphate</w:t>
      </w:r>
      <w:r w:rsidR="00893228" w:rsidRPr="00A64875">
        <w:rPr>
          <w:rFonts w:asciiTheme="minorHAnsi" w:hAnsiTheme="minorHAnsi"/>
        </w:rPr>
        <w:t xml:space="preserve"> is added to reduce corrosion within the distribution system. The orthophosphate creates a thin film on the inside of the piping throughout the distribution system and helps prevent lead from leaching into the water supply.</w:t>
      </w:r>
    </w:p>
    <w:p w14:paraId="17E64FE2" w14:textId="77777777" w:rsidR="00F96476" w:rsidRPr="00F96476" w:rsidRDefault="00893228" w:rsidP="00561C86">
      <w:pPr>
        <w:pStyle w:val="ListParagraph"/>
        <w:numPr>
          <w:ilvl w:val="0"/>
          <w:numId w:val="10"/>
        </w:numPr>
        <w:jc w:val="both"/>
        <w:rPr>
          <w:rFonts w:asciiTheme="minorHAnsi" w:hAnsiTheme="minorHAnsi"/>
        </w:rPr>
      </w:pPr>
      <w:r w:rsidRPr="00F96476">
        <w:rPr>
          <w:rFonts w:asciiTheme="minorHAnsi" w:hAnsiTheme="minorHAnsi"/>
          <w:i/>
          <w:iCs/>
        </w:rPr>
        <w:t>Sodium Hydroxide</w:t>
      </w:r>
      <w:r w:rsidR="00F96476">
        <w:rPr>
          <w:rFonts w:asciiTheme="minorHAnsi" w:hAnsiTheme="minorHAnsi"/>
          <w:i/>
          <w:iCs/>
        </w:rPr>
        <w:t>:</w:t>
      </w:r>
    </w:p>
    <w:p w14:paraId="79934E64" w14:textId="77777777" w:rsidR="00A64875" w:rsidRPr="00561C86" w:rsidRDefault="00F96476" w:rsidP="00F96476">
      <w:pPr>
        <w:pStyle w:val="ListParagraph"/>
        <w:ind w:left="1395"/>
        <w:jc w:val="both"/>
        <w:rPr>
          <w:rFonts w:asciiTheme="minorHAnsi" w:hAnsiTheme="minorHAnsi"/>
        </w:rPr>
      </w:pPr>
      <w:r>
        <w:rPr>
          <w:rFonts w:asciiTheme="minorHAnsi" w:hAnsiTheme="minorHAnsi"/>
        </w:rPr>
        <w:t>I</w:t>
      </w:r>
      <w:r w:rsidR="00893228" w:rsidRPr="00A64875">
        <w:rPr>
          <w:rFonts w:asciiTheme="minorHAnsi" w:hAnsiTheme="minorHAnsi"/>
        </w:rPr>
        <w:t xml:space="preserve">s added to raise the pH and increase the alkalinity of the water prior to entering the distribution system. </w:t>
      </w:r>
      <w:r w:rsidR="00893228" w:rsidRPr="00561C86">
        <w:t>The City of Portage la Prairie has two Reservoirs; the first is located at the Water Treatment Plant and the second in the Northwest section of the city. The reservoir located at the Water Treatment Plant has five 40 horsepower driven pumps to supply water to the McKay Reservoir and the distribution systems of the City of Portage la Prairie and Regional Water Systems. The Water Treatment Plant reservoir also has three 100 horsepower variable speed driven pumps to supply water to the Poplar Bluff Industrial Park and Regional Water Systems. The McKay Reservoir has eight 40 horsepower driven, 70 L/S pumps to supply water to the City of Portage la Prairie distribution system and other regional water systems. The Reservoir at the Water Treatment Plant has a capacity of 4.64 ML and the McKay Reservoir has 9.25 ML capacity.</w:t>
      </w:r>
    </w:p>
    <w:p w14:paraId="2333427F" w14:textId="77777777" w:rsidR="00F96476" w:rsidRDefault="00893228" w:rsidP="00561C86">
      <w:pPr>
        <w:pStyle w:val="ListParagraph"/>
        <w:numPr>
          <w:ilvl w:val="0"/>
          <w:numId w:val="10"/>
        </w:numPr>
        <w:jc w:val="both"/>
        <w:rPr>
          <w:rFonts w:asciiTheme="minorHAnsi" w:hAnsiTheme="minorHAnsi"/>
        </w:rPr>
      </w:pPr>
      <w:r w:rsidRPr="00F96476">
        <w:rPr>
          <w:rFonts w:asciiTheme="minorHAnsi" w:hAnsiTheme="minorHAnsi"/>
          <w:i/>
          <w:iCs/>
        </w:rPr>
        <w:t>Residuals Solids Management</w:t>
      </w:r>
      <w:r w:rsidRPr="00A64875">
        <w:rPr>
          <w:rFonts w:asciiTheme="minorHAnsi" w:hAnsiTheme="minorHAnsi"/>
        </w:rPr>
        <w:t xml:space="preserve"> </w:t>
      </w:r>
    </w:p>
    <w:p w14:paraId="008AD8D5" w14:textId="77777777" w:rsidR="00A64875" w:rsidRPr="00A64875" w:rsidRDefault="00F96476" w:rsidP="00F96476">
      <w:pPr>
        <w:pStyle w:val="ListParagraph"/>
        <w:ind w:left="1395"/>
        <w:jc w:val="both"/>
        <w:rPr>
          <w:rFonts w:asciiTheme="minorHAnsi" w:hAnsiTheme="minorHAnsi"/>
        </w:rPr>
      </w:pPr>
      <w:r>
        <w:rPr>
          <w:rFonts w:asciiTheme="minorHAnsi" w:hAnsiTheme="minorHAnsi"/>
        </w:rPr>
        <w:t>I</w:t>
      </w:r>
      <w:r w:rsidR="00893228" w:rsidRPr="00A64875">
        <w:rPr>
          <w:rFonts w:asciiTheme="minorHAnsi" w:hAnsiTheme="minorHAnsi"/>
        </w:rPr>
        <w:t xml:space="preserve">s accomplished via sludge drying beds. The waste sludge, comprised of “unwanted” material removed from the raw water, as well as the chemicals and lime used through the treatment </w:t>
      </w:r>
      <w:r w:rsidR="00893228" w:rsidRPr="00A64875">
        <w:rPr>
          <w:rFonts w:asciiTheme="minorHAnsi" w:hAnsiTheme="minorHAnsi"/>
        </w:rPr>
        <w:lastRenderedPageBreak/>
        <w:t xml:space="preserve">process, is collected and pumped to two 45,000 cubic meter ponds. In these ponds, the sludge settles to the bottom and clarified water is returned to the </w:t>
      </w:r>
      <w:proofErr w:type="gramStart"/>
      <w:r w:rsidR="00893228" w:rsidRPr="00A64875">
        <w:rPr>
          <w:rFonts w:asciiTheme="minorHAnsi" w:hAnsiTheme="minorHAnsi"/>
        </w:rPr>
        <w:t>River</w:t>
      </w:r>
      <w:proofErr w:type="gramEnd"/>
      <w:r w:rsidR="00893228" w:rsidRPr="00A64875">
        <w:rPr>
          <w:rFonts w:asciiTheme="minorHAnsi" w:hAnsiTheme="minorHAnsi"/>
        </w:rPr>
        <w:t xml:space="preserve">. </w:t>
      </w:r>
    </w:p>
    <w:p w14:paraId="69AD1CEC" w14:textId="77777777" w:rsidR="00F96476" w:rsidRPr="00F96476" w:rsidRDefault="00893228" w:rsidP="00561C86">
      <w:pPr>
        <w:pStyle w:val="ListParagraph"/>
        <w:numPr>
          <w:ilvl w:val="0"/>
          <w:numId w:val="10"/>
        </w:numPr>
        <w:jc w:val="both"/>
        <w:rPr>
          <w:rFonts w:ascii="Calibri" w:hAnsi="Calibri" w:cs="Calibri"/>
          <w:bCs/>
          <w:i/>
          <w:iCs/>
          <w:szCs w:val="28"/>
        </w:rPr>
      </w:pPr>
      <w:r w:rsidRPr="00F96476">
        <w:rPr>
          <w:rFonts w:asciiTheme="minorHAnsi" w:hAnsiTheme="minorHAnsi"/>
          <w:i/>
          <w:iCs/>
        </w:rPr>
        <w:t>Plant Specifications</w:t>
      </w:r>
      <w:r w:rsidR="00F96476">
        <w:rPr>
          <w:rFonts w:asciiTheme="minorHAnsi" w:hAnsiTheme="minorHAnsi"/>
          <w:i/>
          <w:iCs/>
        </w:rPr>
        <w:t>:</w:t>
      </w:r>
      <w:r w:rsidR="00561C86" w:rsidRPr="00B91C48">
        <w:rPr>
          <w:rFonts w:asciiTheme="minorHAnsi" w:hAnsiTheme="minorHAnsi"/>
          <w:i/>
          <w:iCs/>
        </w:rPr>
        <w:t xml:space="preserve"> </w:t>
      </w:r>
    </w:p>
    <w:p w14:paraId="313B76C2" w14:textId="77777777" w:rsidR="00893228" w:rsidRPr="00561C86" w:rsidRDefault="00F96476" w:rsidP="00F96476">
      <w:pPr>
        <w:pStyle w:val="ListParagraph"/>
        <w:ind w:left="1395"/>
        <w:jc w:val="both"/>
        <w:rPr>
          <w:rFonts w:ascii="Calibri" w:hAnsi="Calibri" w:cs="Calibri"/>
          <w:bCs/>
          <w:i/>
          <w:iCs/>
          <w:szCs w:val="28"/>
        </w:rPr>
      </w:pPr>
      <w:r>
        <w:rPr>
          <w:rFonts w:asciiTheme="minorHAnsi" w:hAnsiTheme="minorHAnsi"/>
        </w:rPr>
        <w:t>T</w:t>
      </w:r>
      <w:r w:rsidR="001F1631" w:rsidRPr="001F1631">
        <w:rPr>
          <w:rFonts w:asciiTheme="minorHAnsi" w:hAnsiTheme="minorHAnsi"/>
        </w:rPr>
        <w:t>he</w:t>
      </w:r>
      <w:r w:rsidR="00893228" w:rsidRPr="001F1631">
        <w:rPr>
          <w:rFonts w:asciiTheme="minorHAnsi" w:hAnsiTheme="minorHAnsi"/>
        </w:rPr>
        <w:t xml:space="preserve"> </w:t>
      </w:r>
      <w:r w:rsidR="00893228" w:rsidRPr="00561C86">
        <w:rPr>
          <w:rFonts w:asciiTheme="minorHAnsi" w:hAnsiTheme="minorHAnsi"/>
        </w:rPr>
        <w:t xml:space="preserve">Plant type is a Conventional lime softening plant with Pre-clarification, biologically activate dual media filtration, ozone, carbon dioxide for pH adjustment and Granular Activated Carbon filters with chlorine disinfection for the distribution system. Design capacity of 34 million litres/day (net). </w:t>
      </w:r>
    </w:p>
    <w:p w14:paraId="5147BA6E" w14:textId="77777777" w:rsidR="0091417D" w:rsidRPr="0091417D" w:rsidRDefault="00561C86" w:rsidP="00187B33">
      <w:pPr>
        <w:keepNext/>
        <w:spacing w:before="240" w:after="60" w:line="240" w:lineRule="auto"/>
        <w:outlineLvl w:val="1"/>
        <w:rPr>
          <w:rFonts w:ascii="Calibri" w:eastAsia="Times New Roman" w:hAnsi="Calibri" w:cs="Calibri"/>
          <w:bCs/>
          <w:i/>
          <w:iCs/>
          <w:sz w:val="24"/>
          <w:szCs w:val="28"/>
          <w:lang w:val="en-CA"/>
        </w:rPr>
      </w:pPr>
      <w:bookmarkStart w:id="4" w:name="_Toc414540711"/>
      <w:r>
        <w:rPr>
          <w:rFonts w:ascii="Calibri" w:eastAsia="Times New Roman" w:hAnsi="Calibri" w:cs="Calibri"/>
          <w:bCs/>
          <w:i/>
          <w:iCs/>
          <w:sz w:val="24"/>
          <w:szCs w:val="28"/>
          <w:lang w:val="en-CA"/>
        </w:rPr>
        <w:t xml:space="preserve">2.3 </w:t>
      </w:r>
      <w:r w:rsidRPr="00F96476">
        <w:rPr>
          <w:rFonts w:ascii="Calibri" w:eastAsia="Times New Roman" w:hAnsi="Calibri" w:cs="Calibri"/>
          <w:bCs/>
          <w:sz w:val="24"/>
          <w:szCs w:val="28"/>
          <w:u w:val="single"/>
          <w:lang w:val="en-CA"/>
        </w:rPr>
        <w:t>Classification</w:t>
      </w:r>
      <w:r w:rsidR="0091417D" w:rsidRPr="00F96476">
        <w:rPr>
          <w:rFonts w:ascii="Calibri" w:eastAsia="Times New Roman" w:hAnsi="Calibri" w:cs="Calibri"/>
          <w:bCs/>
          <w:sz w:val="24"/>
          <w:szCs w:val="28"/>
          <w:u w:val="single"/>
          <w:lang w:val="en-CA"/>
        </w:rPr>
        <w:t xml:space="preserve"> and Certification</w:t>
      </w:r>
      <w:bookmarkEnd w:id="4"/>
    </w:p>
    <w:p w14:paraId="47C7F284" w14:textId="74EEC6A9" w:rsidR="0091417D" w:rsidRPr="003A01A8" w:rsidRDefault="0091417D" w:rsidP="003A01A8">
      <w:pPr>
        <w:spacing w:after="0" w:line="240" w:lineRule="auto"/>
        <w:ind w:left="720"/>
        <w:rPr>
          <w:rFonts w:ascii="Calibri" w:eastAsia="Times New Roman" w:hAnsi="Calibri" w:cs="Calibri"/>
          <w:sz w:val="24"/>
          <w:szCs w:val="24"/>
          <w:lang w:val="en-CA"/>
        </w:rPr>
      </w:pPr>
      <w:r w:rsidRPr="0091417D">
        <w:rPr>
          <w:rFonts w:ascii="Calibri" w:eastAsia="Times New Roman" w:hAnsi="Calibri" w:cs="Calibri"/>
          <w:sz w:val="24"/>
          <w:szCs w:val="24"/>
          <w:lang w:val="en-CA"/>
        </w:rPr>
        <w:t>The City of Portage WTP is classified as a Class 4 water treatment facility</w:t>
      </w:r>
      <w:r w:rsidR="00893228">
        <w:rPr>
          <w:rFonts w:ascii="Calibri" w:eastAsia="Times New Roman" w:hAnsi="Calibri" w:cs="Calibri"/>
          <w:sz w:val="24"/>
          <w:szCs w:val="24"/>
          <w:lang w:val="en-CA"/>
        </w:rPr>
        <w:t xml:space="preserve"> and a Class 2</w:t>
      </w:r>
      <w:r w:rsidR="00C72C41">
        <w:rPr>
          <w:rFonts w:ascii="Calibri" w:eastAsia="Times New Roman" w:hAnsi="Calibri" w:cs="Calibri"/>
          <w:sz w:val="24"/>
          <w:szCs w:val="24"/>
          <w:lang w:val="en-CA"/>
        </w:rPr>
        <w:t xml:space="preserve"> </w:t>
      </w:r>
      <w:r w:rsidR="00893228">
        <w:rPr>
          <w:rFonts w:ascii="Calibri" w:eastAsia="Times New Roman" w:hAnsi="Calibri" w:cs="Calibri"/>
          <w:sz w:val="24"/>
          <w:szCs w:val="24"/>
          <w:lang w:val="en-CA"/>
        </w:rPr>
        <w:t>Water Distribution facility</w:t>
      </w:r>
      <w:r w:rsidRPr="0091417D">
        <w:rPr>
          <w:rFonts w:ascii="Calibri" w:eastAsia="Times New Roman" w:hAnsi="Calibri" w:cs="Calibri"/>
          <w:sz w:val="24"/>
          <w:szCs w:val="24"/>
          <w:lang w:val="en-CA"/>
        </w:rPr>
        <w:t>, and the YHRC water distribution is classified as a Class 2 water distribution</w:t>
      </w:r>
      <w:r w:rsidR="00893228">
        <w:rPr>
          <w:rFonts w:ascii="Calibri" w:eastAsia="Times New Roman" w:hAnsi="Calibri" w:cs="Calibri"/>
          <w:sz w:val="24"/>
          <w:szCs w:val="24"/>
          <w:lang w:val="en-CA"/>
        </w:rPr>
        <w:t xml:space="preserve"> facility</w:t>
      </w:r>
      <w:r w:rsidRPr="0091417D">
        <w:rPr>
          <w:rFonts w:ascii="Calibri" w:eastAsia="Times New Roman" w:hAnsi="Calibri" w:cs="Calibri"/>
          <w:sz w:val="24"/>
          <w:szCs w:val="24"/>
          <w:lang w:val="en-CA"/>
        </w:rPr>
        <w:t>. The facility classifications are used to determine certification requirements for water system operators.</w:t>
      </w:r>
      <w:bookmarkStart w:id="5" w:name="_Hlk66430753"/>
      <w:r w:rsidRPr="003A01A8">
        <w:rPr>
          <w:rFonts w:ascii="Calibri" w:eastAsia="Times New Roman" w:hAnsi="Calibri" w:cs="Calibri"/>
          <w:sz w:val="15"/>
          <w:szCs w:val="15"/>
        </w:rPr>
        <w:t xml:space="preserve">                                                                                                                                                                          </w:t>
      </w:r>
    </w:p>
    <w:p w14:paraId="5CAF82A6" w14:textId="12C6DAE9" w:rsidR="00EE029D" w:rsidRDefault="0091417D" w:rsidP="00EE029D">
      <w:pPr>
        <w:keepNext/>
        <w:numPr>
          <w:ilvl w:val="0"/>
          <w:numId w:val="2"/>
        </w:numPr>
        <w:spacing w:before="240" w:after="60" w:line="240" w:lineRule="auto"/>
        <w:outlineLvl w:val="0"/>
        <w:rPr>
          <w:rFonts w:ascii="Calibri" w:eastAsia="Times New Roman" w:hAnsi="Calibri" w:cs="Calibri"/>
          <w:b/>
          <w:bCs/>
          <w:kern w:val="32"/>
          <w:sz w:val="24"/>
          <w:szCs w:val="32"/>
          <w:u w:val="single"/>
          <w:lang w:val="en-CA"/>
        </w:rPr>
      </w:pPr>
      <w:bookmarkStart w:id="6" w:name="_Toc414540713"/>
      <w:bookmarkEnd w:id="5"/>
      <w:r w:rsidRPr="00561C86">
        <w:rPr>
          <w:rFonts w:ascii="Calibri" w:eastAsia="Times New Roman" w:hAnsi="Calibri" w:cs="Calibri"/>
          <w:b/>
          <w:bCs/>
          <w:kern w:val="32"/>
          <w:sz w:val="24"/>
          <w:szCs w:val="32"/>
          <w:u w:val="single"/>
          <w:lang w:val="en-CA"/>
        </w:rPr>
        <w:lastRenderedPageBreak/>
        <w:t>Water System</w:t>
      </w:r>
      <w:r w:rsidR="00EE029D">
        <w:rPr>
          <w:rFonts w:ascii="Calibri" w:eastAsia="Times New Roman" w:hAnsi="Calibri" w:cs="Calibri"/>
          <w:b/>
          <w:bCs/>
          <w:kern w:val="32"/>
          <w:sz w:val="24"/>
          <w:szCs w:val="32"/>
          <w:u w:val="single"/>
          <w:lang w:val="en-CA"/>
        </w:rPr>
        <w:t xml:space="preserve"> Non-Compliance</w:t>
      </w:r>
      <w:r w:rsidRPr="00561C86">
        <w:rPr>
          <w:rFonts w:ascii="Calibri" w:eastAsia="Times New Roman" w:hAnsi="Calibri" w:cs="Calibri"/>
          <w:b/>
          <w:bCs/>
          <w:kern w:val="32"/>
          <w:sz w:val="24"/>
          <w:szCs w:val="32"/>
          <w:u w:val="single"/>
          <w:lang w:val="en-CA"/>
        </w:rPr>
        <w:t xml:space="preserve"> Incidents</w:t>
      </w:r>
      <w:r w:rsidR="00C72C41">
        <w:rPr>
          <w:rFonts w:ascii="Calibri" w:eastAsia="Times New Roman" w:hAnsi="Calibri" w:cs="Calibri"/>
          <w:b/>
          <w:bCs/>
          <w:kern w:val="32"/>
          <w:sz w:val="24"/>
          <w:szCs w:val="32"/>
          <w:u w:val="single"/>
          <w:lang w:val="en-CA"/>
        </w:rPr>
        <w:t xml:space="preserve"> (YRWC)</w:t>
      </w:r>
      <w:r w:rsidRPr="00561C86">
        <w:rPr>
          <w:rFonts w:ascii="Calibri" w:eastAsia="Times New Roman" w:hAnsi="Calibri" w:cs="Calibri"/>
          <w:b/>
          <w:bCs/>
          <w:kern w:val="32"/>
          <w:sz w:val="24"/>
          <w:szCs w:val="32"/>
          <w:u w:val="single"/>
          <w:lang w:val="en-CA"/>
        </w:rPr>
        <w:t xml:space="preserve"> </w:t>
      </w:r>
      <w:bookmarkEnd w:id="6"/>
    </w:p>
    <w:p w14:paraId="54340C32" w14:textId="77777777" w:rsidR="009831DC" w:rsidRDefault="009831DC" w:rsidP="009831DC">
      <w:pPr>
        <w:keepNext/>
        <w:spacing w:before="240" w:after="60" w:line="240" w:lineRule="auto"/>
        <w:outlineLvl w:val="0"/>
        <w:rPr>
          <w:rFonts w:ascii="Calibri" w:eastAsia="Times New Roman" w:hAnsi="Calibri" w:cs="Calibri"/>
          <w:b/>
          <w:bCs/>
          <w:kern w:val="32"/>
          <w:sz w:val="24"/>
          <w:szCs w:val="32"/>
          <w:u w:val="single"/>
          <w:lang w:val="en-CA"/>
        </w:rPr>
      </w:pPr>
    </w:p>
    <w:tbl>
      <w:tblPr>
        <w:tblStyle w:val="TableGrid"/>
        <w:tblW w:w="0" w:type="auto"/>
        <w:tblInd w:w="360" w:type="dxa"/>
        <w:tblLook w:val="04A0" w:firstRow="1" w:lastRow="0" w:firstColumn="1" w:lastColumn="0" w:noHBand="0" w:noVBand="1"/>
      </w:tblPr>
      <w:tblGrid>
        <w:gridCol w:w="1867"/>
        <w:gridCol w:w="6225"/>
        <w:gridCol w:w="1676"/>
      </w:tblGrid>
      <w:tr w:rsidR="009831DC" w14:paraId="24CD512C" w14:textId="77777777" w:rsidTr="0058274E">
        <w:trPr>
          <w:trHeight w:val="413"/>
        </w:trPr>
        <w:tc>
          <w:tcPr>
            <w:tcW w:w="1867" w:type="dxa"/>
            <w:shd w:val="clear" w:color="auto" w:fill="8EAADB" w:themeFill="accent1" w:themeFillTint="99"/>
          </w:tcPr>
          <w:p w14:paraId="6BC4B799" w14:textId="77777777" w:rsidR="009831DC" w:rsidRPr="009831DC" w:rsidRDefault="009831DC" w:rsidP="009831DC">
            <w:pPr>
              <w:keepNext/>
              <w:spacing w:before="240" w:after="60"/>
              <w:jc w:val="center"/>
              <w:outlineLvl w:val="0"/>
              <w:rPr>
                <w:rFonts w:ascii="Calibri" w:hAnsi="Calibri" w:cs="Calibri"/>
                <w:kern w:val="32"/>
                <w:sz w:val="24"/>
                <w:szCs w:val="32"/>
                <w:lang w:val="en-CA"/>
              </w:rPr>
            </w:pPr>
            <w:r w:rsidRPr="009831DC">
              <w:rPr>
                <w:rFonts w:ascii="Calibri" w:hAnsi="Calibri" w:cs="Calibri"/>
                <w:kern w:val="32"/>
                <w:sz w:val="24"/>
                <w:szCs w:val="32"/>
                <w:lang w:val="en-CA"/>
              </w:rPr>
              <w:t>DATE</w:t>
            </w:r>
          </w:p>
        </w:tc>
        <w:tc>
          <w:tcPr>
            <w:tcW w:w="6225" w:type="dxa"/>
            <w:shd w:val="clear" w:color="auto" w:fill="8EAADB" w:themeFill="accent1" w:themeFillTint="99"/>
          </w:tcPr>
          <w:p w14:paraId="74C455D3" w14:textId="77777777" w:rsidR="009831DC" w:rsidRPr="009831DC" w:rsidRDefault="009831DC" w:rsidP="009831DC">
            <w:pPr>
              <w:keepNext/>
              <w:spacing w:before="240" w:after="60"/>
              <w:jc w:val="center"/>
              <w:outlineLvl w:val="0"/>
              <w:rPr>
                <w:rFonts w:ascii="Calibri" w:hAnsi="Calibri" w:cs="Calibri"/>
                <w:kern w:val="32"/>
                <w:sz w:val="24"/>
                <w:szCs w:val="32"/>
                <w:lang w:val="en-CA"/>
              </w:rPr>
            </w:pPr>
            <w:r w:rsidRPr="009831DC">
              <w:rPr>
                <w:rFonts w:ascii="Calibri" w:hAnsi="Calibri" w:cs="Calibri"/>
                <w:kern w:val="32"/>
                <w:sz w:val="24"/>
                <w:szCs w:val="32"/>
                <w:lang w:val="en-CA"/>
              </w:rPr>
              <w:t>INCIDENT</w:t>
            </w:r>
          </w:p>
        </w:tc>
        <w:tc>
          <w:tcPr>
            <w:tcW w:w="1676" w:type="dxa"/>
            <w:shd w:val="clear" w:color="auto" w:fill="8EAADB" w:themeFill="accent1" w:themeFillTint="99"/>
          </w:tcPr>
          <w:p w14:paraId="2B1D7990" w14:textId="77777777" w:rsidR="009831DC" w:rsidRPr="009831DC" w:rsidRDefault="009831DC" w:rsidP="009831DC">
            <w:pPr>
              <w:keepNext/>
              <w:spacing w:before="240" w:after="60"/>
              <w:jc w:val="center"/>
              <w:outlineLvl w:val="0"/>
              <w:rPr>
                <w:rFonts w:ascii="Calibri" w:hAnsi="Calibri" w:cs="Calibri"/>
                <w:kern w:val="32"/>
                <w:sz w:val="24"/>
                <w:szCs w:val="32"/>
                <w:lang w:val="en-CA"/>
              </w:rPr>
            </w:pPr>
            <w:r w:rsidRPr="009831DC">
              <w:rPr>
                <w:rFonts w:ascii="Calibri" w:hAnsi="Calibri" w:cs="Calibri"/>
                <w:kern w:val="32"/>
                <w:sz w:val="24"/>
                <w:szCs w:val="32"/>
                <w:lang w:val="en-CA"/>
              </w:rPr>
              <w:t>OUTCOME</w:t>
            </w:r>
          </w:p>
        </w:tc>
      </w:tr>
      <w:tr w:rsidR="009831DC" w14:paraId="387FE9DA" w14:textId="77777777" w:rsidTr="0058274E">
        <w:tc>
          <w:tcPr>
            <w:tcW w:w="1867" w:type="dxa"/>
          </w:tcPr>
          <w:p w14:paraId="73AFBFE0" w14:textId="2FE7DBE6" w:rsidR="009831DC" w:rsidRPr="009831DC" w:rsidRDefault="00074C9D" w:rsidP="009831DC">
            <w:pPr>
              <w:keepNext/>
              <w:spacing w:before="240" w:after="60"/>
              <w:jc w:val="center"/>
              <w:outlineLvl w:val="0"/>
              <w:rPr>
                <w:rFonts w:ascii="Calibri" w:hAnsi="Calibri" w:cs="Calibri"/>
                <w:kern w:val="32"/>
                <w:sz w:val="24"/>
                <w:szCs w:val="32"/>
                <w:lang w:val="en-CA"/>
              </w:rPr>
            </w:pPr>
            <w:r>
              <w:rPr>
                <w:rFonts w:ascii="Calibri" w:hAnsi="Calibri" w:cs="Calibri"/>
                <w:kern w:val="32"/>
                <w:sz w:val="24"/>
                <w:szCs w:val="32"/>
                <w:lang w:val="en-CA"/>
              </w:rPr>
              <w:t>June</w:t>
            </w:r>
          </w:p>
        </w:tc>
        <w:tc>
          <w:tcPr>
            <w:tcW w:w="6225" w:type="dxa"/>
          </w:tcPr>
          <w:p w14:paraId="3860EBBD" w14:textId="6FE3E76C" w:rsidR="009831DC" w:rsidRPr="009831DC" w:rsidRDefault="009831DC" w:rsidP="009831DC">
            <w:pPr>
              <w:keepNext/>
              <w:spacing w:before="240" w:after="60"/>
              <w:jc w:val="center"/>
              <w:outlineLvl w:val="0"/>
              <w:rPr>
                <w:rFonts w:ascii="Calibri" w:hAnsi="Calibri" w:cs="Calibri"/>
                <w:kern w:val="32"/>
                <w:sz w:val="24"/>
                <w:szCs w:val="32"/>
                <w:lang w:val="en-CA"/>
              </w:rPr>
            </w:pPr>
            <w:r w:rsidRPr="009831DC">
              <w:rPr>
                <w:rFonts w:ascii="Calibri" w:hAnsi="Calibri" w:cs="Calibri"/>
                <w:kern w:val="32"/>
                <w:sz w:val="24"/>
                <w:szCs w:val="32"/>
                <w:lang w:val="en-CA"/>
              </w:rPr>
              <w:t>Failure to maintain a free chlorine residual of at least 0.</w:t>
            </w:r>
            <w:r w:rsidR="00074C9D">
              <w:rPr>
                <w:rFonts w:ascii="Calibri" w:hAnsi="Calibri" w:cs="Calibri"/>
                <w:kern w:val="32"/>
                <w:sz w:val="24"/>
                <w:szCs w:val="32"/>
                <w:lang w:val="en-CA"/>
              </w:rPr>
              <w:t>5</w:t>
            </w:r>
            <w:r w:rsidRPr="009831DC">
              <w:rPr>
                <w:rFonts w:ascii="Calibri" w:hAnsi="Calibri" w:cs="Calibri"/>
                <w:kern w:val="32"/>
                <w:sz w:val="24"/>
                <w:szCs w:val="32"/>
                <w:lang w:val="en-CA"/>
              </w:rPr>
              <w:t>mg/L</w:t>
            </w:r>
            <w:r w:rsidR="00074C9D">
              <w:rPr>
                <w:rFonts w:ascii="Calibri" w:hAnsi="Calibri" w:cs="Calibri"/>
                <w:kern w:val="32"/>
                <w:sz w:val="24"/>
                <w:szCs w:val="32"/>
                <w:lang w:val="en-CA"/>
              </w:rPr>
              <w:t xml:space="preserve"> in accordance with the operating licence</w:t>
            </w:r>
          </w:p>
        </w:tc>
        <w:tc>
          <w:tcPr>
            <w:tcW w:w="1676" w:type="dxa"/>
          </w:tcPr>
          <w:p w14:paraId="794072C5" w14:textId="77777777" w:rsidR="009831DC" w:rsidRPr="009831DC" w:rsidRDefault="009831DC" w:rsidP="009831DC">
            <w:pPr>
              <w:keepNext/>
              <w:spacing w:before="240" w:after="60"/>
              <w:jc w:val="center"/>
              <w:outlineLvl w:val="0"/>
              <w:rPr>
                <w:rFonts w:ascii="Calibri" w:hAnsi="Calibri" w:cs="Calibri"/>
                <w:kern w:val="32"/>
                <w:sz w:val="24"/>
                <w:szCs w:val="32"/>
                <w:lang w:val="en-CA"/>
              </w:rPr>
            </w:pPr>
            <w:r w:rsidRPr="009831DC">
              <w:rPr>
                <w:rFonts w:ascii="Calibri" w:hAnsi="Calibri" w:cs="Calibri"/>
                <w:kern w:val="32"/>
                <w:sz w:val="24"/>
                <w:szCs w:val="32"/>
                <w:lang w:val="en-CA"/>
              </w:rPr>
              <w:t>Non compliant</w:t>
            </w:r>
          </w:p>
        </w:tc>
      </w:tr>
      <w:tr w:rsidR="00074C9D" w:rsidRPr="009831DC" w14:paraId="4D419C45" w14:textId="77777777" w:rsidTr="0058274E">
        <w:tc>
          <w:tcPr>
            <w:tcW w:w="1867" w:type="dxa"/>
          </w:tcPr>
          <w:p w14:paraId="7224423C" w14:textId="314DAA0E" w:rsidR="00074C9D" w:rsidRPr="009831DC" w:rsidRDefault="00074C9D" w:rsidP="00B47677">
            <w:pPr>
              <w:keepNext/>
              <w:spacing w:before="240" w:after="60"/>
              <w:jc w:val="center"/>
              <w:outlineLvl w:val="0"/>
              <w:rPr>
                <w:rFonts w:ascii="Calibri" w:hAnsi="Calibri" w:cs="Calibri"/>
                <w:kern w:val="32"/>
                <w:sz w:val="24"/>
                <w:szCs w:val="32"/>
                <w:lang w:val="en-CA"/>
              </w:rPr>
            </w:pPr>
            <w:r>
              <w:rPr>
                <w:rFonts w:ascii="Calibri" w:hAnsi="Calibri" w:cs="Calibri"/>
                <w:kern w:val="32"/>
                <w:sz w:val="24"/>
                <w:szCs w:val="32"/>
                <w:lang w:val="en-CA"/>
              </w:rPr>
              <w:t>June</w:t>
            </w:r>
          </w:p>
        </w:tc>
        <w:tc>
          <w:tcPr>
            <w:tcW w:w="6225" w:type="dxa"/>
          </w:tcPr>
          <w:p w14:paraId="740DE963" w14:textId="7848862E" w:rsidR="00074C9D" w:rsidRPr="009831DC" w:rsidRDefault="00074C9D" w:rsidP="00B47677">
            <w:pPr>
              <w:keepNext/>
              <w:spacing w:before="240" w:after="60"/>
              <w:jc w:val="center"/>
              <w:outlineLvl w:val="0"/>
              <w:rPr>
                <w:rFonts w:ascii="Calibri" w:hAnsi="Calibri" w:cs="Calibri"/>
                <w:kern w:val="32"/>
                <w:sz w:val="24"/>
                <w:szCs w:val="32"/>
                <w:lang w:val="en-CA"/>
              </w:rPr>
            </w:pPr>
            <w:r w:rsidRPr="009831DC">
              <w:rPr>
                <w:rFonts w:ascii="Calibri" w:hAnsi="Calibri" w:cs="Calibri"/>
                <w:kern w:val="32"/>
                <w:sz w:val="24"/>
                <w:szCs w:val="32"/>
                <w:lang w:val="en-CA"/>
              </w:rPr>
              <w:t>Failure to maintain a free chlorine residual of at least 0.</w:t>
            </w:r>
            <w:r>
              <w:rPr>
                <w:rFonts w:ascii="Calibri" w:hAnsi="Calibri" w:cs="Calibri"/>
                <w:kern w:val="32"/>
                <w:sz w:val="24"/>
                <w:szCs w:val="32"/>
                <w:lang w:val="en-CA"/>
              </w:rPr>
              <w:t>5</w:t>
            </w:r>
            <w:r w:rsidRPr="009831DC">
              <w:rPr>
                <w:rFonts w:ascii="Calibri" w:hAnsi="Calibri" w:cs="Calibri"/>
                <w:kern w:val="32"/>
                <w:sz w:val="24"/>
                <w:szCs w:val="32"/>
                <w:lang w:val="en-CA"/>
              </w:rPr>
              <w:t>mg/L</w:t>
            </w:r>
            <w:r>
              <w:rPr>
                <w:rFonts w:ascii="Calibri" w:hAnsi="Calibri" w:cs="Calibri"/>
                <w:kern w:val="32"/>
                <w:sz w:val="24"/>
                <w:szCs w:val="32"/>
                <w:lang w:val="en-CA"/>
              </w:rPr>
              <w:t xml:space="preserve"> in accordance with the operating licence</w:t>
            </w:r>
          </w:p>
        </w:tc>
        <w:tc>
          <w:tcPr>
            <w:tcW w:w="1676" w:type="dxa"/>
          </w:tcPr>
          <w:p w14:paraId="54BF62E4" w14:textId="6FA14FF4" w:rsidR="00074C9D" w:rsidRPr="009831DC" w:rsidRDefault="00074C9D" w:rsidP="00B47677">
            <w:pPr>
              <w:keepNext/>
              <w:spacing w:before="240" w:after="60"/>
              <w:jc w:val="center"/>
              <w:outlineLvl w:val="0"/>
              <w:rPr>
                <w:rFonts w:ascii="Calibri" w:hAnsi="Calibri" w:cs="Calibri"/>
                <w:kern w:val="32"/>
                <w:sz w:val="24"/>
                <w:szCs w:val="32"/>
                <w:lang w:val="en-CA"/>
              </w:rPr>
            </w:pPr>
            <w:r w:rsidRPr="009831DC">
              <w:rPr>
                <w:rFonts w:ascii="Calibri" w:hAnsi="Calibri" w:cs="Calibri"/>
                <w:kern w:val="32"/>
                <w:sz w:val="24"/>
                <w:szCs w:val="32"/>
                <w:lang w:val="en-CA"/>
              </w:rPr>
              <w:t>Non compliant</w:t>
            </w:r>
          </w:p>
        </w:tc>
      </w:tr>
      <w:tr w:rsidR="00074C9D" w:rsidRPr="009831DC" w14:paraId="7A528831" w14:textId="77777777" w:rsidTr="0058274E">
        <w:tc>
          <w:tcPr>
            <w:tcW w:w="1867" w:type="dxa"/>
          </w:tcPr>
          <w:p w14:paraId="79C0ECC7" w14:textId="1C2889DD" w:rsidR="00074C9D" w:rsidRPr="009831DC" w:rsidRDefault="00074C9D" w:rsidP="00B47677">
            <w:pPr>
              <w:keepNext/>
              <w:spacing w:before="240" w:after="60"/>
              <w:jc w:val="center"/>
              <w:outlineLvl w:val="0"/>
              <w:rPr>
                <w:rFonts w:ascii="Calibri" w:hAnsi="Calibri" w:cs="Calibri"/>
                <w:kern w:val="32"/>
                <w:sz w:val="24"/>
                <w:szCs w:val="32"/>
                <w:lang w:val="en-CA"/>
              </w:rPr>
            </w:pPr>
            <w:r>
              <w:rPr>
                <w:rFonts w:ascii="Calibri" w:hAnsi="Calibri" w:cs="Calibri"/>
                <w:kern w:val="32"/>
                <w:sz w:val="24"/>
                <w:szCs w:val="32"/>
                <w:lang w:val="en-CA"/>
              </w:rPr>
              <w:t>July</w:t>
            </w:r>
          </w:p>
        </w:tc>
        <w:tc>
          <w:tcPr>
            <w:tcW w:w="6225" w:type="dxa"/>
          </w:tcPr>
          <w:p w14:paraId="794897A2" w14:textId="7263088D" w:rsidR="00074C9D" w:rsidRPr="009831DC" w:rsidRDefault="00074C9D" w:rsidP="00B47677">
            <w:pPr>
              <w:keepNext/>
              <w:spacing w:before="240" w:after="60"/>
              <w:jc w:val="center"/>
              <w:outlineLvl w:val="0"/>
              <w:rPr>
                <w:rFonts w:ascii="Calibri" w:hAnsi="Calibri" w:cs="Calibri"/>
                <w:kern w:val="32"/>
                <w:sz w:val="24"/>
                <w:szCs w:val="32"/>
                <w:lang w:val="en-CA"/>
              </w:rPr>
            </w:pPr>
            <w:r w:rsidRPr="009831DC">
              <w:rPr>
                <w:rFonts w:ascii="Calibri" w:hAnsi="Calibri" w:cs="Calibri"/>
                <w:kern w:val="32"/>
                <w:sz w:val="24"/>
                <w:szCs w:val="32"/>
                <w:lang w:val="en-CA"/>
              </w:rPr>
              <w:t>Failure to maintain a free chlorine residual of at least 0.</w:t>
            </w:r>
            <w:r>
              <w:rPr>
                <w:rFonts w:ascii="Calibri" w:hAnsi="Calibri" w:cs="Calibri"/>
                <w:kern w:val="32"/>
                <w:sz w:val="24"/>
                <w:szCs w:val="32"/>
                <w:lang w:val="en-CA"/>
              </w:rPr>
              <w:t>5</w:t>
            </w:r>
            <w:r w:rsidRPr="009831DC">
              <w:rPr>
                <w:rFonts w:ascii="Calibri" w:hAnsi="Calibri" w:cs="Calibri"/>
                <w:kern w:val="32"/>
                <w:sz w:val="24"/>
                <w:szCs w:val="32"/>
                <w:lang w:val="en-CA"/>
              </w:rPr>
              <w:t>mg/L</w:t>
            </w:r>
            <w:r>
              <w:rPr>
                <w:rFonts w:ascii="Calibri" w:hAnsi="Calibri" w:cs="Calibri"/>
                <w:kern w:val="32"/>
                <w:sz w:val="24"/>
                <w:szCs w:val="32"/>
                <w:lang w:val="en-CA"/>
              </w:rPr>
              <w:t xml:space="preserve"> in accordance with the operating licence</w:t>
            </w:r>
          </w:p>
        </w:tc>
        <w:tc>
          <w:tcPr>
            <w:tcW w:w="1676" w:type="dxa"/>
          </w:tcPr>
          <w:p w14:paraId="70EE201A" w14:textId="54B433C3" w:rsidR="00074C9D" w:rsidRPr="009831DC" w:rsidRDefault="00074C9D" w:rsidP="00B47677">
            <w:pPr>
              <w:keepNext/>
              <w:spacing w:before="240" w:after="60"/>
              <w:jc w:val="center"/>
              <w:outlineLvl w:val="0"/>
              <w:rPr>
                <w:rFonts w:ascii="Calibri" w:hAnsi="Calibri" w:cs="Calibri"/>
                <w:kern w:val="32"/>
                <w:sz w:val="24"/>
                <w:szCs w:val="32"/>
                <w:lang w:val="en-CA"/>
              </w:rPr>
            </w:pPr>
            <w:r w:rsidRPr="009831DC">
              <w:rPr>
                <w:rFonts w:ascii="Calibri" w:hAnsi="Calibri" w:cs="Calibri"/>
                <w:kern w:val="32"/>
                <w:sz w:val="24"/>
                <w:szCs w:val="32"/>
                <w:lang w:val="en-CA"/>
              </w:rPr>
              <w:t>Non compliant</w:t>
            </w:r>
          </w:p>
        </w:tc>
      </w:tr>
      <w:tr w:rsidR="00074C9D" w:rsidRPr="009831DC" w14:paraId="1CA8E28C" w14:textId="77777777" w:rsidTr="0058274E">
        <w:tc>
          <w:tcPr>
            <w:tcW w:w="1867" w:type="dxa"/>
          </w:tcPr>
          <w:p w14:paraId="4A5119F9" w14:textId="003C94A9" w:rsidR="00074C9D" w:rsidRPr="009831DC" w:rsidRDefault="00074C9D" w:rsidP="00B47677">
            <w:pPr>
              <w:keepNext/>
              <w:spacing w:before="240" w:after="60"/>
              <w:jc w:val="center"/>
              <w:outlineLvl w:val="0"/>
              <w:rPr>
                <w:rFonts w:ascii="Calibri" w:hAnsi="Calibri" w:cs="Calibri"/>
                <w:kern w:val="32"/>
                <w:sz w:val="24"/>
                <w:szCs w:val="32"/>
                <w:lang w:val="en-CA"/>
              </w:rPr>
            </w:pPr>
            <w:r>
              <w:rPr>
                <w:rFonts w:ascii="Calibri" w:hAnsi="Calibri" w:cs="Calibri"/>
                <w:kern w:val="32"/>
                <w:sz w:val="24"/>
                <w:szCs w:val="32"/>
                <w:lang w:val="en-CA"/>
              </w:rPr>
              <w:t>July</w:t>
            </w:r>
          </w:p>
        </w:tc>
        <w:tc>
          <w:tcPr>
            <w:tcW w:w="6225" w:type="dxa"/>
          </w:tcPr>
          <w:p w14:paraId="245E3A81" w14:textId="5C4BF126" w:rsidR="00074C9D" w:rsidRPr="009831DC" w:rsidRDefault="00074C9D" w:rsidP="00B47677">
            <w:pPr>
              <w:keepNext/>
              <w:spacing w:before="240" w:after="60"/>
              <w:jc w:val="center"/>
              <w:outlineLvl w:val="0"/>
              <w:rPr>
                <w:rFonts w:ascii="Calibri" w:hAnsi="Calibri" w:cs="Calibri"/>
                <w:kern w:val="32"/>
                <w:sz w:val="24"/>
                <w:szCs w:val="32"/>
                <w:lang w:val="en-CA"/>
              </w:rPr>
            </w:pPr>
            <w:r w:rsidRPr="009831DC">
              <w:rPr>
                <w:rFonts w:ascii="Calibri" w:hAnsi="Calibri" w:cs="Calibri"/>
                <w:kern w:val="32"/>
                <w:sz w:val="24"/>
                <w:szCs w:val="32"/>
                <w:lang w:val="en-CA"/>
              </w:rPr>
              <w:t>Failure to maintain a free chlorine residual of at least 0.</w:t>
            </w:r>
            <w:r>
              <w:rPr>
                <w:rFonts w:ascii="Calibri" w:hAnsi="Calibri" w:cs="Calibri"/>
                <w:kern w:val="32"/>
                <w:sz w:val="24"/>
                <w:szCs w:val="32"/>
                <w:lang w:val="en-CA"/>
              </w:rPr>
              <w:t>5</w:t>
            </w:r>
            <w:r w:rsidRPr="009831DC">
              <w:rPr>
                <w:rFonts w:ascii="Calibri" w:hAnsi="Calibri" w:cs="Calibri"/>
                <w:kern w:val="32"/>
                <w:sz w:val="24"/>
                <w:szCs w:val="32"/>
                <w:lang w:val="en-CA"/>
              </w:rPr>
              <w:t>mg/L</w:t>
            </w:r>
            <w:r>
              <w:rPr>
                <w:rFonts w:ascii="Calibri" w:hAnsi="Calibri" w:cs="Calibri"/>
                <w:kern w:val="32"/>
                <w:sz w:val="24"/>
                <w:szCs w:val="32"/>
                <w:lang w:val="en-CA"/>
              </w:rPr>
              <w:t xml:space="preserve"> in accordance with the operating licence</w:t>
            </w:r>
          </w:p>
        </w:tc>
        <w:tc>
          <w:tcPr>
            <w:tcW w:w="1676" w:type="dxa"/>
          </w:tcPr>
          <w:p w14:paraId="4DF7208F" w14:textId="4C97E6A6" w:rsidR="00074C9D" w:rsidRPr="009831DC" w:rsidRDefault="00074C9D" w:rsidP="00B47677">
            <w:pPr>
              <w:keepNext/>
              <w:spacing w:before="240" w:after="60"/>
              <w:jc w:val="center"/>
              <w:outlineLvl w:val="0"/>
              <w:rPr>
                <w:rFonts w:ascii="Calibri" w:hAnsi="Calibri" w:cs="Calibri"/>
                <w:kern w:val="32"/>
                <w:sz w:val="24"/>
                <w:szCs w:val="32"/>
                <w:lang w:val="en-CA"/>
              </w:rPr>
            </w:pPr>
            <w:r w:rsidRPr="009831DC">
              <w:rPr>
                <w:rFonts w:ascii="Calibri" w:hAnsi="Calibri" w:cs="Calibri"/>
                <w:kern w:val="32"/>
                <w:sz w:val="24"/>
                <w:szCs w:val="32"/>
                <w:lang w:val="en-CA"/>
              </w:rPr>
              <w:t>Non compliant</w:t>
            </w:r>
          </w:p>
        </w:tc>
      </w:tr>
      <w:tr w:rsidR="00074C9D" w:rsidRPr="009831DC" w14:paraId="1D4253C5" w14:textId="77777777" w:rsidTr="0058274E">
        <w:tc>
          <w:tcPr>
            <w:tcW w:w="1867" w:type="dxa"/>
          </w:tcPr>
          <w:p w14:paraId="7BC719E3" w14:textId="0E0A8C09" w:rsidR="00074C9D" w:rsidRPr="009831DC" w:rsidRDefault="00074C9D" w:rsidP="00B47677">
            <w:pPr>
              <w:keepNext/>
              <w:spacing w:before="240" w:after="60"/>
              <w:jc w:val="center"/>
              <w:outlineLvl w:val="0"/>
              <w:rPr>
                <w:rFonts w:ascii="Calibri" w:hAnsi="Calibri" w:cs="Calibri"/>
                <w:kern w:val="32"/>
                <w:sz w:val="24"/>
                <w:szCs w:val="32"/>
                <w:lang w:val="en-CA"/>
              </w:rPr>
            </w:pPr>
            <w:r>
              <w:rPr>
                <w:rFonts w:ascii="Calibri" w:hAnsi="Calibri" w:cs="Calibri"/>
                <w:kern w:val="32"/>
                <w:sz w:val="24"/>
                <w:szCs w:val="32"/>
                <w:lang w:val="en-CA"/>
              </w:rPr>
              <w:t>July</w:t>
            </w:r>
          </w:p>
        </w:tc>
        <w:tc>
          <w:tcPr>
            <w:tcW w:w="6225" w:type="dxa"/>
          </w:tcPr>
          <w:p w14:paraId="20390A29" w14:textId="2D8E7AED" w:rsidR="00074C9D" w:rsidRPr="009831DC" w:rsidRDefault="00074C9D" w:rsidP="00B47677">
            <w:pPr>
              <w:keepNext/>
              <w:spacing w:before="240" w:after="60"/>
              <w:jc w:val="center"/>
              <w:outlineLvl w:val="0"/>
              <w:rPr>
                <w:rFonts w:ascii="Calibri" w:hAnsi="Calibri" w:cs="Calibri"/>
                <w:kern w:val="32"/>
                <w:sz w:val="24"/>
                <w:szCs w:val="32"/>
                <w:lang w:val="en-CA"/>
              </w:rPr>
            </w:pPr>
            <w:r w:rsidRPr="009831DC">
              <w:rPr>
                <w:rFonts w:ascii="Calibri" w:hAnsi="Calibri" w:cs="Calibri"/>
                <w:kern w:val="32"/>
                <w:sz w:val="24"/>
                <w:szCs w:val="32"/>
                <w:lang w:val="en-CA"/>
              </w:rPr>
              <w:t>Failure to maintain a free chlorine residual of at least 0.</w:t>
            </w:r>
            <w:r>
              <w:rPr>
                <w:rFonts w:ascii="Calibri" w:hAnsi="Calibri" w:cs="Calibri"/>
                <w:kern w:val="32"/>
                <w:sz w:val="24"/>
                <w:szCs w:val="32"/>
                <w:lang w:val="en-CA"/>
              </w:rPr>
              <w:t>5</w:t>
            </w:r>
            <w:r w:rsidRPr="009831DC">
              <w:rPr>
                <w:rFonts w:ascii="Calibri" w:hAnsi="Calibri" w:cs="Calibri"/>
                <w:kern w:val="32"/>
                <w:sz w:val="24"/>
                <w:szCs w:val="32"/>
                <w:lang w:val="en-CA"/>
              </w:rPr>
              <w:t>mg/L</w:t>
            </w:r>
            <w:r>
              <w:rPr>
                <w:rFonts w:ascii="Calibri" w:hAnsi="Calibri" w:cs="Calibri"/>
                <w:kern w:val="32"/>
                <w:sz w:val="24"/>
                <w:szCs w:val="32"/>
                <w:lang w:val="en-CA"/>
              </w:rPr>
              <w:t xml:space="preserve"> in accordance with the operating licence</w:t>
            </w:r>
          </w:p>
        </w:tc>
        <w:tc>
          <w:tcPr>
            <w:tcW w:w="1676" w:type="dxa"/>
          </w:tcPr>
          <w:p w14:paraId="47478190" w14:textId="6B4788BE" w:rsidR="00074C9D" w:rsidRPr="009831DC" w:rsidRDefault="00074C9D" w:rsidP="00B47677">
            <w:pPr>
              <w:keepNext/>
              <w:spacing w:before="240" w:after="60"/>
              <w:jc w:val="center"/>
              <w:outlineLvl w:val="0"/>
              <w:rPr>
                <w:rFonts w:ascii="Calibri" w:hAnsi="Calibri" w:cs="Calibri"/>
                <w:kern w:val="32"/>
                <w:sz w:val="24"/>
                <w:szCs w:val="32"/>
                <w:lang w:val="en-CA"/>
              </w:rPr>
            </w:pPr>
            <w:r w:rsidRPr="009831DC">
              <w:rPr>
                <w:rFonts w:ascii="Calibri" w:hAnsi="Calibri" w:cs="Calibri"/>
                <w:kern w:val="32"/>
                <w:sz w:val="24"/>
                <w:szCs w:val="32"/>
                <w:lang w:val="en-CA"/>
              </w:rPr>
              <w:t>Non compliant</w:t>
            </w:r>
          </w:p>
        </w:tc>
      </w:tr>
      <w:tr w:rsidR="00074C9D" w:rsidRPr="009831DC" w14:paraId="6456218F" w14:textId="77777777" w:rsidTr="0058274E">
        <w:tc>
          <w:tcPr>
            <w:tcW w:w="1867" w:type="dxa"/>
          </w:tcPr>
          <w:p w14:paraId="63755B03" w14:textId="09A93E03" w:rsidR="00074C9D" w:rsidRPr="009831DC" w:rsidRDefault="00074C9D" w:rsidP="00B47677">
            <w:pPr>
              <w:keepNext/>
              <w:spacing w:before="240" w:after="60"/>
              <w:jc w:val="center"/>
              <w:outlineLvl w:val="0"/>
              <w:rPr>
                <w:rFonts w:ascii="Calibri" w:hAnsi="Calibri" w:cs="Calibri"/>
                <w:kern w:val="32"/>
                <w:sz w:val="24"/>
                <w:szCs w:val="32"/>
                <w:lang w:val="en-CA"/>
              </w:rPr>
            </w:pPr>
            <w:r>
              <w:rPr>
                <w:rFonts w:ascii="Calibri" w:hAnsi="Calibri" w:cs="Calibri"/>
                <w:kern w:val="32"/>
                <w:sz w:val="24"/>
                <w:szCs w:val="32"/>
                <w:lang w:val="en-CA"/>
              </w:rPr>
              <w:t>October</w:t>
            </w:r>
          </w:p>
        </w:tc>
        <w:tc>
          <w:tcPr>
            <w:tcW w:w="6225" w:type="dxa"/>
          </w:tcPr>
          <w:p w14:paraId="28316BD1" w14:textId="4E0E9855" w:rsidR="00074C9D" w:rsidRPr="009831DC" w:rsidRDefault="00074C9D" w:rsidP="00B47677">
            <w:pPr>
              <w:keepNext/>
              <w:spacing w:before="240" w:after="60"/>
              <w:jc w:val="center"/>
              <w:outlineLvl w:val="0"/>
              <w:rPr>
                <w:rFonts w:ascii="Calibri" w:hAnsi="Calibri" w:cs="Calibri"/>
                <w:kern w:val="32"/>
                <w:sz w:val="24"/>
                <w:szCs w:val="32"/>
                <w:lang w:val="en-CA"/>
              </w:rPr>
            </w:pPr>
            <w:r w:rsidRPr="009831DC">
              <w:rPr>
                <w:rFonts w:ascii="Calibri" w:hAnsi="Calibri" w:cs="Calibri"/>
                <w:kern w:val="32"/>
                <w:sz w:val="24"/>
                <w:szCs w:val="32"/>
                <w:lang w:val="en-CA"/>
              </w:rPr>
              <w:t>Failure to maintain a free chlorine residual of at least 0.</w:t>
            </w:r>
            <w:r>
              <w:rPr>
                <w:rFonts w:ascii="Calibri" w:hAnsi="Calibri" w:cs="Calibri"/>
                <w:kern w:val="32"/>
                <w:sz w:val="24"/>
                <w:szCs w:val="32"/>
                <w:lang w:val="en-CA"/>
              </w:rPr>
              <w:t>5</w:t>
            </w:r>
            <w:r w:rsidRPr="009831DC">
              <w:rPr>
                <w:rFonts w:ascii="Calibri" w:hAnsi="Calibri" w:cs="Calibri"/>
                <w:kern w:val="32"/>
                <w:sz w:val="24"/>
                <w:szCs w:val="32"/>
                <w:lang w:val="en-CA"/>
              </w:rPr>
              <w:t>mg/L</w:t>
            </w:r>
            <w:r>
              <w:rPr>
                <w:rFonts w:ascii="Calibri" w:hAnsi="Calibri" w:cs="Calibri"/>
                <w:kern w:val="32"/>
                <w:sz w:val="24"/>
                <w:szCs w:val="32"/>
                <w:lang w:val="en-CA"/>
              </w:rPr>
              <w:t xml:space="preserve"> in accordance with the operating licence</w:t>
            </w:r>
          </w:p>
        </w:tc>
        <w:tc>
          <w:tcPr>
            <w:tcW w:w="1676" w:type="dxa"/>
          </w:tcPr>
          <w:p w14:paraId="0B01EFB8" w14:textId="29DB281F" w:rsidR="00074C9D" w:rsidRPr="009831DC" w:rsidRDefault="00074C9D" w:rsidP="00B47677">
            <w:pPr>
              <w:keepNext/>
              <w:spacing w:before="240" w:after="60"/>
              <w:jc w:val="center"/>
              <w:outlineLvl w:val="0"/>
              <w:rPr>
                <w:rFonts w:ascii="Calibri" w:hAnsi="Calibri" w:cs="Calibri"/>
                <w:kern w:val="32"/>
                <w:sz w:val="24"/>
                <w:szCs w:val="32"/>
                <w:lang w:val="en-CA"/>
              </w:rPr>
            </w:pPr>
            <w:r w:rsidRPr="009831DC">
              <w:rPr>
                <w:rFonts w:ascii="Calibri" w:hAnsi="Calibri" w:cs="Calibri"/>
                <w:kern w:val="32"/>
                <w:sz w:val="24"/>
                <w:szCs w:val="32"/>
                <w:lang w:val="en-CA"/>
              </w:rPr>
              <w:t>Non compliant</w:t>
            </w:r>
          </w:p>
        </w:tc>
      </w:tr>
      <w:tr w:rsidR="00074C9D" w:rsidRPr="009831DC" w14:paraId="0671BDC5" w14:textId="77777777" w:rsidTr="0058274E">
        <w:tc>
          <w:tcPr>
            <w:tcW w:w="1867" w:type="dxa"/>
          </w:tcPr>
          <w:p w14:paraId="6CD7184F" w14:textId="185F999A" w:rsidR="00074C9D" w:rsidRPr="009831DC" w:rsidRDefault="00074C9D" w:rsidP="00B47677">
            <w:pPr>
              <w:keepNext/>
              <w:spacing w:before="240" w:after="60"/>
              <w:jc w:val="center"/>
              <w:outlineLvl w:val="0"/>
              <w:rPr>
                <w:rFonts w:ascii="Calibri" w:hAnsi="Calibri" w:cs="Calibri"/>
                <w:kern w:val="32"/>
                <w:sz w:val="24"/>
                <w:szCs w:val="32"/>
                <w:lang w:val="en-CA"/>
              </w:rPr>
            </w:pPr>
            <w:r>
              <w:rPr>
                <w:rFonts w:ascii="Calibri" w:hAnsi="Calibri" w:cs="Calibri"/>
                <w:kern w:val="32"/>
                <w:sz w:val="24"/>
                <w:szCs w:val="32"/>
                <w:lang w:val="en-CA"/>
              </w:rPr>
              <w:t>December</w:t>
            </w:r>
          </w:p>
        </w:tc>
        <w:tc>
          <w:tcPr>
            <w:tcW w:w="6225" w:type="dxa"/>
          </w:tcPr>
          <w:p w14:paraId="12CC84DD" w14:textId="20F6E499" w:rsidR="00074C9D" w:rsidRPr="009831DC" w:rsidRDefault="00074C9D" w:rsidP="00B47677">
            <w:pPr>
              <w:keepNext/>
              <w:spacing w:before="240" w:after="60"/>
              <w:jc w:val="center"/>
              <w:outlineLvl w:val="0"/>
              <w:rPr>
                <w:rFonts w:ascii="Calibri" w:hAnsi="Calibri" w:cs="Calibri"/>
                <w:kern w:val="32"/>
                <w:sz w:val="24"/>
                <w:szCs w:val="32"/>
                <w:lang w:val="en-CA"/>
              </w:rPr>
            </w:pPr>
            <w:r w:rsidRPr="009831DC">
              <w:rPr>
                <w:rFonts w:ascii="Calibri" w:hAnsi="Calibri" w:cs="Calibri"/>
                <w:kern w:val="32"/>
                <w:sz w:val="24"/>
                <w:szCs w:val="32"/>
                <w:lang w:val="en-CA"/>
              </w:rPr>
              <w:t>Failure to maintain a free chlorine residual of at least 0.</w:t>
            </w:r>
            <w:r>
              <w:rPr>
                <w:rFonts w:ascii="Calibri" w:hAnsi="Calibri" w:cs="Calibri"/>
                <w:kern w:val="32"/>
                <w:sz w:val="24"/>
                <w:szCs w:val="32"/>
                <w:lang w:val="en-CA"/>
              </w:rPr>
              <w:t>5</w:t>
            </w:r>
            <w:r w:rsidRPr="009831DC">
              <w:rPr>
                <w:rFonts w:ascii="Calibri" w:hAnsi="Calibri" w:cs="Calibri"/>
                <w:kern w:val="32"/>
                <w:sz w:val="24"/>
                <w:szCs w:val="32"/>
                <w:lang w:val="en-CA"/>
              </w:rPr>
              <w:t>mg/L</w:t>
            </w:r>
            <w:r>
              <w:rPr>
                <w:rFonts w:ascii="Calibri" w:hAnsi="Calibri" w:cs="Calibri"/>
                <w:kern w:val="32"/>
                <w:sz w:val="24"/>
                <w:szCs w:val="32"/>
                <w:lang w:val="en-CA"/>
              </w:rPr>
              <w:t xml:space="preserve"> in accordance with the operating licence</w:t>
            </w:r>
          </w:p>
        </w:tc>
        <w:tc>
          <w:tcPr>
            <w:tcW w:w="1676" w:type="dxa"/>
          </w:tcPr>
          <w:p w14:paraId="4B11D6FE" w14:textId="2734924E" w:rsidR="00074C9D" w:rsidRPr="009831DC" w:rsidRDefault="00074C9D" w:rsidP="00B47677">
            <w:pPr>
              <w:keepNext/>
              <w:spacing w:before="240" w:after="60"/>
              <w:jc w:val="center"/>
              <w:outlineLvl w:val="0"/>
              <w:rPr>
                <w:rFonts w:ascii="Calibri" w:hAnsi="Calibri" w:cs="Calibri"/>
                <w:kern w:val="32"/>
                <w:sz w:val="24"/>
                <w:szCs w:val="32"/>
                <w:lang w:val="en-CA"/>
              </w:rPr>
            </w:pPr>
            <w:r w:rsidRPr="009831DC">
              <w:rPr>
                <w:rFonts w:ascii="Calibri" w:hAnsi="Calibri" w:cs="Calibri"/>
                <w:kern w:val="32"/>
                <w:sz w:val="24"/>
                <w:szCs w:val="32"/>
                <w:lang w:val="en-CA"/>
              </w:rPr>
              <w:t>Non compliant</w:t>
            </w:r>
          </w:p>
        </w:tc>
      </w:tr>
      <w:tr w:rsidR="00074C9D" w:rsidRPr="009831DC" w14:paraId="6B6FB51C" w14:textId="77777777" w:rsidTr="0058274E">
        <w:tc>
          <w:tcPr>
            <w:tcW w:w="1867" w:type="dxa"/>
          </w:tcPr>
          <w:p w14:paraId="3B605705" w14:textId="01269AA2" w:rsidR="00074C9D" w:rsidRPr="009831DC" w:rsidRDefault="00074C9D" w:rsidP="00B47677">
            <w:pPr>
              <w:keepNext/>
              <w:spacing w:before="240" w:after="60"/>
              <w:jc w:val="center"/>
              <w:outlineLvl w:val="0"/>
              <w:rPr>
                <w:rFonts w:ascii="Calibri" w:hAnsi="Calibri" w:cs="Calibri"/>
                <w:kern w:val="32"/>
                <w:sz w:val="24"/>
                <w:szCs w:val="32"/>
                <w:lang w:val="en-CA"/>
              </w:rPr>
            </w:pPr>
            <w:r>
              <w:rPr>
                <w:rFonts w:ascii="Calibri" w:hAnsi="Calibri" w:cs="Calibri"/>
                <w:kern w:val="32"/>
                <w:sz w:val="24"/>
                <w:szCs w:val="32"/>
                <w:lang w:val="en-CA"/>
              </w:rPr>
              <w:t>December</w:t>
            </w:r>
          </w:p>
        </w:tc>
        <w:tc>
          <w:tcPr>
            <w:tcW w:w="6225" w:type="dxa"/>
          </w:tcPr>
          <w:p w14:paraId="79F72990" w14:textId="3AAC94C1" w:rsidR="00074C9D" w:rsidRPr="009831DC" w:rsidRDefault="00074C9D" w:rsidP="00B47677">
            <w:pPr>
              <w:keepNext/>
              <w:spacing w:before="240" w:after="60"/>
              <w:jc w:val="center"/>
              <w:outlineLvl w:val="0"/>
              <w:rPr>
                <w:rFonts w:ascii="Calibri" w:hAnsi="Calibri" w:cs="Calibri"/>
                <w:kern w:val="32"/>
                <w:sz w:val="24"/>
                <w:szCs w:val="32"/>
                <w:lang w:val="en-CA"/>
              </w:rPr>
            </w:pPr>
            <w:r w:rsidRPr="009831DC">
              <w:rPr>
                <w:rFonts w:ascii="Calibri" w:hAnsi="Calibri" w:cs="Calibri"/>
                <w:kern w:val="32"/>
                <w:sz w:val="24"/>
                <w:szCs w:val="32"/>
                <w:lang w:val="en-CA"/>
              </w:rPr>
              <w:t>Failure to maintain a free chlorine residual of at least 0.</w:t>
            </w:r>
            <w:r>
              <w:rPr>
                <w:rFonts w:ascii="Calibri" w:hAnsi="Calibri" w:cs="Calibri"/>
                <w:kern w:val="32"/>
                <w:sz w:val="24"/>
                <w:szCs w:val="32"/>
                <w:lang w:val="en-CA"/>
              </w:rPr>
              <w:t>5</w:t>
            </w:r>
            <w:r w:rsidRPr="009831DC">
              <w:rPr>
                <w:rFonts w:ascii="Calibri" w:hAnsi="Calibri" w:cs="Calibri"/>
                <w:kern w:val="32"/>
                <w:sz w:val="24"/>
                <w:szCs w:val="32"/>
                <w:lang w:val="en-CA"/>
              </w:rPr>
              <w:t>mg/L</w:t>
            </w:r>
            <w:r>
              <w:rPr>
                <w:rFonts w:ascii="Calibri" w:hAnsi="Calibri" w:cs="Calibri"/>
                <w:kern w:val="32"/>
                <w:sz w:val="24"/>
                <w:szCs w:val="32"/>
                <w:lang w:val="en-CA"/>
              </w:rPr>
              <w:t xml:space="preserve"> in accordance with the operating licence</w:t>
            </w:r>
          </w:p>
        </w:tc>
        <w:tc>
          <w:tcPr>
            <w:tcW w:w="1676" w:type="dxa"/>
          </w:tcPr>
          <w:p w14:paraId="1A0275D9" w14:textId="24804039" w:rsidR="00074C9D" w:rsidRPr="009831DC" w:rsidRDefault="00074C9D" w:rsidP="00B47677">
            <w:pPr>
              <w:keepNext/>
              <w:spacing w:before="240" w:after="60"/>
              <w:jc w:val="center"/>
              <w:outlineLvl w:val="0"/>
              <w:rPr>
                <w:rFonts w:ascii="Calibri" w:hAnsi="Calibri" w:cs="Calibri"/>
                <w:kern w:val="32"/>
                <w:sz w:val="24"/>
                <w:szCs w:val="32"/>
                <w:lang w:val="en-CA"/>
              </w:rPr>
            </w:pPr>
            <w:r w:rsidRPr="009831DC">
              <w:rPr>
                <w:rFonts w:ascii="Calibri" w:hAnsi="Calibri" w:cs="Calibri"/>
                <w:kern w:val="32"/>
                <w:sz w:val="24"/>
                <w:szCs w:val="32"/>
                <w:lang w:val="en-CA"/>
              </w:rPr>
              <w:t>Non compliant</w:t>
            </w:r>
          </w:p>
        </w:tc>
      </w:tr>
      <w:tr w:rsidR="00074C9D" w:rsidRPr="009831DC" w14:paraId="38D9D6F9" w14:textId="77777777" w:rsidTr="0058274E">
        <w:tc>
          <w:tcPr>
            <w:tcW w:w="1867" w:type="dxa"/>
          </w:tcPr>
          <w:p w14:paraId="208622E3" w14:textId="4F5C815F" w:rsidR="00074C9D" w:rsidRPr="009831DC" w:rsidRDefault="00074C9D" w:rsidP="00B47677">
            <w:pPr>
              <w:keepNext/>
              <w:spacing w:before="240" w:after="60"/>
              <w:jc w:val="center"/>
              <w:outlineLvl w:val="0"/>
              <w:rPr>
                <w:rFonts w:ascii="Calibri" w:hAnsi="Calibri" w:cs="Calibri"/>
                <w:kern w:val="32"/>
                <w:sz w:val="24"/>
                <w:szCs w:val="32"/>
                <w:lang w:val="en-CA"/>
              </w:rPr>
            </w:pPr>
            <w:r>
              <w:rPr>
                <w:rFonts w:ascii="Calibri" w:hAnsi="Calibri" w:cs="Calibri"/>
                <w:kern w:val="32"/>
                <w:sz w:val="24"/>
                <w:szCs w:val="32"/>
                <w:lang w:val="en-CA"/>
              </w:rPr>
              <w:t>December</w:t>
            </w:r>
          </w:p>
        </w:tc>
        <w:tc>
          <w:tcPr>
            <w:tcW w:w="6225" w:type="dxa"/>
          </w:tcPr>
          <w:p w14:paraId="54F5323C" w14:textId="09D37B6B" w:rsidR="00074C9D" w:rsidRPr="009831DC" w:rsidRDefault="00074C9D" w:rsidP="00B47677">
            <w:pPr>
              <w:keepNext/>
              <w:spacing w:before="240" w:after="60"/>
              <w:jc w:val="center"/>
              <w:outlineLvl w:val="0"/>
              <w:rPr>
                <w:rFonts w:ascii="Calibri" w:hAnsi="Calibri" w:cs="Calibri"/>
                <w:kern w:val="32"/>
                <w:sz w:val="24"/>
                <w:szCs w:val="32"/>
                <w:lang w:val="en-CA"/>
              </w:rPr>
            </w:pPr>
            <w:r w:rsidRPr="009831DC">
              <w:rPr>
                <w:rFonts w:ascii="Calibri" w:hAnsi="Calibri" w:cs="Calibri"/>
                <w:kern w:val="32"/>
                <w:sz w:val="24"/>
                <w:szCs w:val="32"/>
                <w:lang w:val="en-CA"/>
              </w:rPr>
              <w:t>Failure to maintain a free chlorine residual of at least 0.</w:t>
            </w:r>
            <w:r>
              <w:rPr>
                <w:rFonts w:ascii="Calibri" w:hAnsi="Calibri" w:cs="Calibri"/>
                <w:kern w:val="32"/>
                <w:sz w:val="24"/>
                <w:szCs w:val="32"/>
                <w:lang w:val="en-CA"/>
              </w:rPr>
              <w:t>5</w:t>
            </w:r>
            <w:r w:rsidRPr="009831DC">
              <w:rPr>
                <w:rFonts w:ascii="Calibri" w:hAnsi="Calibri" w:cs="Calibri"/>
                <w:kern w:val="32"/>
                <w:sz w:val="24"/>
                <w:szCs w:val="32"/>
                <w:lang w:val="en-CA"/>
              </w:rPr>
              <w:t>mg/L</w:t>
            </w:r>
            <w:r>
              <w:rPr>
                <w:rFonts w:ascii="Calibri" w:hAnsi="Calibri" w:cs="Calibri"/>
                <w:kern w:val="32"/>
                <w:sz w:val="24"/>
                <w:szCs w:val="32"/>
                <w:lang w:val="en-CA"/>
              </w:rPr>
              <w:t xml:space="preserve"> in accordance with the operating licence</w:t>
            </w:r>
          </w:p>
        </w:tc>
        <w:tc>
          <w:tcPr>
            <w:tcW w:w="1676" w:type="dxa"/>
          </w:tcPr>
          <w:p w14:paraId="5D95047B" w14:textId="2202C32A" w:rsidR="00074C9D" w:rsidRPr="009831DC" w:rsidRDefault="00074C9D" w:rsidP="00B47677">
            <w:pPr>
              <w:keepNext/>
              <w:spacing w:before="240" w:after="60"/>
              <w:jc w:val="center"/>
              <w:outlineLvl w:val="0"/>
              <w:rPr>
                <w:rFonts w:ascii="Calibri" w:hAnsi="Calibri" w:cs="Calibri"/>
                <w:kern w:val="32"/>
                <w:sz w:val="24"/>
                <w:szCs w:val="32"/>
                <w:lang w:val="en-CA"/>
              </w:rPr>
            </w:pPr>
            <w:r w:rsidRPr="009831DC">
              <w:rPr>
                <w:rFonts w:ascii="Calibri" w:hAnsi="Calibri" w:cs="Calibri"/>
                <w:kern w:val="32"/>
                <w:sz w:val="24"/>
                <w:szCs w:val="32"/>
                <w:lang w:val="en-CA"/>
              </w:rPr>
              <w:t>Non compliant</w:t>
            </w:r>
          </w:p>
        </w:tc>
      </w:tr>
      <w:tr w:rsidR="0058274E" w:rsidRPr="009831DC" w14:paraId="7A191793" w14:textId="77777777" w:rsidTr="0058274E">
        <w:tc>
          <w:tcPr>
            <w:tcW w:w="1867" w:type="dxa"/>
          </w:tcPr>
          <w:p w14:paraId="6D9B1132" w14:textId="514D0AAD" w:rsidR="0058274E" w:rsidRDefault="0058274E" w:rsidP="0058274E">
            <w:pPr>
              <w:keepNext/>
              <w:spacing w:before="240" w:after="60"/>
              <w:jc w:val="center"/>
              <w:outlineLvl w:val="0"/>
              <w:rPr>
                <w:rFonts w:ascii="Calibri" w:hAnsi="Calibri" w:cs="Calibri"/>
                <w:kern w:val="32"/>
                <w:sz w:val="24"/>
                <w:szCs w:val="32"/>
                <w:lang w:val="en-CA"/>
              </w:rPr>
            </w:pPr>
            <w:r>
              <w:rPr>
                <w:rFonts w:ascii="Calibri" w:hAnsi="Calibri" w:cs="Calibri"/>
                <w:kern w:val="32"/>
                <w:sz w:val="24"/>
                <w:szCs w:val="32"/>
                <w:lang w:val="en-CA"/>
              </w:rPr>
              <w:t>Trihalomethanes 2020</w:t>
            </w:r>
          </w:p>
        </w:tc>
        <w:tc>
          <w:tcPr>
            <w:tcW w:w="6225" w:type="dxa"/>
          </w:tcPr>
          <w:p w14:paraId="70EF8D3E" w14:textId="49911A26" w:rsidR="0058274E" w:rsidRPr="009831DC" w:rsidRDefault="0058274E" w:rsidP="0058274E">
            <w:pPr>
              <w:keepNext/>
              <w:spacing w:before="240" w:after="60"/>
              <w:jc w:val="center"/>
              <w:outlineLvl w:val="0"/>
              <w:rPr>
                <w:rFonts w:ascii="Calibri" w:hAnsi="Calibri" w:cs="Calibri"/>
                <w:kern w:val="32"/>
                <w:sz w:val="24"/>
                <w:szCs w:val="32"/>
                <w:lang w:val="en-CA"/>
              </w:rPr>
            </w:pPr>
            <w:r>
              <w:rPr>
                <w:rFonts w:ascii="Calibri" w:hAnsi="Calibri" w:cs="Calibri"/>
                <w:kern w:val="32"/>
                <w:sz w:val="24"/>
                <w:szCs w:val="32"/>
                <w:lang w:val="en-CA"/>
              </w:rPr>
              <w:t>Failure to meet the standard</w:t>
            </w:r>
            <w:r w:rsidR="00BC359E">
              <w:rPr>
                <w:rFonts w:ascii="Calibri" w:hAnsi="Calibri" w:cs="Calibri"/>
                <w:kern w:val="32"/>
                <w:sz w:val="24"/>
                <w:szCs w:val="32"/>
                <w:lang w:val="en-CA"/>
              </w:rPr>
              <w:t xml:space="preserve"> (Next testing year 2022)</w:t>
            </w:r>
          </w:p>
        </w:tc>
        <w:tc>
          <w:tcPr>
            <w:tcW w:w="1676" w:type="dxa"/>
          </w:tcPr>
          <w:p w14:paraId="310A7AE3" w14:textId="2D7FBFD3" w:rsidR="0058274E" w:rsidRPr="009831DC" w:rsidRDefault="0058274E" w:rsidP="0058274E">
            <w:pPr>
              <w:keepNext/>
              <w:spacing w:before="240" w:after="60"/>
              <w:jc w:val="center"/>
              <w:outlineLvl w:val="0"/>
              <w:rPr>
                <w:rFonts w:ascii="Calibri" w:hAnsi="Calibri" w:cs="Calibri"/>
                <w:kern w:val="32"/>
                <w:sz w:val="24"/>
                <w:szCs w:val="32"/>
                <w:lang w:val="en-CA"/>
              </w:rPr>
            </w:pPr>
            <w:r w:rsidRPr="009831DC">
              <w:rPr>
                <w:rFonts w:ascii="Calibri" w:hAnsi="Calibri" w:cs="Calibri"/>
                <w:kern w:val="32"/>
                <w:sz w:val="24"/>
                <w:szCs w:val="32"/>
                <w:lang w:val="en-CA"/>
              </w:rPr>
              <w:t>Non compliant</w:t>
            </w:r>
          </w:p>
        </w:tc>
      </w:tr>
    </w:tbl>
    <w:p w14:paraId="1F02A325" w14:textId="5F05EFA8" w:rsidR="00EE029D" w:rsidRDefault="00EE029D" w:rsidP="00EE029D">
      <w:pPr>
        <w:keepNext/>
        <w:spacing w:before="240" w:after="60" w:line="240" w:lineRule="auto"/>
        <w:ind w:left="360"/>
        <w:outlineLvl w:val="0"/>
        <w:rPr>
          <w:rFonts w:ascii="Calibri" w:eastAsia="Times New Roman" w:hAnsi="Calibri" w:cs="Calibri"/>
          <w:kern w:val="32"/>
          <w:sz w:val="24"/>
          <w:szCs w:val="32"/>
          <w:u w:val="single"/>
          <w:lang w:val="en-CA"/>
        </w:rPr>
      </w:pPr>
    </w:p>
    <w:p w14:paraId="01C7F23A" w14:textId="6EA447A6" w:rsidR="00074C9D" w:rsidRDefault="00074C9D" w:rsidP="00EE029D">
      <w:pPr>
        <w:keepNext/>
        <w:spacing w:before="240" w:after="60" w:line="240" w:lineRule="auto"/>
        <w:ind w:left="360"/>
        <w:outlineLvl w:val="0"/>
        <w:rPr>
          <w:rFonts w:ascii="Calibri" w:eastAsia="Times New Roman" w:hAnsi="Calibri" w:cs="Calibri"/>
          <w:kern w:val="32"/>
          <w:sz w:val="24"/>
          <w:szCs w:val="32"/>
          <w:u w:val="single"/>
          <w:lang w:val="en-CA"/>
        </w:rPr>
      </w:pPr>
    </w:p>
    <w:p w14:paraId="2F5DAE6F" w14:textId="127CC360" w:rsidR="00074C9D" w:rsidRDefault="00074C9D" w:rsidP="00EE029D">
      <w:pPr>
        <w:keepNext/>
        <w:spacing w:before="240" w:after="60" w:line="240" w:lineRule="auto"/>
        <w:ind w:left="360"/>
        <w:outlineLvl w:val="0"/>
        <w:rPr>
          <w:rFonts w:ascii="Calibri" w:eastAsia="Times New Roman" w:hAnsi="Calibri" w:cs="Calibri"/>
          <w:kern w:val="32"/>
          <w:sz w:val="24"/>
          <w:szCs w:val="32"/>
          <w:u w:val="single"/>
          <w:lang w:val="en-CA"/>
        </w:rPr>
      </w:pPr>
    </w:p>
    <w:p w14:paraId="575FEFBF" w14:textId="3F3334D9" w:rsidR="00074C9D" w:rsidRDefault="00074C9D" w:rsidP="00EE029D">
      <w:pPr>
        <w:keepNext/>
        <w:spacing w:before="240" w:after="60" w:line="240" w:lineRule="auto"/>
        <w:ind w:left="360"/>
        <w:outlineLvl w:val="0"/>
        <w:rPr>
          <w:rFonts w:ascii="Calibri" w:eastAsia="Times New Roman" w:hAnsi="Calibri" w:cs="Calibri"/>
          <w:kern w:val="32"/>
          <w:sz w:val="24"/>
          <w:szCs w:val="32"/>
          <w:u w:val="single"/>
          <w:lang w:val="en-CA"/>
        </w:rPr>
      </w:pPr>
    </w:p>
    <w:p w14:paraId="2A7F36FC" w14:textId="18030968" w:rsidR="00074C9D" w:rsidRDefault="00074C9D" w:rsidP="00EE029D">
      <w:pPr>
        <w:keepNext/>
        <w:spacing w:before="240" w:after="60" w:line="240" w:lineRule="auto"/>
        <w:ind w:left="360"/>
        <w:outlineLvl w:val="0"/>
        <w:rPr>
          <w:rFonts w:ascii="Calibri" w:eastAsia="Times New Roman" w:hAnsi="Calibri" w:cs="Calibri"/>
          <w:kern w:val="32"/>
          <w:sz w:val="24"/>
          <w:szCs w:val="32"/>
          <w:u w:val="single"/>
          <w:lang w:val="en-CA"/>
        </w:rPr>
      </w:pPr>
    </w:p>
    <w:p w14:paraId="478C936D" w14:textId="47073108" w:rsidR="00074C9D" w:rsidRDefault="00074C9D" w:rsidP="00EE029D">
      <w:pPr>
        <w:keepNext/>
        <w:spacing w:before="240" w:after="60" w:line="240" w:lineRule="auto"/>
        <w:ind w:left="360"/>
        <w:outlineLvl w:val="0"/>
        <w:rPr>
          <w:rFonts w:ascii="Calibri" w:eastAsia="Times New Roman" w:hAnsi="Calibri" w:cs="Calibri"/>
          <w:kern w:val="32"/>
          <w:sz w:val="24"/>
          <w:szCs w:val="32"/>
          <w:u w:val="single"/>
          <w:lang w:val="en-CA"/>
        </w:rPr>
      </w:pPr>
    </w:p>
    <w:p w14:paraId="79F0CCDB" w14:textId="172B9133" w:rsidR="00074C9D" w:rsidRDefault="00074C9D" w:rsidP="00EE029D">
      <w:pPr>
        <w:keepNext/>
        <w:spacing w:before="240" w:after="60" w:line="240" w:lineRule="auto"/>
        <w:ind w:left="360"/>
        <w:outlineLvl w:val="0"/>
        <w:rPr>
          <w:rFonts w:ascii="Calibri" w:eastAsia="Times New Roman" w:hAnsi="Calibri" w:cs="Calibri"/>
          <w:kern w:val="32"/>
          <w:sz w:val="24"/>
          <w:szCs w:val="32"/>
          <w:u w:val="single"/>
          <w:lang w:val="en-CA"/>
        </w:rPr>
      </w:pPr>
    </w:p>
    <w:p w14:paraId="7D6E0D18" w14:textId="77777777" w:rsidR="00074C9D" w:rsidRPr="009831DC" w:rsidRDefault="00074C9D" w:rsidP="00EE029D">
      <w:pPr>
        <w:keepNext/>
        <w:spacing w:before="240" w:after="60" w:line="240" w:lineRule="auto"/>
        <w:ind w:left="360"/>
        <w:outlineLvl w:val="0"/>
        <w:rPr>
          <w:rFonts w:ascii="Calibri" w:eastAsia="Times New Roman" w:hAnsi="Calibri" w:cs="Calibri"/>
          <w:kern w:val="32"/>
          <w:sz w:val="24"/>
          <w:szCs w:val="32"/>
          <w:u w:val="single"/>
          <w:lang w:val="en-CA"/>
        </w:rPr>
      </w:pPr>
    </w:p>
    <w:p w14:paraId="433988F3" w14:textId="77777777" w:rsidR="0091417D" w:rsidRPr="00561C86" w:rsidRDefault="0091417D" w:rsidP="0091417D">
      <w:pPr>
        <w:keepNext/>
        <w:numPr>
          <w:ilvl w:val="0"/>
          <w:numId w:val="2"/>
        </w:numPr>
        <w:spacing w:before="240" w:after="60" w:line="240" w:lineRule="auto"/>
        <w:outlineLvl w:val="0"/>
        <w:rPr>
          <w:rFonts w:ascii="Calibri" w:eastAsia="Times New Roman" w:hAnsi="Calibri" w:cs="Calibri"/>
          <w:b/>
          <w:bCs/>
          <w:kern w:val="32"/>
          <w:sz w:val="24"/>
          <w:szCs w:val="32"/>
          <w:u w:val="single"/>
          <w:lang w:val="en-CA"/>
        </w:rPr>
      </w:pPr>
      <w:bookmarkStart w:id="7" w:name="_Toc414540714"/>
      <w:r w:rsidRPr="00561C86">
        <w:rPr>
          <w:rFonts w:ascii="Calibri" w:eastAsia="Times New Roman" w:hAnsi="Calibri" w:cs="Calibri"/>
          <w:b/>
          <w:bCs/>
          <w:kern w:val="32"/>
          <w:sz w:val="24"/>
          <w:szCs w:val="32"/>
          <w:u w:val="single"/>
          <w:lang w:val="en-CA"/>
        </w:rPr>
        <w:t>Drinking Water Safety Orders, Warnings, and Charges</w:t>
      </w:r>
      <w:bookmarkEnd w:id="7"/>
    </w:p>
    <w:p w14:paraId="0532B19E" w14:textId="2D7867E6" w:rsidR="0091417D" w:rsidRDefault="0091417D" w:rsidP="0091417D">
      <w:pPr>
        <w:spacing w:after="0" w:line="240" w:lineRule="auto"/>
        <w:ind w:left="360"/>
        <w:jc w:val="both"/>
        <w:rPr>
          <w:rFonts w:ascii="Calibri" w:eastAsia="Times New Roman" w:hAnsi="Calibri" w:cs="Calibri"/>
          <w:sz w:val="24"/>
          <w:szCs w:val="24"/>
          <w:lang w:val="en-CA"/>
        </w:rPr>
      </w:pPr>
      <w:r w:rsidRPr="0091417D">
        <w:rPr>
          <w:rFonts w:ascii="Calibri" w:eastAsia="Times New Roman" w:hAnsi="Calibri" w:cs="Calibri"/>
          <w:sz w:val="24"/>
          <w:szCs w:val="24"/>
          <w:lang w:val="en-CA"/>
        </w:rPr>
        <w:t>There were no Drinking Water Safety Orders or warnings issued under the Yellowhead licence (258.00), nor were any charges laid on the system.</w:t>
      </w:r>
    </w:p>
    <w:p w14:paraId="7F36AF0E" w14:textId="77777777" w:rsidR="00C72C41" w:rsidRPr="0091417D" w:rsidRDefault="00C72C41" w:rsidP="0091417D">
      <w:pPr>
        <w:spacing w:after="0" w:line="240" w:lineRule="auto"/>
        <w:ind w:left="360"/>
        <w:jc w:val="both"/>
        <w:rPr>
          <w:rFonts w:ascii="Calibri" w:eastAsia="Times New Roman" w:hAnsi="Calibri" w:cs="Calibri"/>
          <w:sz w:val="24"/>
          <w:szCs w:val="24"/>
          <w:lang w:val="en-CA"/>
        </w:rPr>
      </w:pPr>
    </w:p>
    <w:p w14:paraId="04D4B4B2" w14:textId="77777777" w:rsidR="0091417D" w:rsidRPr="00561C86" w:rsidRDefault="0091417D" w:rsidP="0091417D">
      <w:pPr>
        <w:keepNext/>
        <w:numPr>
          <w:ilvl w:val="0"/>
          <w:numId w:val="2"/>
        </w:numPr>
        <w:spacing w:before="240" w:after="60" w:line="240" w:lineRule="auto"/>
        <w:outlineLvl w:val="0"/>
        <w:rPr>
          <w:rFonts w:ascii="Calibri" w:eastAsia="Times New Roman" w:hAnsi="Calibri" w:cs="Calibri"/>
          <w:b/>
          <w:bCs/>
          <w:kern w:val="32"/>
          <w:sz w:val="24"/>
          <w:szCs w:val="32"/>
          <w:u w:val="single"/>
          <w:lang w:val="en-CA"/>
        </w:rPr>
      </w:pPr>
      <w:bookmarkStart w:id="8" w:name="_Toc414540715"/>
      <w:r w:rsidRPr="00561C86">
        <w:rPr>
          <w:rFonts w:ascii="Calibri" w:eastAsia="Times New Roman" w:hAnsi="Calibri" w:cs="Calibri"/>
          <w:b/>
          <w:bCs/>
          <w:kern w:val="32"/>
          <w:sz w:val="24"/>
          <w:szCs w:val="32"/>
          <w:u w:val="single"/>
          <w:lang w:val="en-CA"/>
        </w:rPr>
        <w:t>Major Expenses Incurred</w:t>
      </w:r>
      <w:bookmarkEnd w:id="8"/>
    </w:p>
    <w:p w14:paraId="7C4A68A2" w14:textId="77777777" w:rsidR="00C72C41" w:rsidRDefault="0091417D" w:rsidP="00C72C41">
      <w:pPr>
        <w:spacing w:after="0" w:line="240" w:lineRule="auto"/>
        <w:ind w:left="360"/>
        <w:jc w:val="both"/>
        <w:rPr>
          <w:rFonts w:ascii="Calibri" w:eastAsia="Times New Roman" w:hAnsi="Calibri" w:cs="Calibri"/>
          <w:sz w:val="24"/>
          <w:szCs w:val="24"/>
          <w:lang w:val="en-CA"/>
        </w:rPr>
      </w:pPr>
      <w:r w:rsidRPr="0091417D">
        <w:rPr>
          <w:rFonts w:ascii="Calibri" w:eastAsia="Times New Roman" w:hAnsi="Calibri" w:cs="Calibri"/>
          <w:sz w:val="24"/>
          <w:szCs w:val="24"/>
          <w:lang w:val="en-CA"/>
        </w:rPr>
        <w:t xml:space="preserve">There were no major expenses incurred in the </w:t>
      </w:r>
      <w:r w:rsidR="001F1631">
        <w:rPr>
          <w:rFonts w:ascii="Calibri" w:eastAsia="Times New Roman" w:hAnsi="Calibri" w:cs="Calibri"/>
          <w:sz w:val="24"/>
          <w:szCs w:val="24"/>
          <w:lang w:val="en-CA"/>
        </w:rPr>
        <w:t>Y</w:t>
      </w:r>
      <w:r w:rsidRPr="0091417D">
        <w:rPr>
          <w:rFonts w:ascii="Calibri" w:eastAsia="Times New Roman" w:hAnsi="Calibri" w:cs="Calibri"/>
          <w:sz w:val="24"/>
          <w:szCs w:val="24"/>
          <w:lang w:val="en-CA"/>
        </w:rPr>
        <w:t xml:space="preserve">ellowhead </w:t>
      </w:r>
      <w:r w:rsidR="001F1631">
        <w:rPr>
          <w:rFonts w:ascii="Calibri" w:eastAsia="Times New Roman" w:hAnsi="Calibri" w:cs="Calibri"/>
          <w:sz w:val="24"/>
          <w:szCs w:val="24"/>
          <w:lang w:val="en-CA"/>
        </w:rPr>
        <w:t>R</w:t>
      </w:r>
      <w:r w:rsidRPr="0091417D">
        <w:rPr>
          <w:rFonts w:ascii="Calibri" w:eastAsia="Times New Roman" w:hAnsi="Calibri" w:cs="Calibri"/>
          <w:sz w:val="24"/>
          <w:szCs w:val="24"/>
          <w:lang w:val="en-CA"/>
        </w:rPr>
        <w:t xml:space="preserve">egional </w:t>
      </w:r>
      <w:r w:rsidR="001F1631">
        <w:rPr>
          <w:rFonts w:ascii="Calibri" w:eastAsia="Times New Roman" w:hAnsi="Calibri" w:cs="Calibri"/>
          <w:sz w:val="24"/>
          <w:szCs w:val="24"/>
          <w:lang w:val="en-CA"/>
        </w:rPr>
        <w:t>W</w:t>
      </w:r>
      <w:r w:rsidRPr="0091417D">
        <w:rPr>
          <w:rFonts w:ascii="Calibri" w:eastAsia="Times New Roman" w:hAnsi="Calibri" w:cs="Calibri"/>
          <w:sz w:val="24"/>
          <w:szCs w:val="24"/>
          <w:lang w:val="en-CA"/>
        </w:rPr>
        <w:t xml:space="preserve">ater </w:t>
      </w:r>
      <w:r w:rsidR="001F1631">
        <w:rPr>
          <w:rFonts w:ascii="Calibri" w:eastAsia="Times New Roman" w:hAnsi="Calibri" w:cs="Calibri"/>
          <w:sz w:val="24"/>
          <w:szCs w:val="24"/>
          <w:lang w:val="en-CA"/>
        </w:rPr>
        <w:t>C</w:t>
      </w:r>
      <w:r w:rsidRPr="0091417D">
        <w:rPr>
          <w:rFonts w:ascii="Calibri" w:eastAsia="Times New Roman" w:hAnsi="Calibri" w:cs="Calibri"/>
          <w:sz w:val="24"/>
          <w:szCs w:val="24"/>
          <w:lang w:val="en-CA"/>
        </w:rPr>
        <w:t>oop in</w:t>
      </w:r>
      <w:r w:rsidR="00A41392">
        <w:rPr>
          <w:rFonts w:ascii="Calibri" w:eastAsia="Times New Roman" w:hAnsi="Calibri" w:cs="Calibri"/>
          <w:sz w:val="24"/>
          <w:szCs w:val="24"/>
          <w:lang w:val="en-CA"/>
        </w:rPr>
        <w:t xml:space="preserve"> 202</w:t>
      </w:r>
      <w:r w:rsidR="00C72C41">
        <w:rPr>
          <w:rFonts w:ascii="Calibri" w:eastAsia="Times New Roman" w:hAnsi="Calibri" w:cs="Calibri"/>
          <w:sz w:val="24"/>
          <w:szCs w:val="24"/>
          <w:lang w:val="en-CA"/>
        </w:rPr>
        <w:t>1</w:t>
      </w:r>
      <w:r w:rsidRPr="0091417D">
        <w:rPr>
          <w:rFonts w:ascii="Calibri" w:eastAsia="Times New Roman" w:hAnsi="Calibri" w:cs="Calibri"/>
          <w:sz w:val="24"/>
          <w:szCs w:val="24"/>
          <w:lang w:val="en-CA"/>
        </w:rPr>
        <w:t>.</w:t>
      </w:r>
    </w:p>
    <w:p w14:paraId="725715CC" w14:textId="6FE69761" w:rsidR="0091417D" w:rsidRPr="0091417D" w:rsidRDefault="0091417D" w:rsidP="00C72C41">
      <w:pPr>
        <w:spacing w:after="0" w:line="240" w:lineRule="auto"/>
        <w:ind w:left="360"/>
        <w:jc w:val="both"/>
        <w:rPr>
          <w:rFonts w:ascii="Calibri" w:eastAsia="Times New Roman" w:hAnsi="Calibri" w:cs="Calibri"/>
          <w:sz w:val="24"/>
          <w:szCs w:val="24"/>
          <w:lang w:val="en-CA"/>
        </w:rPr>
      </w:pPr>
      <w:r w:rsidRPr="0091417D">
        <w:rPr>
          <w:rFonts w:ascii="Calibri" w:eastAsia="Times New Roman" w:hAnsi="Calibri" w:cs="Calibri"/>
          <w:sz w:val="24"/>
          <w:szCs w:val="24"/>
          <w:lang w:val="en-CA"/>
        </w:rPr>
        <w:t xml:space="preserve"> </w:t>
      </w:r>
    </w:p>
    <w:p w14:paraId="11EC236E" w14:textId="6FB5F1B3" w:rsidR="0091417D" w:rsidRPr="00561C86" w:rsidRDefault="0091417D" w:rsidP="0091417D">
      <w:pPr>
        <w:keepNext/>
        <w:numPr>
          <w:ilvl w:val="0"/>
          <w:numId w:val="2"/>
        </w:numPr>
        <w:spacing w:before="240" w:after="60" w:line="240" w:lineRule="auto"/>
        <w:jc w:val="both"/>
        <w:outlineLvl w:val="0"/>
        <w:rPr>
          <w:rFonts w:ascii="Calibri" w:eastAsia="Times New Roman" w:hAnsi="Calibri" w:cs="Calibri"/>
          <w:b/>
          <w:bCs/>
          <w:kern w:val="32"/>
          <w:sz w:val="24"/>
          <w:szCs w:val="32"/>
          <w:u w:val="single"/>
          <w:lang w:val="en-CA"/>
        </w:rPr>
      </w:pPr>
      <w:r w:rsidRPr="00561C86">
        <w:rPr>
          <w:rFonts w:ascii="Calibri" w:eastAsia="Times New Roman" w:hAnsi="Calibri" w:cs="Calibri"/>
          <w:b/>
          <w:bCs/>
          <w:kern w:val="32"/>
          <w:sz w:val="24"/>
          <w:szCs w:val="32"/>
          <w:u w:val="single"/>
          <w:lang w:val="en-CA"/>
        </w:rPr>
        <w:t xml:space="preserve">YRWC system maintenance </w:t>
      </w:r>
      <w:r w:rsidR="000A2C93" w:rsidRPr="00561C86">
        <w:rPr>
          <w:rFonts w:ascii="Calibri" w:eastAsia="Times New Roman" w:hAnsi="Calibri" w:cs="Calibri"/>
          <w:b/>
          <w:bCs/>
          <w:kern w:val="32"/>
          <w:sz w:val="24"/>
          <w:szCs w:val="32"/>
          <w:u w:val="single"/>
          <w:lang w:val="en-CA"/>
        </w:rPr>
        <w:t>(Brief Overview)</w:t>
      </w:r>
    </w:p>
    <w:p w14:paraId="2B17F13A" w14:textId="77777777" w:rsidR="0091417D" w:rsidRPr="0091417D" w:rsidRDefault="0091417D" w:rsidP="0091417D">
      <w:pPr>
        <w:spacing w:after="0" w:line="240" w:lineRule="auto"/>
        <w:rPr>
          <w:rFonts w:ascii="Times New Roman" w:eastAsia="Times New Roman" w:hAnsi="Times New Roman" w:cs="Times New Roman"/>
          <w:sz w:val="24"/>
          <w:szCs w:val="24"/>
          <w:lang w:val="en-CA"/>
        </w:rPr>
      </w:pPr>
    </w:p>
    <w:p w14:paraId="508E15BC" w14:textId="08543D64" w:rsidR="00026AEB" w:rsidRPr="008D57D5" w:rsidRDefault="00026AEB" w:rsidP="008D57D5">
      <w:pPr>
        <w:pStyle w:val="ListParagraph"/>
        <w:numPr>
          <w:ilvl w:val="0"/>
          <w:numId w:val="7"/>
        </w:numPr>
        <w:rPr>
          <w:rFonts w:ascii="Calibri" w:hAnsi="Calibri" w:cs="Calibri"/>
        </w:rPr>
      </w:pPr>
      <w:r w:rsidRPr="008D57D5">
        <w:rPr>
          <w:rFonts w:ascii="Calibri" w:hAnsi="Calibri" w:cs="Calibri"/>
          <w:u w:val="single"/>
        </w:rPr>
        <w:t>Poplar Bluff Booster</w:t>
      </w:r>
      <w:r w:rsidRPr="008D57D5">
        <w:rPr>
          <w:rFonts w:ascii="Calibri" w:hAnsi="Calibri" w:cs="Calibri"/>
        </w:rPr>
        <w:t xml:space="preserve">- </w:t>
      </w:r>
      <w:r w:rsidR="00CD6790">
        <w:rPr>
          <w:rFonts w:ascii="Calibri" w:hAnsi="Calibri" w:cs="Calibri"/>
        </w:rPr>
        <w:t>No repairs required.</w:t>
      </w:r>
    </w:p>
    <w:p w14:paraId="75E4BB10" w14:textId="77777777" w:rsidR="00026AEB" w:rsidRPr="008D57D5" w:rsidRDefault="00026AEB" w:rsidP="008D57D5">
      <w:pPr>
        <w:pStyle w:val="ListParagraph"/>
        <w:numPr>
          <w:ilvl w:val="0"/>
          <w:numId w:val="7"/>
        </w:numPr>
        <w:rPr>
          <w:rFonts w:ascii="Calibri" w:hAnsi="Calibri" w:cs="Calibri"/>
        </w:rPr>
      </w:pPr>
      <w:r w:rsidRPr="008D57D5">
        <w:rPr>
          <w:rFonts w:ascii="Calibri" w:hAnsi="Calibri" w:cs="Calibri"/>
          <w:u w:val="single"/>
        </w:rPr>
        <w:t>Bagot Booster</w:t>
      </w:r>
      <w:r w:rsidRPr="008D57D5">
        <w:rPr>
          <w:rFonts w:ascii="Calibri" w:hAnsi="Calibri" w:cs="Calibri"/>
        </w:rPr>
        <w:t>- No repairs required.</w:t>
      </w:r>
    </w:p>
    <w:p w14:paraId="62E958FC" w14:textId="3DBCD426" w:rsidR="00026AEB" w:rsidRPr="008D57D5" w:rsidRDefault="00026AEB" w:rsidP="008D57D5">
      <w:pPr>
        <w:pStyle w:val="ListParagraph"/>
        <w:numPr>
          <w:ilvl w:val="0"/>
          <w:numId w:val="7"/>
        </w:numPr>
        <w:rPr>
          <w:rFonts w:ascii="Calibri" w:hAnsi="Calibri" w:cs="Calibri"/>
        </w:rPr>
      </w:pPr>
      <w:r w:rsidRPr="008D57D5">
        <w:rPr>
          <w:rFonts w:ascii="Calibri" w:hAnsi="Calibri" w:cs="Calibri"/>
          <w:u w:val="single"/>
        </w:rPr>
        <w:t>MacGregor Reservoir</w:t>
      </w:r>
      <w:r w:rsidR="00B47677">
        <w:rPr>
          <w:rFonts w:ascii="Calibri" w:hAnsi="Calibri" w:cs="Calibri"/>
          <w:u w:val="single"/>
        </w:rPr>
        <w:t xml:space="preserve"> (100,000gal) </w:t>
      </w:r>
      <w:r w:rsidR="00B47677" w:rsidRPr="008D57D5">
        <w:rPr>
          <w:rFonts w:ascii="Calibri" w:hAnsi="Calibri" w:cs="Calibri"/>
          <w:u w:val="single"/>
        </w:rPr>
        <w:t>–</w:t>
      </w:r>
      <w:r w:rsidRPr="008D57D5">
        <w:rPr>
          <w:rFonts w:ascii="Calibri" w:hAnsi="Calibri" w:cs="Calibri"/>
        </w:rPr>
        <w:t xml:space="preserve"> We repaired one of the 7.5hp distribution town pumps due to</w:t>
      </w:r>
      <w:r w:rsidR="00CD6790">
        <w:rPr>
          <w:rFonts w:ascii="Calibri" w:hAnsi="Calibri" w:cs="Calibri"/>
        </w:rPr>
        <w:t xml:space="preserve"> end-of-life service.</w:t>
      </w:r>
      <w:r w:rsidR="00E6761C" w:rsidRPr="008D57D5">
        <w:rPr>
          <w:rFonts w:ascii="Calibri" w:hAnsi="Calibri" w:cs="Calibri"/>
        </w:rPr>
        <w:t xml:space="preserve"> </w:t>
      </w:r>
    </w:p>
    <w:p w14:paraId="2D07A546" w14:textId="01B78C74" w:rsidR="000A2C93" w:rsidRPr="008D57D5" w:rsidRDefault="00026AEB" w:rsidP="008D57D5">
      <w:pPr>
        <w:pStyle w:val="ListParagraph"/>
        <w:numPr>
          <w:ilvl w:val="0"/>
          <w:numId w:val="7"/>
        </w:numPr>
        <w:rPr>
          <w:rFonts w:ascii="Calibri" w:hAnsi="Calibri" w:cs="Calibri"/>
        </w:rPr>
      </w:pPr>
      <w:r w:rsidRPr="008D57D5">
        <w:rPr>
          <w:rFonts w:ascii="Calibri" w:hAnsi="Calibri" w:cs="Calibri"/>
          <w:u w:val="single"/>
        </w:rPr>
        <w:t xml:space="preserve">Austin Reservoir </w:t>
      </w:r>
      <w:r w:rsidR="00B47677">
        <w:rPr>
          <w:rFonts w:ascii="Calibri" w:hAnsi="Calibri" w:cs="Calibri"/>
          <w:u w:val="single"/>
        </w:rPr>
        <w:t xml:space="preserve">(120,000gal) </w:t>
      </w:r>
      <w:r w:rsidR="000A2C93" w:rsidRPr="008D57D5">
        <w:rPr>
          <w:rFonts w:ascii="Calibri" w:hAnsi="Calibri" w:cs="Calibri"/>
        </w:rPr>
        <w:t xml:space="preserve">– </w:t>
      </w:r>
      <w:r w:rsidR="00CD6790">
        <w:rPr>
          <w:rFonts w:ascii="Calibri" w:hAnsi="Calibri" w:cs="Calibri"/>
        </w:rPr>
        <w:t xml:space="preserve">No repairs required. </w:t>
      </w:r>
    </w:p>
    <w:p w14:paraId="195C2D39" w14:textId="40F1E7F4" w:rsidR="000A2C93" w:rsidRPr="008D57D5" w:rsidRDefault="000A2C93" w:rsidP="008D57D5">
      <w:pPr>
        <w:pStyle w:val="ListParagraph"/>
        <w:numPr>
          <w:ilvl w:val="0"/>
          <w:numId w:val="7"/>
        </w:numPr>
        <w:rPr>
          <w:rFonts w:ascii="Calibri" w:hAnsi="Calibri" w:cs="Calibri"/>
        </w:rPr>
      </w:pPr>
      <w:r w:rsidRPr="008D57D5">
        <w:rPr>
          <w:rFonts w:ascii="Calibri" w:hAnsi="Calibri" w:cs="Calibri"/>
          <w:u w:val="single"/>
        </w:rPr>
        <w:t>Pressure Reducing Station</w:t>
      </w:r>
      <w:r w:rsidRPr="008D57D5">
        <w:rPr>
          <w:rFonts w:ascii="Calibri" w:hAnsi="Calibri" w:cs="Calibri"/>
        </w:rPr>
        <w:t xml:space="preserve">- </w:t>
      </w:r>
      <w:r w:rsidR="00CD6790">
        <w:rPr>
          <w:rFonts w:ascii="Calibri" w:hAnsi="Calibri" w:cs="Calibri"/>
        </w:rPr>
        <w:t>No repairs required.</w:t>
      </w:r>
    </w:p>
    <w:p w14:paraId="628958A0" w14:textId="77777777" w:rsidR="00514D5D" w:rsidRDefault="000A2C93" w:rsidP="001D4AA4">
      <w:pPr>
        <w:pStyle w:val="ListParagraph"/>
        <w:numPr>
          <w:ilvl w:val="0"/>
          <w:numId w:val="7"/>
        </w:numPr>
        <w:rPr>
          <w:rFonts w:ascii="Calibri" w:hAnsi="Calibri" w:cs="Calibri"/>
        </w:rPr>
      </w:pPr>
      <w:r w:rsidRPr="008D57D5">
        <w:rPr>
          <w:rFonts w:ascii="Calibri" w:hAnsi="Calibri" w:cs="Calibri"/>
          <w:u w:val="single"/>
        </w:rPr>
        <w:t>Gladstone Reservoir</w:t>
      </w:r>
      <w:r w:rsidR="00B47677">
        <w:rPr>
          <w:rFonts w:ascii="Calibri" w:hAnsi="Calibri" w:cs="Calibri"/>
          <w:u w:val="single"/>
        </w:rPr>
        <w:t xml:space="preserve"> (500,000 gal)</w:t>
      </w:r>
    </w:p>
    <w:p w14:paraId="36EF8A2D" w14:textId="77777777" w:rsidR="00514D5D" w:rsidRDefault="00CD6790" w:rsidP="00514D5D">
      <w:pPr>
        <w:pStyle w:val="ListParagraph"/>
        <w:numPr>
          <w:ilvl w:val="0"/>
          <w:numId w:val="15"/>
        </w:numPr>
        <w:rPr>
          <w:rFonts w:ascii="Calibri" w:hAnsi="Calibri" w:cs="Calibri"/>
        </w:rPr>
      </w:pPr>
      <w:r>
        <w:rPr>
          <w:rFonts w:ascii="Calibri" w:hAnsi="Calibri" w:cs="Calibri"/>
        </w:rPr>
        <w:t>In March we replaced the UPS unit</w:t>
      </w:r>
      <w:r w:rsidR="001D4AA4">
        <w:rPr>
          <w:rFonts w:ascii="Calibri" w:hAnsi="Calibri" w:cs="Calibri"/>
        </w:rPr>
        <w:t xml:space="preserve"> for the control panel. </w:t>
      </w:r>
    </w:p>
    <w:p w14:paraId="49EE5E29" w14:textId="77777777" w:rsidR="00514D5D" w:rsidRDefault="001D4AA4" w:rsidP="00514D5D">
      <w:pPr>
        <w:pStyle w:val="ListParagraph"/>
        <w:numPr>
          <w:ilvl w:val="0"/>
          <w:numId w:val="15"/>
        </w:numPr>
        <w:rPr>
          <w:rFonts w:ascii="Calibri" w:hAnsi="Calibri" w:cs="Calibri"/>
        </w:rPr>
      </w:pPr>
      <w:r>
        <w:rPr>
          <w:rFonts w:ascii="Calibri" w:hAnsi="Calibri" w:cs="Calibri"/>
        </w:rPr>
        <w:t xml:space="preserve">In May We had the overhead chain hoist re-certified. In June we had the online analyzers calibrated. </w:t>
      </w:r>
    </w:p>
    <w:p w14:paraId="003F9F6E" w14:textId="1E94B4F2" w:rsidR="000A2C93" w:rsidRPr="001D4AA4" w:rsidRDefault="001D4AA4" w:rsidP="00514D5D">
      <w:pPr>
        <w:pStyle w:val="ListParagraph"/>
        <w:numPr>
          <w:ilvl w:val="0"/>
          <w:numId w:val="15"/>
        </w:numPr>
        <w:rPr>
          <w:rFonts w:ascii="Calibri" w:hAnsi="Calibri" w:cs="Calibri"/>
        </w:rPr>
      </w:pPr>
      <w:r>
        <w:rPr>
          <w:rFonts w:ascii="Calibri" w:hAnsi="Calibri" w:cs="Calibri"/>
        </w:rPr>
        <w:t>In Dec we replace a pump and motor for one of the distribution pumps in the reservoir.</w:t>
      </w:r>
      <w:r w:rsidRPr="001D4AA4">
        <w:rPr>
          <w:rFonts w:ascii="Calibri" w:hAnsi="Calibri" w:cs="Calibri"/>
        </w:rPr>
        <w:t xml:space="preserve"> </w:t>
      </w:r>
    </w:p>
    <w:p w14:paraId="23D3E986" w14:textId="26FE5CFF" w:rsidR="000A2C93" w:rsidRPr="008D57D5" w:rsidRDefault="000A2C93" w:rsidP="008D57D5">
      <w:pPr>
        <w:pStyle w:val="ListParagraph"/>
        <w:numPr>
          <w:ilvl w:val="0"/>
          <w:numId w:val="7"/>
        </w:numPr>
        <w:rPr>
          <w:rFonts w:ascii="Calibri" w:hAnsi="Calibri" w:cs="Calibri"/>
        </w:rPr>
      </w:pPr>
      <w:r w:rsidRPr="008D57D5">
        <w:rPr>
          <w:rFonts w:ascii="Calibri" w:hAnsi="Calibri" w:cs="Calibri"/>
          <w:u w:val="single"/>
        </w:rPr>
        <w:t>Lansdowne Booter</w:t>
      </w:r>
      <w:r w:rsidRPr="008D57D5">
        <w:rPr>
          <w:rFonts w:ascii="Calibri" w:hAnsi="Calibri" w:cs="Calibri"/>
        </w:rPr>
        <w:t xml:space="preserve">- </w:t>
      </w:r>
      <w:r w:rsidR="001D4AA4">
        <w:rPr>
          <w:rFonts w:ascii="Calibri" w:hAnsi="Calibri" w:cs="Calibri"/>
        </w:rPr>
        <w:t>No repairs required</w:t>
      </w:r>
      <w:r w:rsidRPr="008D57D5">
        <w:rPr>
          <w:rFonts w:ascii="Calibri" w:hAnsi="Calibri" w:cs="Calibri"/>
        </w:rPr>
        <w:t xml:space="preserve">. </w:t>
      </w:r>
    </w:p>
    <w:p w14:paraId="13B273C1" w14:textId="7A6CAB8A" w:rsidR="00E6761C" w:rsidRPr="008D57D5" w:rsidRDefault="000A2C93" w:rsidP="008D57D5">
      <w:pPr>
        <w:pStyle w:val="ListParagraph"/>
        <w:numPr>
          <w:ilvl w:val="0"/>
          <w:numId w:val="7"/>
        </w:numPr>
        <w:rPr>
          <w:rFonts w:ascii="Calibri" w:hAnsi="Calibri" w:cs="Calibri"/>
        </w:rPr>
      </w:pPr>
      <w:r w:rsidRPr="008D57D5">
        <w:rPr>
          <w:rFonts w:ascii="Calibri" w:hAnsi="Calibri" w:cs="Calibri"/>
          <w:u w:val="single"/>
        </w:rPr>
        <w:t>Plumas Reservoir</w:t>
      </w:r>
      <w:r w:rsidR="00B47677">
        <w:rPr>
          <w:rFonts w:ascii="Calibri" w:hAnsi="Calibri" w:cs="Calibri"/>
          <w:u w:val="single"/>
        </w:rPr>
        <w:t xml:space="preserve"> (90,000 gal) </w:t>
      </w:r>
      <w:r w:rsidR="001D4AA4">
        <w:rPr>
          <w:rFonts w:ascii="Calibri" w:hAnsi="Calibri" w:cs="Calibri"/>
        </w:rPr>
        <w:t xml:space="preserve">– Some planning took place for future upgrades to the Plumas reservoir. </w:t>
      </w:r>
    </w:p>
    <w:p w14:paraId="3CF0FFEC" w14:textId="4D9D0D8E" w:rsidR="00CA4C15" w:rsidRDefault="00E6761C" w:rsidP="00CA4C15">
      <w:pPr>
        <w:pStyle w:val="ListParagraph"/>
        <w:numPr>
          <w:ilvl w:val="0"/>
          <w:numId w:val="7"/>
        </w:numPr>
        <w:rPr>
          <w:rFonts w:ascii="Calibri" w:hAnsi="Calibri" w:cs="Calibri"/>
        </w:rPr>
      </w:pPr>
      <w:r w:rsidRPr="008D57D5">
        <w:rPr>
          <w:rFonts w:ascii="Calibri" w:hAnsi="Calibri" w:cs="Calibri"/>
          <w:u w:val="single"/>
        </w:rPr>
        <w:t xml:space="preserve">Arden </w:t>
      </w:r>
      <w:r w:rsidR="00F643E3" w:rsidRPr="008D57D5">
        <w:rPr>
          <w:rFonts w:ascii="Calibri" w:hAnsi="Calibri" w:cs="Calibri"/>
          <w:u w:val="single"/>
        </w:rPr>
        <w:t>Reservoir</w:t>
      </w:r>
      <w:r w:rsidR="00F643E3">
        <w:rPr>
          <w:rFonts w:ascii="Calibri" w:hAnsi="Calibri" w:cs="Calibri"/>
          <w:u w:val="single"/>
        </w:rPr>
        <w:t xml:space="preserve"> (</w:t>
      </w:r>
      <w:r w:rsidR="00F040A9">
        <w:rPr>
          <w:rFonts w:ascii="Calibri" w:hAnsi="Calibri" w:cs="Calibri"/>
          <w:u w:val="single"/>
        </w:rPr>
        <w:t>35,000)</w:t>
      </w:r>
      <w:r w:rsidR="00B47677">
        <w:rPr>
          <w:rFonts w:ascii="Calibri" w:hAnsi="Calibri" w:cs="Calibri"/>
          <w:u w:val="single"/>
        </w:rPr>
        <w:t xml:space="preserve"> </w:t>
      </w:r>
      <w:r w:rsidR="001D4AA4">
        <w:rPr>
          <w:rFonts w:ascii="Calibri" w:hAnsi="Calibri" w:cs="Calibri"/>
        </w:rPr>
        <w:t xml:space="preserve">– </w:t>
      </w:r>
      <w:r w:rsidR="00CA4C15">
        <w:rPr>
          <w:rFonts w:ascii="Calibri" w:hAnsi="Calibri" w:cs="Calibri"/>
        </w:rPr>
        <w:t>No repairs required.</w:t>
      </w:r>
    </w:p>
    <w:p w14:paraId="1D1DE06C" w14:textId="77777777" w:rsidR="00C72C41" w:rsidRPr="00CA4C15" w:rsidRDefault="00C72C41" w:rsidP="00C72C41">
      <w:pPr>
        <w:pStyle w:val="ListParagraph"/>
        <w:ind w:left="1080"/>
        <w:rPr>
          <w:rFonts w:ascii="Calibri" w:hAnsi="Calibri" w:cs="Calibri"/>
        </w:rPr>
      </w:pPr>
    </w:p>
    <w:p w14:paraId="2AB716D4" w14:textId="77777777" w:rsidR="0091417D" w:rsidRPr="00561C86" w:rsidRDefault="0091417D" w:rsidP="0091417D">
      <w:pPr>
        <w:keepNext/>
        <w:numPr>
          <w:ilvl w:val="0"/>
          <w:numId w:val="2"/>
        </w:numPr>
        <w:spacing w:before="240" w:after="60" w:line="240" w:lineRule="auto"/>
        <w:jc w:val="both"/>
        <w:outlineLvl w:val="0"/>
        <w:rPr>
          <w:rFonts w:ascii="Calibri" w:eastAsia="Times New Roman" w:hAnsi="Calibri" w:cs="Calibri"/>
          <w:b/>
          <w:bCs/>
          <w:kern w:val="32"/>
          <w:sz w:val="24"/>
          <w:szCs w:val="32"/>
          <w:u w:val="single"/>
          <w:lang w:val="en-CA"/>
        </w:rPr>
      </w:pPr>
      <w:bookmarkStart w:id="9" w:name="_Toc414540716"/>
      <w:r w:rsidRPr="00561C86">
        <w:rPr>
          <w:rFonts w:ascii="Calibri" w:eastAsia="Times New Roman" w:hAnsi="Calibri" w:cs="Calibri"/>
          <w:b/>
          <w:bCs/>
          <w:kern w:val="32"/>
          <w:sz w:val="24"/>
          <w:szCs w:val="32"/>
          <w:u w:val="single"/>
          <w:lang w:val="en-CA"/>
        </w:rPr>
        <w:t>Future System Expansion</w:t>
      </w:r>
      <w:bookmarkEnd w:id="9"/>
    </w:p>
    <w:p w14:paraId="4CF39A3B" w14:textId="77777777" w:rsidR="0091417D" w:rsidRPr="0091417D" w:rsidRDefault="0091417D" w:rsidP="0091417D">
      <w:pPr>
        <w:keepNext/>
        <w:spacing w:after="0" w:line="240" w:lineRule="auto"/>
        <w:ind w:left="360"/>
        <w:jc w:val="both"/>
        <w:outlineLvl w:val="1"/>
        <w:rPr>
          <w:rFonts w:eastAsia="Times New Roman" w:cstheme="minorHAnsi"/>
          <w:bCs/>
          <w:i/>
          <w:iCs/>
          <w:sz w:val="24"/>
          <w:szCs w:val="28"/>
          <w:lang w:val="en-CA"/>
        </w:rPr>
      </w:pPr>
    </w:p>
    <w:p w14:paraId="3870B3C2" w14:textId="77777777" w:rsidR="0091417D" w:rsidRPr="00B053B0" w:rsidRDefault="0091417D" w:rsidP="001F1631">
      <w:pPr>
        <w:pStyle w:val="ListParagraph"/>
        <w:keepNext/>
        <w:numPr>
          <w:ilvl w:val="0"/>
          <w:numId w:val="11"/>
        </w:numPr>
        <w:jc w:val="both"/>
        <w:outlineLvl w:val="1"/>
        <w:rPr>
          <w:rFonts w:asciiTheme="minorHAnsi" w:hAnsiTheme="minorHAnsi" w:cstheme="minorHAnsi"/>
          <w:bCs/>
          <w:i/>
          <w:iCs/>
          <w:szCs w:val="28"/>
        </w:rPr>
      </w:pPr>
      <w:r w:rsidRPr="00B053B0">
        <w:rPr>
          <w:rFonts w:asciiTheme="minorHAnsi" w:hAnsiTheme="minorHAnsi" w:cstheme="minorHAnsi"/>
          <w:bCs/>
          <w:i/>
          <w:iCs/>
          <w:szCs w:val="28"/>
        </w:rPr>
        <w:t>POPLAR BLUFF INDUSTRIAL PARK RESERVOIR AND PUMPHOUSE</w:t>
      </w:r>
      <w:r w:rsidR="001F1631" w:rsidRPr="00B053B0">
        <w:rPr>
          <w:rFonts w:asciiTheme="minorHAnsi" w:hAnsiTheme="minorHAnsi" w:cstheme="minorHAnsi"/>
          <w:bCs/>
          <w:i/>
          <w:iCs/>
          <w:szCs w:val="28"/>
        </w:rPr>
        <w:t>:</w:t>
      </w:r>
    </w:p>
    <w:p w14:paraId="56ACE9A6" w14:textId="77777777" w:rsidR="0091417D" w:rsidRPr="0091417D" w:rsidRDefault="0091417D" w:rsidP="0091417D">
      <w:pPr>
        <w:keepNext/>
        <w:spacing w:after="0" w:line="240" w:lineRule="auto"/>
        <w:jc w:val="both"/>
        <w:outlineLvl w:val="1"/>
        <w:rPr>
          <w:rFonts w:ascii="Calibri" w:eastAsia="Times New Roman" w:hAnsi="Calibri" w:cs="Calibri"/>
          <w:bCs/>
          <w:sz w:val="24"/>
          <w:szCs w:val="28"/>
          <w:lang w:val="en-CA"/>
        </w:rPr>
      </w:pPr>
    </w:p>
    <w:p w14:paraId="428C6CC8" w14:textId="6AC5F02E" w:rsidR="0091417D" w:rsidRDefault="00E6761C" w:rsidP="0091417D">
      <w:pPr>
        <w:keepNext/>
        <w:spacing w:after="0" w:line="240" w:lineRule="auto"/>
        <w:ind w:left="360"/>
        <w:jc w:val="both"/>
        <w:outlineLvl w:val="1"/>
        <w:rPr>
          <w:rFonts w:eastAsia="Times New Roman" w:cstheme="minorHAnsi"/>
          <w:bCs/>
          <w:sz w:val="24"/>
          <w:szCs w:val="28"/>
          <w:lang w:val="en-CA"/>
        </w:rPr>
      </w:pPr>
      <w:r>
        <w:rPr>
          <w:rFonts w:eastAsia="Times New Roman" w:cstheme="minorHAnsi"/>
          <w:bCs/>
          <w:sz w:val="24"/>
          <w:szCs w:val="28"/>
          <w:lang w:val="en-CA"/>
        </w:rPr>
        <w:t>T</w:t>
      </w:r>
      <w:r w:rsidR="0091417D" w:rsidRPr="0091417D">
        <w:rPr>
          <w:rFonts w:eastAsia="Times New Roman" w:cstheme="minorHAnsi"/>
          <w:bCs/>
          <w:sz w:val="24"/>
          <w:szCs w:val="28"/>
          <w:lang w:val="en-CA"/>
        </w:rPr>
        <w:t>he Yellowhead Water Coop boar</w:t>
      </w:r>
      <w:r>
        <w:rPr>
          <w:rFonts w:eastAsia="Times New Roman" w:cstheme="minorHAnsi"/>
          <w:bCs/>
          <w:sz w:val="24"/>
          <w:szCs w:val="28"/>
          <w:lang w:val="en-CA"/>
        </w:rPr>
        <w:t xml:space="preserve">d in cooperation </w:t>
      </w:r>
      <w:r w:rsidR="0091417D" w:rsidRPr="0091417D">
        <w:rPr>
          <w:rFonts w:eastAsia="Times New Roman" w:cstheme="minorHAnsi"/>
          <w:bCs/>
          <w:sz w:val="24"/>
          <w:szCs w:val="28"/>
          <w:lang w:val="en-CA"/>
        </w:rPr>
        <w:t>with the Manitoba Water Services Board, City of Portage, and the RM of Portage</w:t>
      </w:r>
      <w:r w:rsidR="00A73A69">
        <w:rPr>
          <w:rFonts w:eastAsia="Times New Roman" w:cstheme="minorHAnsi"/>
          <w:bCs/>
          <w:sz w:val="24"/>
          <w:szCs w:val="28"/>
          <w:lang w:val="en-CA"/>
        </w:rPr>
        <w:t xml:space="preserve"> continue plans</w:t>
      </w:r>
      <w:r w:rsidR="0091417D" w:rsidRPr="0091417D">
        <w:rPr>
          <w:rFonts w:eastAsia="Times New Roman" w:cstheme="minorHAnsi"/>
          <w:bCs/>
          <w:sz w:val="24"/>
          <w:szCs w:val="28"/>
          <w:lang w:val="en-CA"/>
        </w:rPr>
        <w:t xml:space="preserve"> to build a water storage reservoir in the RM of Portage la Prairie. This reservoir will increase storage capacity for the city as well as</w:t>
      </w:r>
      <w:r w:rsidR="0091417D" w:rsidRPr="0091417D">
        <w:rPr>
          <w:rFonts w:ascii="Calibri" w:eastAsia="Times New Roman" w:hAnsi="Calibri" w:cs="Calibri"/>
          <w:bCs/>
          <w:sz w:val="24"/>
          <w:szCs w:val="28"/>
          <w:lang w:val="en-CA"/>
        </w:rPr>
        <w:t xml:space="preserve"> improve the reliability of water supply to the entire</w:t>
      </w:r>
      <w:r w:rsidR="0091417D" w:rsidRPr="0091417D">
        <w:rPr>
          <w:rFonts w:ascii="Calibri" w:eastAsia="Times New Roman" w:hAnsi="Calibri" w:cs="Calibri"/>
          <w:bCs/>
          <w:i/>
          <w:iCs/>
          <w:sz w:val="24"/>
          <w:szCs w:val="28"/>
          <w:lang w:val="en-CA"/>
        </w:rPr>
        <w:t xml:space="preserve"> </w:t>
      </w:r>
      <w:r w:rsidR="0091417D" w:rsidRPr="0091417D">
        <w:rPr>
          <w:rFonts w:eastAsia="Times New Roman" w:cstheme="minorHAnsi"/>
          <w:bCs/>
          <w:sz w:val="24"/>
          <w:szCs w:val="28"/>
          <w:lang w:val="en-CA"/>
        </w:rPr>
        <w:t>YRWC.</w:t>
      </w:r>
      <w:r w:rsidR="00A73A69">
        <w:rPr>
          <w:rFonts w:eastAsia="Times New Roman" w:cstheme="minorHAnsi"/>
          <w:bCs/>
          <w:sz w:val="24"/>
          <w:szCs w:val="28"/>
          <w:lang w:val="en-CA"/>
        </w:rPr>
        <w:t xml:space="preserve"> T</w:t>
      </w:r>
      <w:r w:rsidR="0091417D" w:rsidRPr="0091417D">
        <w:rPr>
          <w:rFonts w:eastAsia="Times New Roman" w:cstheme="minorHAnsi"/>
          <w:bCs/>
          <w:sz w:val="24"/>
          <w:szCs w:val="28"/>
          <w:lang w:val="en-CA"/>
        </w:rPr>
        <w:t>he new reservoir</w:t>
      </w:r>
      <w:r w:rsidR="008D57D5">
        <w:rPr>
          <w:rFonts w:eastAsia="Times New Roman" w:cstheme="minorHAnsi"/>
          <w:bCs/>
          <w:sz w:val="24"/>
          <w:szCs w:val="28"/>
          <w:lang w:val="en-CA"/>
        </w:rPr>
        <w:t xml:space="preserve"> is to</w:t>
      </w:r>
      <w:r w:rsidR="0091417D" w:rsidRPr="0091417D">
        <w:rPr>
          <w:rFonts w:eastAsia="Times New Roman" w:cstheme="minorHAnsi"/>
          <w:bCs/>
          <w:sz w:val="24"/>
          <w:szCs w:val="28"/>
          <w:lang w:val="en-CA"/>
        </w:rPr>
        <w:t xml:space="preserve"> be constructed at the Poplar Bluff Industrial Park (PBIP) site, immediately east of the Roquette site and west of the Portage Diversion channel. The proposed PBIP reservoir will be sized to meet both the industrial and regional demands as well as meet the required residual pressure at the respective facilities based on the supplementary distribution pumping system at this site. In addition, it was also indicated that the existing 450 mm dia. supply pipeline from the</w:t>
      </w:r>
      <w:r w:rsidR="00E35E80">
        <w:rPr>
          <w:rFonts w:eastAsia="Times New Roman" w:cstheme="minorHAnsi"/>
          <w:bCs/>
          <w:sz w:val="24"/>
          <w:szCs w:val="28"/>
          <w:lang w:val="en-CA"/>
        </w:rPr>
        <w:t xml:space="preserve"> </w:t>
      </w:r>
      <w:r w:rsidR="0091417D" w:rsidRPr="0091417D">
        <w:rPr>
          <w:rFonts w:eastAsia="Times New Roman" w:cstheme="minorHAnsi"/>
          <w:bCs/>
          <w:sz w:val="24"/>
          <w:szCs w:val="28"/>
          <w:lang w:val="en-CA"/>
        </w:rPr>
        <w:t xml:space="preserve">City’s WTP to new </w:t>
      </w:r>
      <w:r w:rsidR="0091417D" w:rsidRPr="0091417D">
        <w:rPr>
          <w:rFonts w:eastAsia="Times New Roman" w:cstheme="minorHAnsi"/>
          <w:bCs/>
          <w:sz w:val="24"/>
          <w:szCs w:val="28"/>
          <w:lang w:val="en-CA"/>
        </w:rPr>
        <w:lastRenderedPageBreak/>
        <w:t>reservoir in PBIP would be twinned. This would ensure an uninterrupted supply of water in case one of the supply lines required repairs</w:t>
      </w:r>
      <w:r w:rsidR="0058274E">
        <w:rPr>
          <w:rFonts w:eastAsia="Times New Roman" w:cstheme="minorHAnsi"/>
          <w:bCs/>
          <w:sz w:val="24"/>
          <w:szCs w:val="28"/>
          <w:lang w:val="en-CA"/>
        </w:rPr>
        <w:t>. Th</w:t>
      </w:r>
      <w:r w:rsidR="00CA4C15">
        <w:rPr>
          <w:rFonts w:eastAsia="Times New Roman" w:cstheme="minorHAnsi"/>
          <w:bCs/>
          <w:sz w:val="24"/>
          <w:szCs w:val="28"/>
          <w:lang w:val="en-CA"/>
        </w:rPr>
        <w:t>is</w:t>
      </w:r>
      <w:r w:rsidR="0058274E">
        <w:rPr>
          <w:rFonts w:eastAsia="Times New Roman" w:cstheme="minorHAnsi"/>
          <w:bCs/>
          <w:sz w:val="24"/>
          <w:szCs w:val="28"/>
          <w:lang w:val="en-CA"/>
        </w:rPr>
        <w:t xml:space="preserve"> project is scheduled </w:t>
      </w:r>
      <w:r w:rsidR="00CA4C15">
        <w:rPr>
          <w:rFonts w:eastAsia="Times New Roman" w:cstheme="minorHAnsi"/>
          <w:bCs/>
          <w:sz w:val="24"/>
          <w:szCs w:val="28"/>
          <w:lang w:val="en-CA"/>
        </w:rPr>
        <w:t>to being in fiscal year</w:t>
      </w:r>
      <w:r w:rsidR="0058274E">
        <w:rPr>
          <w:rFonts w:eastAsia="Times New Roman" w:cstheme="minorHAnsi"/>
          <w:bCs/>
          <w:sz w:val="24"/>
          <w:szCs w:val="28"/>
          <w:lang w:val="en-CA"/>
        </w:rPr>
        <w:t xml:space="preserve"> 2022-23</w:t>
      </w:r>
      <w:r w:rsidR="0091417D" w:rsidRPr="0091417D">
        <w:rPr>
          <w:rFonts w:eastAsia="Times New Roman" w:cstheme="minorHAnsi"/>
          <w:bCs/>
          <w:sz w:val="24"/>
          <w:szCs w:val="28"/>
          <w:lang w:val="en-CA"/>
        </w:rPr>
        <w:t xml:space="preserve"> </w:t>
      </w:r>
    </w:p>
    <w:p w14:paraId="20360894" w14:textId="77777777" w:rsidR="003A01A8" w:rsidRDefault="003A01A8" w:rsidP="003A01A8">
      <w:pPr>
        <w:keepNext/>
        <w:spacing w:after="0" w:line="240" w:lineRule="auto"/>
        <w:jc w:val="both"/>
        <w:outlineLvl w:val="1"/>
        <w:rPr>
          <w:rFonts w:eastAsia="Times New Roman" w:cstheme="minorHAnsi"/>
          <w:bCs/>
          <w:sz w:val="24"/>
          <w:szCs w:val="28"/>
          <w:lang w:val="en-CA"/>
        </w:rPr>
      </w:pPr>
    </w:p>
    <w:p w14:paraId="53F3DA06" w14:textId="77777777" w:rsidR="003A01A8" w:rsidRPr="003A01A8" w:rsidRDefault="003A01A8" w:rsidP="003A01A8">
      <w:pPr>
        <w:pStyle w:val="Heading1"/>
        <w:rPr>
          <w:rFonts w:asciiTheme="minorHAnsi" w:hAnsiTheme="minorHAnsi" w:cstheme="minorHAnsi"/>
        </w:rPr>
      </w:pPr>
      <w:r w:rsidRPr="003A01A8">
        <w:rPr>
          <w:rFonts w:asciiTheme="minorHAnsi" w:hAnsiTheme="minorHAnsi" w:cstheme="minorHAnsi"/>
        </w:rPr>
        <w:t>List of Water Quality Standards</w:t>
      </w:r>
    </w:p>
    <w:p w14:paraId="4D00043A" w14:textId="77777777" w:rsidR="003A01A8" w:rsidRPr="0091417D" w:rsidRDefault="003A01A8" w:rsidP="003A01A8">
      <w:pPr>
        <w:spacing w:after="0" w:line="240" w:lineRule="auto"/>
        <w:ind w:left="360"/>
        <w:jc w:val="both"/>
        <w:rPr>
          <w:rFonts w:ascii="Calibri" w:eastAsia="Times New Roman" w:hAnsi="Calibri" w:cs="Calibri"/>
          <w:sz w:val="24"/>
          <w:szCs w:val="24"/>
          <w:lang w:val="en-CA"/>
        </w:rPr>
      </w:pPr>
      <w:r w:rsidRPr="0091417D">
        <w:rPr>
          <w:rFonts w:ascii="Calibri" w:eastAsia="Times New Roman" w:hAnsi="Calibri" w:cs="Calibri"/>
          <w:sz w:val="24"/>
          <w:szCs w:val="24"/>
          <w:lang w:val="en-CA"/>
        </w:rPr>
        <w:t xml:space="preserve">The Province of Manitoba has adopted a number of water quality standards from the Health Canada </w:t>
      </w:r>
      <w:r w:rsidRPr="0091417D">
        <w:rPr>
          <w:rFonts w:ascii="Calibri" w:eastAsia="Times New Roman" w:hAnsi="Calibri" w:cs="Calibri"/>
          <w:i/>
          <w:sz w:val="24"/>
          <w:szCs w:val="24"/>
          <w:lang w:val="en-CA"/>
        </w:rPr>
        <w:t>Guidelines for Canadian Drinking Water Quality</w:t>
      </w:r>
      <w:r w:rsidRPr="0091417D">
        <w:rPr>
          <w:rFonts w:ascii="Calibri" w:eastAsia="Times New Roman" w:hAnsi="Calibri" w:cs="Calibri"/>
          <w:sz w:val="24"/>
          <w:szCs w:val="24"/>
          <w:lang w:val="en-CA"/>
        </w:rPr>
        <w:t>.  The health-based parameters express the maximum acceptable concentrations for drinking water.  Concentration values in excess of the guidelines constitute a health-related issue and require corrective actions. Public water systems are required to monitor chlorine levels and undertake regular bacterial testing.</w:t>
      </w:r>
    </w:p>
    <w:p w14:paraId="14AEFC11" w14:textId="77777777" w:rsidR="003A01A8" w:rsidRPr="0091417D" w:rsidRDefault="003A01A8" w:rsidP="003A01A8">
      <w:pPr>
        <w:spacing w:after="0" w:line="240" w:lineRule="auto"/>
        <w:ind w:left="360"/>
        <w:jc w:val="both"/>
        <w:rPr>
          <w:rFonts w:ascii="Calibri" w:eastAsia="Times New Roman" w:hAnsi="Calibri" w:cs="Calibri"/>
          <w:sz w:val="24"/>
          <w:szCs w:val="24"/>
          <w:lang w:val="en-CA"/>
        </w:rPr>
      </w:pPr>
    </w:p>
    <w:p w14:paraId="1808C73C" w14:textId="77777777" w:rsidR="003A01A8" w:rsidRPr="0091417D" w:rsidRDefault="003A01A8" w:rsidP="003A01A8">
      <w:pPr>
        <w:spacing w:after="0" w:line="240" w:lineRule="auto"/>
        <w:ind w:left="360"/>
        <w:jc w:val="both"/>
        <w:rPr>
          <w:rFonts w:ascii="Calibri" w:eastAsia="Times New Roman" w:hAnsi="Calibri" w:cs="Calibri"/>
          <w:sz w:val="15"/>
          <w:szCs w:val="15"/>
        </w:rPr>
      </w:pPr>
      <w:r w:rsidRPr="0091417D">
        <w:rPr>
          <w:rFonts w:ascii="Calibri" w:eastAsia="Times New Roman" w:hAnsi="Calibri" w:cs="Calibri"/>
          <w:sz w:val="24"/>
          <w:szCs w:val="24"/>
          <w:lang w:val="en-CA"/>
        </w:rPr>
        <w:t>All health-based parameters were within the limits for 20</w:t>
      </w:r>
      <w:r>
        <w:rPr>
          <w:rFonts w:ascii="Calibri" w:eastAsia="Times New Roman" w:hAnsi="Calibri" w:cs="Calibri"/>
          <w:sz w:val="24"/>
          <w:szCs w:val="24"/>
          <w:lang w:val="en-CA"/>
        </w:rPr>
        <w:t>20</w:t>
      </w:r>
      <w:r w:rsidRPr="0091417D">
        <w:rPr>
          <w:rFonts w:ascii="Calibri" w:eastAsia="Times New Roman" w:hAnsi="Calibri" w:cs="Calibri"/>
          <w:sz w:val="24"/>
          <w:szCs w:val="24"/>
          <w:lang w:val="en-CA"/>
        </w:rPr>
        <w:t xml:space="preserve"> for the YHRC Water System, with the exception of THM</w:t>
      </w:r>
      <w:r>
        <w:rPr>
          <w:rFonts w:ascii="Calibri" w:eastAsia="Times New Roman" w:hAnsi="Calibri" w:cs="Calibri"/>
          <w:sz w:val="24"/>
          <w:szCs w:val="24"/>
          <w:lang w:val="en-CA"/>
        </w:rPr>
        <w:t>’s</w:t>
      </w:r>
      <w:r w:rsidRPr="0091417D">
        <w:rPr>
          <w:rFonts w:ascii="Calibri" w:eastAsia="Times New Roman" w:hAnsi="Calibri" w:cs="Calibri"/>
          <w:sz w:val="24"/>
          <w:szCs w:val="24"/>
          <w:lang w:val="en-CA"/>
        </w:rPr>
        <w:t xml:space="preserve">. A compliance plan is required to address elevated THM levels, which mainly consists of the combination of further operational changes and mechanical upgrades to the City of Portage WTP to improve organics removal and reduce THM formation potential. </w:t>
      </w:r>
      <w:r>
        <w:rPr>
          <w:rFonts w:ascii="Calibri" w:eastAsia="Times New Roman" w:hAnsi="Calibri" w:cs="Calibri"/>
          <w:sz w:val="24"/>
          <w:szCs w:val="24"/>
          <w:lang w:val="en-CA"/>
        </w:rPr>
        <w:t xml:space="preserve">In 2018 the </w:t>
      </w:r>
      <w:r w:rsidRPr="008D57D5">
        <w:rPr>
          <w:rFonts w:ascii="Calibri" w:eastAsia="Times New Roman" w:hAnsi="Calibri" w:cs="Calibri"/>
          <w:sz w:val="24"/>
          <w:szCs w:val="24"/>
          <w:lang w:val="en-CA"/>
        </w:rPr>
        <w:t xml:space="preserve">YHRC completed </w:t>
      </w:r>
      <w:r w:rsidRPr="0091417D">
        <w:rPr>
          <w:rFonts w:ascii="Calibri" w:eastAsia="Times New Roman" w:hAnsi="Calibri" w:cs="Calibri"/>
          <w:sz w:val="24"/>
          <w:szCs w:val="24"/>
          <w:lang w:val="en-CA"/>
        </w:rPr>
        <w:t>a pilot project to use specific aeration equipment</w:t>
      </w:r>
      <w:r>
        <w:rPr>
          <w:rFonts w:ascii="Calibri" w:eastAsia="Times New Roman" w:hAnsi="Calibri" w:cs="Calibri"/>
          <w:sz w:val="24"/>
          <w:szCs w:val="24"/>
          <w:lang w:val="en-CA"/>
        </w:rPr>
        <w:t xml:space="preserve"> (PAX)</w:t>
      </w:r>
      <w:r w:rsidRPr="0091417D">
        <w:rPr>
          <w:rFonts w:ascii="Calibri" w:eastAsia="Times New Roman" w:hAnsi="Calibri" w:cs="Calibri"/>
          <w:sz w:val="24"/>
          <w:szCs w:val="24"/>
          <w:lang w:val="en-CA"/>
        </w:rPr>
        <w:t xml:space="preserve"> to target and decrease THM in the treated water</w:t>
      </w:r>
      <w:r>
        <w:rPr>
          <w:rFonts w:ascii="Calibri" w:eastAsia="Times New Roman" w:hAnsi="Calibri" w:cs="Calibri"/>
          <w:sz w:val="24"/>
          <w:szCs w:val="24"/>
          <w:lang w:val="en-CA"/>
        </w:rPr>
        <w:t xml:space="preserve"> which installed at the Plumas Reservoir</w:t>
      </w:r>
      <w:r w:rsidRPr="0091417D">
        <w:rPr>
          <w:rFonts w:ascii="Calibri" w:eastAsia="Times New Roman" w:hAnsi="Calibri" w:cs="Calibri"/>
          <w:sz w:val="24"/>
          <w:szCs w:val="24"/>
          <w:lang w:val="en-CA"/>
        </w:rPr>
        <w:t>.</w:t>
      </w:r>
      <w:r>
        <w:rPr>
          <w:rFonts w:ascii="Calibri" w:eastAsia="Times New Roman" w:hAnsi="Calibri" w:cs="Calibri"/>
          <w:sz w:val="24"/>
          <w:szCs w:val="24"/>
          <w:lang w:val="en-CA"/>
        </w:rPr>
        <w:t xml:space="preserve"> This system is still in operation and continues to lower THM’s in Plumas. </w:t>
      </w:r>
    </w:p>
    <w:p w14:paraId="23CFFEF9" w14:textId="77777777" w:rsidR="003A01A8" w:rsidRPr="0091417D" w:rsidRDefault="003A01A8" w:rsidP="003A01A8">
      <w:pPr>
        <w:spacing w:after="0" w:line="240" w:lineRule="auto"/>
        <w:ind w:left="360"/>
        <w:jc w:val="both"/>
        <w:rPr>
          <w:rFonts w:ascii="Calibri" w:eastAsia="Times New Roman" w:hAnsi="Calibri" w:cs="Calibri"/>
          <w:sz w:val="15"/>
          <w:szCs w:val="15"/>
        </w:rPr>
      </w:pPr>
    </w:p>
    <w:p w14:paraId="7D755671" w14:textId="77777777" w:rsidR="00366CBA" w:rsidRDefault="003A01A8" w:rsidP="003A01A8">
      <w:pPr>
        <w:spacing w:after="0" w:line="240" w:lineRule="auto"/>
        <w:ind w:left="360"/>
        <w:jc w:val="both"/>
        <w:rPr>
          <w:rFonts w:ascii="Calibri" w:eastAsia="Times New Roman" w:hAnsi="Calibri" w:cs="Times New Roman"/>
          <w:sz w:val="24"/>
          <w:szCs w:val="24"/>
          <w:lang w:val="en-CA"/>
        </w:rPr>
      </w:pPr>
      <w:r w:rsidRPr="0091417D">
        <w:rPr>
          <w:rFonts w:ascii="Calibri" w:eastAsia="Times New Roman" w:hAnsi="Calibri" w:cs="Times New Roman"/>
          <w:sz w:val="24"/>
          <w:szCs w:val="24"/>
          <w:lang w:val="en-CA"/>
        </w:rPr>
        <w:t xml:space="preserve">The Manitoba health-based standards for THM and HAA are 100 µg/L (micrograms per liter) and 80 µg/L, respectively. Both THM and HAA are by-products of disinfection, where chlorine combines with trace amounts of organics in the water. THM and HAA levels in the YRWC distribution system are sampled every second year, </w:t>
      </w:r>
      <w:r>
        <w:rPr>
          <w:rFonts w:ascii="Calibri" w:eastAsia="Times New Roman" w:hAnsi="Calibri" w:cs="Times New Roman"/>
          <w:sz w:val="24"/>
          <w:szCs w:val="24"/>
          <w:lang w:val="en-CA"/>
        </w:rPr>
        <w:t>they</w:t>
      </w:r>
      <w:r w:rsidRPr="0091417D">
        <w:rPr>
          <w:rFonts w:ascii="Calibri" w:eastAsia="Times New Roman" w:hAnsi="Calibri" w:cs="Times New Roman"/>
          <w:sz w:val="24"/>
          <w:szCs w:val="24"/>
          <w:lang w:val="en-CA"/>
        </w:rPr>
        <w:t xml:space="preserve"> were</w:t>
      </w:r>
      <w:r>
        <w:rPr>
          <w:rFonts w:ascii="Calibri" w:eastAsia="Times New Roman" w:hAnsi="Calibri" w:cs="Times New Roman"/>
          <w:sz w:val="24"/>
          <w:szCs w:val="24"/>
          <w:lang w:val="en-CA"/>
        </w:rPr>
        <w:t xml:space="preserve"> last</w:t>
      </w:r>
      <w:r w:rsidRPr="0091417D">
        <w:rPr>
          <w:rFonts w:ascii="Calibri" w:eastAsia="Times New Roman" w:hAnsi="Calibri" w:cs="Times New Roman"/>
          <w:sz w:val="24"/>
          <w:szCs w:val="24"/>
          <w:lang w:val="en-CA"/>
        </w:rPr>
        <w:t xml:space="preserve"> monitored in 2018</w:t>
      </w:r>
      <w:r>
        <w:rPr>
          <w:rFonts w:ascii="Calibri" w:eastAsia="Times New Roman" w:hAnsi="Calibri" w:cs="Times New Roman"/>
          <w:sz w:val="24"/>
          <w:szCs w:val="24"/>
          <w:lang w:val="en-CA"/>
        </w:rPr>
        <w:t xml:space="preserve"> and again in 2020</w:t>
      </w:r>
      <w:r w:rsidRPr="0091417D">
        <w:rPr>
          <w:rFonts w:ascii="Calibri" w:eastAsia="Times New Roman" w:hAnsi="Calibri" w:cs="Times New Roman"/>
          <w:sz w:val="24"/>
          <w:szCs w:val="24"/>
          <w:lang w:val="en-CA"/>
        </w:rPr>
        <w:t xml:space="preserve">.  </w:t>
      </w:r>
      <w:r w:rsidR="00366CBA">
        <w:rPr>
          <w:rFonts w:ascii="Calibri" w:eastAsia="Times New Roman" w:hAnsi="Calibri" w:cs="Times New Roman"/>
          <w:sz w:val="24"/>
          <w:szCs w:val="24"/>
          <w:lang w:val="en-CA"/>
        </w:rPr>
        <w:t xml:space="preserve">Below are the water quality and treatment standards as well as the water quality monitoring requirements for the Yellowhead Regional Water Coop. </w:t>
      </w:r>
    </w:p>
    <w:p w14:paraId="198231E7" w14:textId="77777777" w:rsidR="00366CBA" w:rsidRDefault="00366CBA" w:rsidP="003A01A8">
      <w:pPr>
        <w:spacing w:after="0" w:line="240" w:lineRule="auto"/>
        <w:ind w:left="360"/>
        <w:jc w:val="both"/>
        <w:rPr>
          <w:rFonts w:ascii="Calibri" w:eastAsia="Times New Roman" w:hAnsi="Calibri" w:cs="Times New Roman"/>
          <w:sz w:val="24"/>
          <w:szCs w:val="24"/>
          <w:lang w:val="en-CA"/>
        </w:rPr>
      </w:pPr>
    </w:p>
    <w:p w14:paraId="32C12058" w14:textId="24246D45" w:rsidR="000820C7" w:rsidRDefault="00366CBA" w:rsidP="003A01A8">
      <w:pPr>
        <w:spacing w:after="0" w:line="240" w:lineRule="auto"/>
        <w:ind w:left="360"/>
        <w:jc w:val="both"/>
        <w:rPr>
          <w:rFonts w:ascii="Calibri" w:eastAsia="Times New Roman" w:hAnsi="Calibri" w:cs="Times New Roman"/>
          <w:sz w:val="24"/>
          <w:szCs w:val="24"/>
          <w:lang w:val="en-CA"/>
        </w:rPr>
      </w:pPr>
      <w:r>
        <w:rPr>
          <w:rFonts w:ascii="Calibri" w:eastAsia="Times New Roman" w:hAnsi="Calibri" w:cs="Times New Roman"/>
          <w:sz w:val="24"/>
          <w:szCs w:val="24"/>
          <w:lang w:val="en-CA"/>
        </w:rPr>
        <w:t>Test r</w:t>
      </w:r>
      <w:r w:rsidR="003A01A8" w:rsidRPr="0091417D">
        <w:rPr>
          <w:rFonts w:ascii="Calibri" w:eastAsia="Times New Roman" w:hAnsi="Calibri" w:cs="Times New Roman"/>
          <w:sz w:val="24"/>
          <w:szCs w:val="24"/>
          <w:lang w:val="en-CA"/>
        </w:rPr>
        <w:t xml:space="preserve">esults </w:t>
      </w:r>
      <w:r w:rsidR="003A01A8">
        <w:rPr>
          <w:rFonts w:ascii="Calibri" w:eastAsia="Times New Roman" w:hAnsi="Calibri" w:cs="Times New Roman"/>
          <w:sz w:val="24"/>
          <w:szCs w:val="24"/>
          <w:lang w:val="en-CA"/>
        </w:rPr>
        <w:t xml:space="preserve">for </w:t>
      </w:r>
      <w:r w:rsidR="003A01A8" w:rsidRPr="00F643E3">
        <w:rPr>
          <w:rFonts w:ascii="Calibri" w:eastAsia="Times New Roman" w:hAnsi="Calibri" w:cs="Times New Roman"/>
          <w:sz w:val="24"/>
          <w:szCs w:val="24"/>
          <w:u w:val="single"/>
          <w:lang w:val="en-CA"/>
        </w:rPr>
        <w:t>202</w:t>
      </w:r>
      <w:r w:rsidR="006D59D7">
        <w:rPr>
          <w:rFonts w:ascii="Calibri" w:eastAsia="Times New Roman" w:hAnsi="Calibri" w:cs="Times New Roman"/>
          <w:sz w:val="24"/>
          <w:szCs w:val="24"/>
          <w:u w:val="single"/>
          <w:lang w:val="en-CA"/>
        </w:rPr>
        <w:t>1</w:t>
      </w:r>
      <w:r w:rsidR="003A01A8" w:rsidRPr="00F643E3">
        <w:rPr>
          <w:rFonts w:ascii="Calibri" w:eastAsia="Times New Roman" w:hAnsi="Calibri" w:cs="Times New Roman"/>
          <w:sz w:val="24"/>
          <w:szCs w:val="24"/>
          <w:u w:val="single"/>
          <w:lang w:val="en-CA"/>
        </w:rPr>
        <w:t xml:space="preserve"> </w:t>
      </w:r>
      <w:r w:rsidR="003A01A8" w:rsidRPr="0091417D">
        <w:rPr>
          <w:rFonts w:ascii="Calibri" w:eastAsia="Times New Roman" w:hAnsi="Calibri" w:cs="Times New Roman"/>
          <w:sz w:val="24"/>
          <w:szCs w:val="24"/>
          <w:lang w:val="en-CA"/>
        </w:rPr>
        <w:t xml:space="preserve">are shown in </w:t>
      </w:r>
      <w:r w:rsidR="003A01A8" w:rsidRPr="000B441B">
        <w:rPr>
          <w:rFonts w:ascii="Calibri" w:eastAsia="Times New Roman" w:hAnsi="Calibri" w:cs="Times New Roman"/>
          <w:b/>
          <w:bCs/>
          <w:i/>
          <w:iCs/>
          <w:sz w:val="28"/>
          <w:szCs w:val="28"/>
          <w:u w:val="single"/>
          <w:lang w:val="en-CA"/>
        </w:rPr>
        <w:t>Appendix A</w:t>
      </w:r>
      <w:r w:rsidR="003A01A8" w:rsidRPr="0091417D">
        <w:rPr>
          <w:rFonts w:ascii="Calibri" w:eastAsia="Times New Roman" w:hAnsi="Calibri" w:cs="Times New Roman"/>
          <w:sz w:val="24"/>
          <w:szCs w:val="24"/>
          <w:lang w:val="en-CA"/>
        </w:rPr>
        <w:t>.</w:t>
      </w:r>
    </w:p>
    <w:p w14:paraId="36029700" w14:textId="77777777" w:rsidR="000820C7" w:rsidRDefault="000820C7" w:rsidP="003A01A8">
      <w:pPr>
        <w:spacing w:after="0" w:line="240" w:lineRule="auto"/>
        <w:ind w:left="360"/>
        <w:jc w:val="both"/>
        <w:rPr>
          <w:rFonts w:ascii="Calibri" w:eastAsia="Times New Roman" w:hAnsi="Calibri" w:cs="Times New Roman"/>
          <w:sz w:val="24"/>
          <w:szCs w:val="24"/>
          <w:lang w:val="en-CA"/>
        </w:rPr>
      </w:pPr>
    </w:p>
    <w:p w14:paraId="1C67BC56" w14:textId="77777777" w:rsidR="000820C7" w:rsidRDefault="000820C7" w:rsidP="003A01A8">
      <w:pPr>
        <w:spacing w:after="0" w:line="240" w:lineRule="auto"/>
        <w:ind w:left="360"/>
        <w:jc w:val="both"/>
        <w:rPr>
          <w:rFonts w:ascii="Calibri" w:eastAsia="Times New Roman" w:hAnsi="Calibri" w:cs="Times New Roman"/>
          <w:sz w:val="24"/>
          <w:szCs w:val="24"/>
          <w:lang w:val="en-CA"/>
        </w:rPr>
      </w:pPr>
    </w:p>
    <w:p w14:paraId="52B0E0D8" w14:textId="3F540406" w:rsidR="000820C7" w:rsidRPr="00936CD3" w:rsidRDefault="000820C7" w:rsidP="003A01A8">
      <w:pPr>
        <w:spacing w:after="0" w:line="240" w:lineRule="auto"/>
        <w:ind w:left="360"/>
        <w:jc w:val="both"/>
        <w:rPr>
          <w:rFonts w:ascii="Calibri" w:eastAsia="Times New Roman" w:hAnsi="Calibri" w:cs="Times New Roman"/>
          <w:b/>
          <w:bCs/>
          <w:sz w:val="24"/>
          <w:szCs w:val="24"/>
          <w:lang w:val="en-CA"/>
        </w:rPr>
      </w:pPr>
      <w:r w:rsidRPr="00936CD3">
        <w:rPr>
          <w:rFonts w:ascii="Calibri" w:eastAsia="Times New Roman" w:hAnsi="Calibri" w:cs="Times New Roman"/>
          <w:b/>
          <w:bCs/>
          <w:sz w:val="24"/>
          <w:szCs w:val="24"/>
          <w:lang w:val="en-CA"/>
        </w:rPr>
        <w:t xml:space="preserve">Water Quality/Treatment Standards </w:t>
      </w:r>
    </w:p>
    <w:p w14:paraId="66AEA1BF" w14:textId="77777777" w:rsidR="00936CD3" w:rsidRDefault="00936CD3" w:rsidP="003A01A8">
      <w:pPr>
        <w:spacing w:after="0" w:line="240" w:lineRule="auto"/>
        <w:ind w:left="360"/>
        <w:jc w:val="both"/>
        <w:rPr>
          <w:rFonts w:ascii="Calibri" w:eastAsia="Times New Roman" w:hAnsi="Calibri" w:cs="Times New Roman"/>
          <w:sz w:val="24"/>
          <w:szCs w:val="24"/>
          <w:lang w:val="en-CA"/>
        </w:rPr>
      </w:pPr>
    </w:p>
    <w:tbl>
      <w:tblPr>
        <w:tblStyle w:val="TableGrid"/>
        <w:tblW w:w="0" w:type="auto"/>
        <w:tblInd w:w="360" w:type="dxa"/>
        <w:tblLook w:val="04A0" w:firstRow="1" w:lastRow="0" w:firstColumn="1" w:lastColumn="0" w:noHBand="0" w:noVBand="1"/>
      </w:tblPr>
      <w:tblGrid>
        <w:gridCol w:w="2484"/>
        <w:gridCol w:w="5611"/>
        <w:gridCol w:w="1383"/>
      </w:tblGrid>
      <w:tr w:rsidR="000273FE" w14:paraId="10B070B1" w14:textId="77777777" w:rsidTr="000273FE">
        <w:tc>
          <w:tcPr>
            <w:tcW w:w="2484" w:type="dxa"/>
            <w:shd w:val="clear" w:color="auto" w:fill="8EAADB" w:themeFill="accent1" w:themeFillTint="99"/>
          </w:tcPr>
          <w:p w14:paraId="54801013" w14:textId="77777777" w:rsidR="000273FE" w:rsidRPr="000820C7" w:rsidRDefault="000273FE" w:rsidP="003A01A8">
            <w:pPr>
              <w:jc w:val="both"/>
              <w:rPr>
                <w:rFonts w:ascii="Calibri" w:hAnsi="Calibri"/>
                <w:b/>
                <w:bCs/>
                <w:sz w:val="24"/>
                <w:szCs w:val="24"/>
                <w:lang w:val="en-CA"/>
              </w:rPr>
            </w:pPr>
            <w:r w:rsidRPr="000820C7">
              <w:rPr>
                <w:rFonts w:ascii="Calibri" w:hAnsi="Calibri"/>
                <w:b/>
                <w:bCs/>
                <w:sz w:val="24"/>
                <w:szCs w:val="24"/>
                <w:lang w:val="en-CA"/>
              </w:rPr>
              <w:t xml:space="preserve">Parameter </w:t>
            </w:r>
          </w:p>
        </w:tc>
        <w:tc>
          <w:tcPr>
            <w:tcW w:w="5611" w:type="dxa"/>
            <w:shd w:val="clear" w:color="auto" w:fill="8EAADB" w:themeFill="accent1" w:themeFillTint="99"/>
          </w:tcPr>
          <w:p w14:paraId="4FF59420" w14:textId="77777777" w:rsidR="000273FE" w:rsidRPr="000820C7" w:rsidRDefault="000273FE" w:rsidP="003A01A8">
            <w:pPr>
              <w:jc w:val="both"/>
              <w:rPr>
                <w:rFonts w:ascii="Calibri" w:hAnsi="Calibri"/>
                <w:b/>
                <w:bCs/>
                <w:sz w:val="24"/>
                <w:szCs w:val="24"/>
                <w:lang w:val="en-CA"/>
              </w:rPr>
            </w:pPr>
            <w:r w:rsidRPr="000820C7">
              <w:rPr>
                <w:rFonts w:ascii="Calibri" w:hAnsi="Calibri"/>
                <w:b/>
                <w:bCs/>
                <w:sz w:val="24"/>
                <w:szCs w:val="24"/>
                <w:lang w:val="en-CA"/>
              </w:rPr>
              <w:t xml:space="preserve">Quality Standard </w:t>
            </w:r>
          </w:p>
        </w:tc>
        <w:tc>
          <w:tcPr>
            <w:tcW w:w="895" w:type="dxa"/>
            <w:shd w:val="clear" w:color="auto" w:fill="8EAADB" w:themeFill="accent1" w:themeFillTint="99"/>
          </w:tcPr>
          <w:p w14:paraId="1B4066B2" w14:textId="77777777" w:rsidR="000273FE" w:rsidRPr="000820C7" w:rsidRDefault="000273FE" w:rsidP="003A01A8">
            <w:pPr>
              <w:jc w:val="both"/>
              <w:rPr>
                <w:rFonts w:ascii="Calibri" w:hAnsi="Calibri"/>
                <w:b/>
                <w:bCs/>
                <w:sz w:val="24"/>
                <w:szCs w:val="24"/>
                <w:lang w:val="en-CA"/>
              </w:rPr>
            </w:pPr>
            <w:r>
              <w:rPr>
                <w:rFonts w:ascii="Calibri" w:hAnsi="Calibri"/>
                <w:b/>
                <w:bCs/>
                <w:sz w:val="24"/>
                <w:szCs w:val="24"/>
                <w:lang w:val="en-CA"/>
              </w:rPr>
              <w:t xml:space="preserve">Compliance </w:t>
            </w:r>
          </w:p>
        </w:tc>
      </w:tr>
      <w:tr w:rsidR="000273FE" w14:paraId="548B50A2" w14:textId="77777777" w:rsidTr="000273FE">
        <w:tc>
          <w:tcPr>
            <w:tcW w:w="2484" w:type="dxa"/>
          </w:tcPr>
          <w:p w14:paraId="5BDFE85A" w14:textId="77777777" w:rsidR="000273FE" w:rsidRPr="00BE494B" w:rsidRDefault="000273FE" w:rsidP="00F040A9">
            <w:pPr>
              <w:jc w:val="center"/>
              <w:rPr>
                <w:rFonts w:ascii="Calibri" w:hAnsi="Calibri"/>
                <w:lang w:val="en-CA"/>
              </w:rPr>
            </w:pPr>
            <w:r w:rsidRPr="00BE494B">
              <w:rPr>
                <w:rFonts w:ascii="Calibri" w:hAnsi="Calibri"/>
                <w:lang w:val="en-CA"/>
              </w:rPr>
              <w:t>Total Coliform</w:t>
            </w:r>
          </w:p>
        </w:tc>
        <w:tc>
          <w:tcPr>
            <w:tcW w:w="5611" w:type="dxa"/>
          </w:tcPr>
          <w:p w14:paraId="37E1AB6C" w14:textId="77777777" w:rsidR="000273FE" w:rsidRPr="00BE494B" w:rsidRDefault="000273FE" w:rsidP="003A01A8">
            <w:pPr>
              <w:jc w:val="both"/>
              <w:rPr>
                <w:rFonts w:ascii="Calibri" w:hAnsi="Calibri"/>
                <w:lang w:val="en-CA"/>
              </w:rPr>
            </w:pPr>
            <w:r w:rsidRPr="00BE494B">
              <w:rPr>
                <w:rFonts w:ascii="Calibri" w:hAnsi="Calibri"/>
                <w:lang w:val="en-CA"/>
              </w:rPr>
              <w:t>Less than one total coliform bacteria detectable per 100mL in all distributed water</w:t>
            </w:r>
          </w:p>
        </w:tc>
        <w:tc>
          <w:tcPr>
            <w:tcW w:w="895" w:type="dxa"/>
          </w:tcPr>
          <w:p w14:paraId="677A2932" w14:textId="77777777" w:rsidR="000273FE" w:rsidRPr="00BE494B" w:rsidRDefault="000273FE" w:rsidP="0084114A">
            <w:pPr>
              <w:jc w:val="center"/>
              <w:rPr>
                <w:rFonts w:ascii="Calibri" w:hAnsi="Calibri"/>
                <w:lang w:val="en-CA"/>
              </w:rPr>
            </w:pPr>
            <w:r>
              <w:rPr>
                <w:rFonts w:ascii="Calibri" w:hAnsi="Calibri"/>
                <w:lang w:val="en-CA"/>
              </w:rPr>
              <w:t>100%</w:t>
            </w:r>
          </w:p>
        </w:tc>
      </w:tr>
      <w:tr w:rsidR="000273FE" w14:paraId="2CCBCE10" w14:textId="77777777" w:rsidTr="000273FE">
        <w:tc>
          <w:tcPr>
            <w:tcW w:w="2484" w:type="dxa"/>
          </w:tcPr>
          <w:p w14:paraId="7FA13F26" w14:textId="3539DD2F" w:rsidR="000273FE" w:rsidRPr="00BE494B" w:rsidRDefault="00CA4C15" w:rsidP="00F040A9">
            <w:pPr>
              <w:jc w:val="center"/>
              <w:rPr>
                <w:rFonts w:ascii="Calibri" w:hAnsi="Calibri"/>
                <w:lang w:val="en-CA"/>
              </w:rPr>
            </w:pPr>
            <w:r w:rsidRPr="00BE494B">
              <w:rPr>
                <w:rFonts w:ascii="Calibri" w:hAnsi="Calibri"/>
                <w:lang w:val="en-CA"/>
              </w:rPr>
              <w:t>E. coli</w:t>
            </w:r>
          </w:p>
        </w:tc>
        <w:tc>
          <w:tcPr>
            <w:tcW w:w="5611" w:type="dxa"/>
          </w:tcPr>
          <w:p w14:paraId="68008F03" w14:textId="349BBB17" w:rsidR="000273FE" w:rsidRPr="00BE494B" w:rsidRDefault="000273FE" w:rsidP="003A01A8">
            <w:pPr>
              <w:jc w:val="both"/>
              <w:rPr>
                <w:rFonts w:ascii="Calibri" w:hAnsi="Calibri"/>
                <w:lang w:val="en-CA"/>
              </w:rPr>
            </w:pPr>
            <w:r w:rsidRPr="00BE494B">
              <w:rPr>
                <w:rFonts w:ascii="Calibri" w:hAnsi="Calibri"/>
                <w:lang w:val="en-CA"/>
              </w:rPr>
              <w:t xml:space="preserve">Less than one </w:t>
            </w:r>
            <w:r w:rsidR="00CA4C15" w:rsidRPr="00BE494B">
              <w:rPr>
                <w:rFonts w:ascii="Calibri" w:hAnsi="Calibri"/>
                <w:lang w:val="en-CA"/>
              </w:rPr>
              <w:t>E. coli</w:t>
            </w:r>
            <w:r w:rsidRPr="00BE494B">
              <w:rPr>
                <w:rFonts w:ascii="Calibri" w:hAnsi="Calibri"/>
                <w:lang w:val="en-CA"/>
              </w:rPr>
              <w:t xml:space="preserve"> bacteria detectable per 100mL in all distributed water</w:t>
            </w:r>
          </w:p>
        </w:tc>
        <w:tc>
          <w:tcPr>
            <w:tcW w:w="895" w:type="dxa"/>
          </w:tcPr>
          <w:p w14:paraId="787B49D1" w14:textId="77777777" w:rsidR="000273FE" w:rsidRPr="00BE494B" w:rsidRDefault="000273FE" w:rsidP="0084114A">
            <w:pPr>
              <w:jc w:val="center"/>
              <w:rPr>
                <w:rFonts w:ascii="Calibri" w:hAnsi="Calibri"/>
                <w:lang w:val="en-CA"/>
              </w:rPr>
            </w:pPr>
            <w:r>
              <w:rPr>
                <w:rFonts w:ascii="Calibri" w:hAnsi="Calibri"/>
                <w:lang w:val="en-CA"/>
              </w:rPr>
              <w:t>100%</w:t>
            </w:r>
          </w:p>
        </w:tc>
      </w:tr>
      <w:tr w:rsidR="000273FE" w14:paraId="27800C66" w14:textId="77777777" w:rsidTr="000273FE">
        <w:tc>
          <w:tcPr>
            <w:tcW w:w="2484" w:type="dxa"/>
          </w:tcPr>
          <w:p w14:paraId="21AD0E76" w14:textId="77777777" w:rsidR="000273FE" w:rsidRPr="00BE494B" w:rsidRDefault="000273FE" w:rsidP="00F040A9">
            <w:pPr>
              <w:jc w:val="center"/>
              <w:rPr>
                <w:rFonts w:ascii="Calibri" w:hAnsi="Calibri"/>
                <w:lang w:val="en-CA"/>
              </w:rPr>
            </w:pPr>
            <w:r w:rsidRPr="00BE494B">
              <w:rPr>
                <w:rFonts w:ascii="Calibri" w:hAnsi="Calibri"/>
                <w:lang w:val="en-CA"/>
              </w:rPr>
              <w:t>Chlorine Residual</w:t>
            </w:r>
          </w:p>
        </w:tc>
        <w:tc>
          <w:tcPr>
            <w:tcW w:w="5611" w:type="dxa"/>
          </w:tcPr>
          <w:p w14:paraId="071085C2" w14:textId="77777777" w:rsidR="000273FE" w:rsidRPr="00BE494B" w:rsidRDefault="000273FE" w:rsidP="003A01A8">
            <w:pPr>
              <w:jc w:val="both"/>
              <w:rPr>
                <w:rFonts w:ascii="Calibri" w:hAnsi="Calibri"/>
                <w:lang w:val="en-CA"/>
              </w:rPr>
            </w:pPr>
            <w:r w:rsidRPr="00BE494B">
              <w:rPr>
                <w:rFonts w:ascii="Calibri" w:hAnsi="Calibri"/>
                <w:lang w:val="en-CA"/>
              </w:rPr>
              <w:t>A free Chlorine residual of at least 0.1mg/L at all times at any point in the water distribution system</w:t>
            </w:r>
          </w:p>
        </w:tc>
        <w:tc>
          <w:tcPr>
            <w:tcW w:w="895" w:type="dxa"/>
          </w:tcPr>
          <w:p w14:paraId="1FE8227E" w14:textId="77777777" w:rsidR="000273FE" w:rsidRPr="00BE494B" w:rsidRDefault="000273FE" w:rsidP="0084114A">
            <w:pPr>
              <w:jc w:val="center"/>
              <w:rPr>
                <w:rFonts w:ascii="Calibri" w:hAnsi="Calibri"/>
                <w:lang w:val="en-CA"/>
              </w:rPr>
            </w:pPr>
            <w:r>
              <w:rPr>
                <w:rFonts w:ascii="Calibri" w:hAnsi="Calibri"/>
                <w:lang w:val="en-CA"/>
              </w:rPr>
              <w:t>99%</w:t>
            </w:r>
          </w:p>
        </w:tc>
      </w:tr>
      <w:tr w:rsidR="000273FE" w14:paraId="7376643A" w14:textId="77777777" w:rsidTr="000273FE">
        <w:tc>
          <w:tcPr>
            <w:tcW w:w="2484" w:type="dxa"/>
          </w:tcPr>
          <w:p w14:paraId="7668699C" w14:textId="77777777" w:rsidR="000273FE" w:rsidRPr="00BE494B" w:rsidRDefault="000273FE" w:rsidP="00F040A9">
            <w:pPr>
              <w:jc w:val="center"/>
              <w:rPr>
                <w:rFonts w:ascii="Calibri" w:hAnsi="Calibri"/>
                <w:lang w:val="en-CA"/>
              </w:rPr>
            </w:pPr>
            <w:r w:rsidRPr="00BE494B">
              <w:rPr>
                <w:rFonts w:ascii="Calibri" w:hAnsi="Calibri"/>
                <w:lang w:val="en-CA"/>
              </w:rPr>
              <w:t>Total Trihalomethanes (THM’s)</w:t>
            </w:r>
          </w:p>
        </w:tc>
        <w:tc>
          <w:tcPr>
            <w:tcW w:w="5611" w:type="dxa"/>
          </w:tcPr>
          <w:p w14:paraId="1EA88D98" w14:textId="77777777" w:rsidR="000273FE" w:rsidRPr="00BE494B" w:rsidRDefault="000273FE" w:rsidP="003A01A8">
            <w:pPr>
              <w:jc w:val="both"/>
              <w:rPr>
                <w:rFonts w:ascii="Calibri" w:hAnsi="Calibri"/>
                <w:lang w:val="en-CA"/>
              </w:rPr>
            </w:pPr>
            <w:r w:rsidRPr="00BE494B">
              <w:rPr>
                <w:rFonts w:ascii="Calibri" w:hAnsi="Calibri"/>
                <w:lang w:val="en-CA"/>
              </w:rPr>
              <w:t>Less than or equal to 0.10 mg/L as locational annual average of quarterly samples</w:t>
            </w:r>
          </w:p>
        </w:tc>
        <w:tc>
          <w:tcPr>
            <w:tcW w:w="895" w:type="dxa"/>
          </w:tcPr>
          <w:p w14:paraId="434CC6E0" w14:textId="77777777" w:rsidR="000273FE" w:rsidRPr="00BE494B" w:rsidRDefault="0084114A" w:rsidP="0084114A">
            <w:pPr>
              <w:jc w:val="center"/>
              <w:rPr>
                <w:rFonts w:ascii="Calibri" w:hAnsi="Calibri"/>
                <w:lang w:val="en-CA"/>
              </w:rPr>
            </w:pPr>
            <w:r>
              <w:rPr>
                <w:rFonts w:ascii="Calibri" w:hAnsi="Calibri"/>
                <w:lang w:val="en-CA"/>
              </w:rPr>
              <w:t>Non-Compliant</w:t>
            </w:r>
          </w:p>
        </w:tc>
      </w:tr>
      <w:tr w:rsidR="000273FE" w14:paraId="28DA5ABC" w14:textId="77777777" w:rsidTr="000273FE">
        <w:tc>
          <w:tcPr>
            <w:tcW w:w="2484" w:type="dxa"/>
          </w:tcPr>
          <w:p w14:paraId="1FEFF1A5" w14:textId="77777777" w:rsidR="000273FE" w:rsidRPr="00BE494B" w:rsidRDefault="000273FE" w:rsidP="00F040A9">
            <w:pPr>
              <w:jc w:val="center"/>
              <w:rPr>
                <w:rFonts w:ascii="Calibri" w:hAnsi="Calibri"/>
                <w:lang w:val="en-CA"/>
              </w:rPr>
            </w:pPr>
            <w:r w:rsidRPr="00BE494B">
              <w:rPr>
                <w:rFonts w:ascii="Calibri" w:hAnsi="Calibri"/>
                <w:lang w:val="en-CA"/>
              </w:rPr>
              <w:t>Total Haloacetic acids (HAA’s)</w:t>
            </w:r>
          </w:p>
        </w:tc>
        <w:tc>
          <w:tcPr>
            <w:tcW w:w="5611" w:type="dxa"/>
          </w:tcPr>
          <w:p w14:paraId="5316020F" w14:textId="77777777" w:rsidR="000273FE" w:rsidRPr="00BE494B" w:rsidRDefault="000273FE" w:rsidP="003A01A8">
            <w:pPr>
              <w:jc w:val="both"/>
              <w:rPr>
                <w:rFonts w:ascii="Calibri" w:hAnsi="Calibri"/>
                <w:lang w:val="en-CA"/>
              </w:rPr>
            </w:pPr>
            <w:r w:rsidRPr="00BE494B">
              <w:rPr>
                <w:rFonts w:ascii="Calibri" w:hAnsi="Calibri"/>
                <w:lang w:val="en-CA"/>
              </w:rPr>
              <w:t xml:space="preserve">Less than or equal to 0.08 mg/L as locational annual average of quarterly samples </w:t>
            </w:r>
          </w:p>
        </w:tc>
        <w:tc>
          <w:tcPr>
            <w:tcW w:w="895" w:type="dxa"/>
          </w:tcPr>
          <w:p w14:paraId="0E59DF5B" w14:textId="77777777" w:rsidR="000273FE" w:rsidRPr="00BE494B" w:rsidRDefault="0084114A" w:rsidP="0084114A">
            <w:pPr>
              <w:jc w:val="center"/>
              <w:rPr>
                <w:rFonts w:ascii="Calibri" w:hAnsi="Calibri"/>
                <w:lang w:val="en-CA"/>
              </w:rPr>
            </w:pPr>
            <w:r>
              <w:rPr>
                <w:rFonts w:ascii="Calibri" w:hAnsi="Calibri"/>
                <w:lang w:val="en-CA"/>
              </w:rPr>
              <w:t>Compliant</w:t>
            </w:r>
          </w:p>
        </w:tc>
      </w:tr>
      <w:tr w:rsidR="000273FE" w14:paraId="0C4AFC74" w14:textId="77777777" w:rsidTr="000273FE">
        <w:tc>
          <w:tcPr>
            <w:tcW w:w="2484" w:type="dxa"/>
          </w:tcPr>
          <w:p w14:paraId="5BD7AC5F" w14:textId="77777777" w:rsidR="000273FE" w:rsidRPr="00BE494B" w:rsidRDefault="000273FE" w:rsidP="00F040A9">
            <w:pPr>
              <w:jc w:val="center"/>
              <w:rPr>
                <w:rFonts w:ascii="Calibri" w:hAnsi="Calibri"/>
                <w:lang w:val="en-CA"/>
              </w:rPr>
            </w:pPr>
            <w:r w:rsidRPr="00BE494B">
              <w:rPr>
                <w:rFonts w:ascii="Calibri" w:hAnsi="Calibri"/>
                <w:lang w:val="en-CA"/>
              </w:rPr>
              <w:t>Lead</w:t>
            </w:r>
          </w:p>
        </w:tc>
        <w:tc>
          <w:tcPr>
            <w:tcW w:w="5611" w:type="dxa"/>
          </w:tcPr>
          <w:p w14:paraId="7BFC9CB0" w14:textId="77777777" w:rsidR="000273FE" w:rsidRPr="00BE494B" w:rsidRDefault="000273FE" w:rsidP="003A01A8">
            <w:pPr>
              <w:jc w:val="both"/>
              <w:rPr>
                <w:rFonts w:ascii="Calibri" w:hAnsi="Calibri"/>
                <w:lang w:val="en-CA"/>
              </w:rPr>
            </w:pPr>
            <w:r w:rsidRPr="00BE494B">
              <w:rPr>
                <w:rFonts w:ascii="Calibri" w:hAnsi="Calibri"/>
                <w:lang w:val="en-CA"/>
              </w:rPr>
              <w:t>Less than or equal to 0.01 mg/L in the water distribution system</w:t>
            </w:r>
          </w:p>
        </w:tc>
        <w:tc>
          <w:tcPr>
            <w:tcW w:w="895" w:type="dxa"/>
          </w:tcPr>
          <w:p w14:paraId="25140686" w14:textId="77777777" w:rsidR="000273FE" w:rsidRPr="00BE494B" w:rsidRDefault="000273FE" w:rsidP="0084114A">
            <w:pPr>
              <w:jc w:val="center"/>
              <w:rPr>
                <w:rFonts w:ascii="Calibri" w:hAnsi="Calibri"/>
                <w:lang w:val="en-CA"/>
              </w:rPr>
            </w:pPr>
            <w:r>
              <w:rPr>
                <w:rFonts w:ascii="Calibri" w:hAnsi="Calibri"/>
                <w:lang w:val="en-CA"/>
              </w:rPr>
              <w:t>n/a</w:t>
            </w:r>
          </w:p>
        </w:tc>
      </w:tr>
    </w:tbl>
    <w:p w14:paraId="39BA68D2" w14:textId="77777777" w:rsidR="000B441B" w:rsidRDefault="000B441B" w:rsidP="000B441B">
      <w:pPr>
        <w:spacing w:after="0" w:line="240" w:lineRule="auto"/>
        <w:ind w:left="360"/>
        <w:jc w:val="both"/>
        <w:rPr>
          <w:rFonts w:ascii="Calibri" w:eastAsia="Times New Roman" w:hAnsi="Calibri" w:cs="Times New Roman"/>
          <w:sz w:val="24"/>
          <w:szCs w:val="24"/>
          <w:lang w:val="en-CA"/>
        </w:rPr>
      </w:pPr>
    </w:p>
    <w:p w14:paraId="0F7E1A6F" w14:textId="77777777" w:rsidR="000B441B" w:rsidRDefault="000820C7" w:rsidP="000B441B">
      <w:pPr>
        <w:spacing w:after="0" w:line="240" w:lineRule="auto"/>
        <w:ind w:left="360"/>
        <w:jc w:val="both"/>
        <w:rPr>
          <w:rFonts w:ascii="Calibri" w:eastAsia="Times New Roman" w:hAnsi="Calibri" w:cs="Times New Roman"/>
          <w:sz w:val="24"/>
          <w:szCs w:val="24"/>
          <w:lang w:val="en-CA"/>
        </w:rPr>
      </w:pPr>
      <w:r>
        <w:rPr>
          <w:rFonts w:ascii="Calibri" w:eastAsia="Times New Roman" w:hAnsi="Calibri" w:cs="Times New Roman"/>
          <w:sz w:val="24"/>
          <w:szCs w:val="24"/>
          <w:lang w:val="en-CA"/>
        </w:rPr>
        <w:t xml:space="preserve"> </w:t>
      </w:r>
    </w:p>
    <w:p w14:paraId="76FF4827" w14:textId="77777777" w:rsidR="000B441B" w:rsidRDefault="000B441B" w:rsidP="000B441B">
      <w:pPr>
        <w:spacing w:after="0" w:line="240" w:lineRule="auto"/>
        <w:ind w:left="360"/>
        <w:jc w:val="both"/>
        <w:rPr>
          <w:rFonts w:ascii="Calibri" w:eastAsia="Times New Roman" w:hAnsi="Calibri" w:cs="Times New Roman"/>
          <w:sz w:val="24"/>
          <w:szCs w:val="24"/>
          <w:lang w:val="en-CA"/>
        </w:rPr>
      </w:pPr>
    </w:p>
    <w:p w14:paraId="5A591CBE" w14:textId="77777777" w:rsidR="000B441B" w:rsidRDefault="000B441B" w:rsidP="000B441B">
      <w:pPr>
        <w:spacing w:after="0" w:line="240" w:lineRule="auto"/>
        <w:ind w:left="360"/>
        <w:jc w:val="both"/>
        <w:rPr>
          <w:rFonts w:ascii="Calibri" w:eastAsia="Times New Roman" w:hAnsi="Calibri" w:cs="Times New Roman"/>
          <w:sz w:val="24"/>
          <w:szCs w:val="24"/>
          <w:lang w:val="en-CA"/>
        </w:rPr>
      </w:pPr>
    </w:p>
    <w:p w14:paraId="6F3C7057" w14:textId="77777777" w:rsidR="00514D5D" w:rsidRDefault="00514D5D" w:rsidP="000B441B">
      <w:pPr>
        <w:spacing w:after="0" w:line="240" w:lineRule="auto"/>
        <w:ind w:left="360"/>
        <w:jc w:val="both"/>
        <w:rPr>
          <w:rFonts w:ascii="Calibri" w:eastAsia="Times New Roman" w:hAnsi="Calibri" w:cs="Times New Roman"/>
          <w:b/>
          <w:bCs/>
          <w:sz w:val="24"/>
          <w:szCs w:val="24"/>
          <w:lang w:val="en-CA"/>
        </w:rPr>
      </w:pPr>
    </w:p>
    <w:p w14:paraId="56714811" w14:textId="77777777" w:rsidR="00514D5D" w:rsidRDefault="00514D5D" w:rsidP="000B441B">
      <w:pPr>
        <w:spacing w:after="0" w:line="240" w:lineRule="auto"/>
        <w:ind w:left="360"/>
        <w:jc w:val="both"/>
        <w:rPr>
          <w:rFonts w:ascii="Calibri" w:eastAsia="Times New Roman" w:hAnsi="Calibri" w:cs="Times New Roman"/>
          <w:b/>
          <w:bCs/>
          <w:sz w:val="24"/>
          <w:szCs w:val="24"/>
          <w:lang w:val="en-CA"/>
        </w:rPr>
      </w:pPr>
    </w:p>
    <w:p w14:paraId="7198447C" w14:textId="77777777" w:rsidR="00514D5D" w:rsidRDefault="00514D5D" w:rsidP="000B441B">
      <w:pPr>
        <w:spacing w:after="0" w:line="240" w:lineRule="auto"/>
        <w:ind w:left="360"/>
        <w:jc w:val="both"/>
        <w:rPr>
          <w:rFonts w:ascii="Calibri" w:eastAsia="Times New Roman" w:hAnsi="Calibri" w:cs="Times New Roman"/>
          <w:b/>
          <w:bCs/>
          <w:sz w:val="24"/>
          <w:szCs w:val="24"/>
          <w:lang w:val="en-CA"/>
        </w:rPr>
      </w:pPr>
    </w:p>
    <w:p w14:paraId="7B2CFC7A" w14:textId="77777777" w:rsidR="00514D5D" w:rsidRDefault="00514D5D" w:rsidP="000B441B">
      <w:pPr>
        <w:spacing w:after="0" w:line="240" w:lineRule="auto"/>
        <w:ind w:left="360"/>
        <w:jc w:val="both"/>
        <w:rPr>
          <w:rFonts w:ascii="Calibri" w:eastAsia="Times New Roman" w:hAnsi="Calibri" w:cs="Times New Roman"/>
          <w:b/>
          <w:bCs/>
          <w:sz w:val="24"/>
          <w:szCs w:val="24"/>
          <w:lang w:val="en-CA"/>
        </w:rPr>
      </w:pPr>
    </w:p>
    <w:p w14:paraId="3E67BDDE" w14:textId="798840DB" w:rsidR="00936CD3" w:rsidRPr="000B441B" w:rsidRDefault="00926526" w:rsidP="000B441B">
      <w:pPr>
        <w:spacing w:after="0" w:line="240" w:lineRule="auto"/>
        <w:ind w:left="360"/>
        <w:jc w:val="both"/>
        <w:rPr>
          <w:rFonts w:ascii="Calibri" w:eastAsia="Times New Roman" w:hAnsi="Calibri" w:cs="Times New Roman"/>
          <w:sz w:val="24"/>
          <w:szCs w:val="24"/>
          <w:lang w:val="en-CA"/>
        </w:rPr>
      </w:pPr>
      <w:r w:rsidRPr="00BE494B">
        <w:rPr>
          <w:rFonts w:ascii="Calibri" w:eastAsia="Times New Roman" w:hAnsi="Calibri" w:cs="Times New Roman"/>
          <w:b/>
          <w:bCs/>
          <w:sz w:val="24"/>
          <w:szCs w:val="24"/>
          <w:lang w:val="en-CA"/>
        </w:rPr>
        <w:lastRenderedPageBreak/>
        <w:t>Water Quality Monitoring Requirements</w:t>
      </w:r>
    </w:p>
    <w:p w14:paraId="2CEBD08E" w14:textId="77777777" w:rsidR="00926526" w:rsidRDefault="00926526" w:rsidP="003A01A8">
      <w:pPr>
        <w:spacing w:after="0" w:line="240" w:lineRule="auto"/>
        <w:ind w:left="360"/>
        <w:jc w:val="both"/>
        <w:rPr>
          <w:rFonts w:ascii="Calibri" w:eastAsia="Times New Roman" w:hAnsi="Calibri" w:cs="Times New Roman"/>
          <w:sz w:val="24"/>
          <w:szCs w:val="24"/>
          <w:lang w:val="en-CA"/>
        </w:rPr>
      </w:pPr>
    </w:p>
    <w:tbl>
      <w:tblPr>
        <w:tblStyle w:val="TableGrid"/>
        <w:tblW w:w="0" w:type="auto"/>
        <w:tblInd w:w="360" w:type="dxa"/>
        <w:tblLook w:val="04A0" w:firstRow="1" w:lastRow="0" w:firstColumn="1" w:lastColumn="0" w:noHBand="0" w:noVBand="1"/>
      </w:tblPr>
      <w:tblGrid>
        <w:gridCol w:w="1801"/>
        <w:gridCol w:w="6024"/>
        <w:gridCol w:w="1189"/>
      </w:tblGrid>
      <w:tr w:rsidR="000273FE" w:rsidRPr="00366CBA" w14:paraId="32410224" w14:textId="77777777" w:rsidTr="000273FE">
        <w:tc>
          <w:tcPr>
            <w:tcW w:w="1801" w:type="dxa"/>
            <w:shd w:val="clear" w:color="auto" w:fill="8EAADB" w:themeFill="accent1" w:themeFillTint="99"/>
          </w:tcPr>
          <w:p w14:paraId="6DACA86E" w14:textId="77777777" w:rsidR="000273FE" w:rsidRPr="00366CBA" w:rsidRDefault="000273FE" w:rsidP="003A01A8">
            <w:pPr>
              <w:jc w:val="both"/>
              <w:rPr>
                <w:rFonts w:ascii="Calibri" w:hAnsi="Calibri"/>
                <w:b/>
                <w:bCs/>
                <w:lang w:val="en-CA"/>
              </w:rPr>
            </w:pPr>
            <w:r w:rsidRPr="00366CBA">
              <w:rPr>
                <w:rFonts w:ascii="Calibri" w:hAnsi="Calibri"/>
                <w:b/>
                <w:bCs/>
                <w:lang w:val="en-CA"/>
              </w:rPr>
              <w:t xml:space="preserve">Parameter </w:t>
            </w:r>
          </w:p>
        </w:tc>
        <w:tc>
          <w:tcPr>
            <w:tcW w:w="6024" w:type="dxa"/>
            <w:shd w:val="clear" w:color="auto" w:fill="8EAADB" w:themeFill="accent1" w:themeFillTint="99"/>
          </w:tcPr>
          <w:p w14:paraId="13C683CB" w14:textId="77777777" w:rsidR="000273FE" w:rsidRPr="00366CBA" w:rsidRDefault="000273FE" w:rsidP="000273FE">
            <w:pPr>
              <w:tabs>
                <w:tab w:val="right" w:pos="6439"/>
              </w:tabs>
              <w:jc w:val="both"/>
              <w:rPr>
                <w:rFonts w:ascii="Calibri" w:hAnsi="Calibri"/>
                <w:b/>
                <w:bCs/>
                <w:lang w:val="en-CA"/>
              </w:rPr>
            </w:pPr>
            <w:r w:rsidRPr="00366CBA">
              <w:rPr>
                <w:rFonts w:ascii="Calibri" w:hAnsi="Calibri"/>
                <w:b/>
                <w:bCs/>
                <w:lang w:val="en-CA"/>
              </w:rPr>
              <w:t xml:space="preserve">Monitoring Requirement </w:t>
            </w:r>
            <w:r>
              <w:rPr>
                <w:rFonts w:ascii="Calibri" w:hAnsi="Calibri"/>
                <w:b/>
                <w:bCs/>
                <w:lang w:val="en-CA"/>
              </w:rPr>
              <w:tab/>
            </w:r>
          </w:p>
        </w:tc>
        <w:tc>
          <w:tcPr>
            <w:tcW w:w="1165" w:type="dxa"/>
            <w:shd w:val="clear" w:color="auto" w:fill="8EAADB" w:themeFill="accent1" w:themeFillTint="99"/>
          </w:tcPr>
          <w:p w14:paraId="41BAB1BA" w14:textId="77777777" w:rsidR="000273FE" w:rsidRPr="00366CBA" w:rsidRDefault="000273FE" w:rsidP="000273FE">
            <w:pPr>
              <w:tabs>
                <w:tab w:val="right" w:pos="6439"/>
              </w:tabs>
              <w:jc w:val="both"/>
              <w:rPr>
                <w:rFonts w:ascii="Calibri" w:hAnsi="Calibri"/>
                <w:b/>
                <w:bCs/>
                <w:lang w:val="en-CA"/>
              </w:rPr>
            </w:pPr>
            <w:r>
              <w:rPr>
                <w:rFonts w:ascii="Calibri" w:hAnsi="Calibri"/>
                <w:b/>
                <w:bCs/>
                <w:lang w:val="en-CA"/>
              </w:rPr>
              <w:t>Compliance</w:t>
            </w:r>
          </w:p>
        </w:tc>
      </w:tr>
      <w:tr w:rsidR="000273FE" w:rsidRPr="00366CBA" w14:paraId="5E0C8043" w14:textId="77777777" w:rsidTr="000273FE">
        <w:tc>
          <w:tcPr>
            <w:tcW w:w="1801" w:type="dxa"/>
          </w:tcPr>
          <w:p w14:paraId="02FBE331" w14:textId="0D36B418" w:rsidR="000273FE" w:rsidRPr="00366CBA" w:rsidRDefault="000273FE" w:rsidP="00246382">
            <w:pPr>
              <w:jc w:val="center"/>
              <w:rPr>
                <w:rFonts w:ascii="Calibri" w:hAnsi="Calibri"/>
                <w:lang w:val="en-CA"/>
              </w:rPr>
            </w:pPr>
            <w:r w:rsidRPr="00366CBA">
              <w:rPr>
                <w:rFonts w:ascii="Calibri" w:hAnsi="Calibri"/>
                <w:lang w:val="en-CA"/>
              </w:rPr>
              <w:t xml:space="preserve">Bacteriological (total coliform and </w:t>
            </w:r>
            <w:r w:rsidR="00CA4C15" w:rsidRPr="00366CBA">
              <w:rPr>
                <w:rFonts w:ascii="Calibri" w:hAnsi="Calibri"/>
                <w:lang w:val="en-CA"/>
              </w:rPr>
              <w:t>E. coli</w:t>
            </w:r>
            <w:r w:rsidRPr="00366CBA">
              <w:rPr>
                <w:rFonts w:ascii="Calibri" w:hAnsi="Calibri"/>
                <w:lang w:val="en-CA"/>
              </w:rPr>
              <w:t>)</w:t>
            </w:r>
          </w:p>
        </w:tc>
        <w:tc>
          <w:tcPr>
            <w:tcW w:w="6024" w:type="dxa"/>
          </w:tcPr>
          <w:p w14:paraId="1447868D" w14:textId="77777777" w:rsidR="000273FE" w:rsidRPr="00366CBA" w:rsidRDefault="000273FE" w:rsidP="003A01A8">
            <w:pPr>
              <w:jc w:val="both"/>
              <w:rPr>
                <w:rFonts w:ascii="Calibri" w:hAnsi="Calibri"/>
                <w:lang w:val="en-CA"/>
              </w:rPr>
            </w:pPr>
            <w:r w:rsidRPr="00366CBA">
              <w:rPr>
                <w:rFonts w:ascii="Calibri" w:hAnsi="Calibri"/>
                <w:lang w:val="en-CA"/>
              </w:rPr>
              <w:t>Biweekly sampling program with each set of samples consisting of a minimum of eight (8) distribution samples from the following.</w:t>
            </w:r>
          </w:p>
          <w:p w14:paraId="17018819" w14:textId="77777777" w:rsidR="000273FE" w:rsidRPr="00366CBA" w:rsidRDefault="000273FE" w:rsidP="00BE494B">
            <w:pPr>
              <w:pStyle w:val="ListParagraph"/>
              <w:numPr>
                <w:ilvl w:val="0"/>
                <w:numId w:val="11"/>
              </w:numPr>
              <w:jc w:val="both"/>
              <w:rPr>
                <w:rFonts w:ascii="Calibri" w:hAnsi="Calibri"/>
                <w:sz w:val="20"/>
                <w:szCs w:val="20"/>
              </w:rPr>
            </w:pPr>
            <w:r w:rsidRPr="00366CBA">
              <w:rPr>
                <w:rFonts w:ascii="Calibri" w:hAnsi="Calibri"/>
                <w:sz w:val="20"/>
                <w:szCs w:val="20"/>
              </w:rPr>
              <w:t>Water entering the reservoir at Gladstone</w:t>
            </w:r>
          </w:p>
          <w:p w14:paraId="30CEEC64" w14:textId="77777777" w:rsidR="000273FE" w:rsidRPr="00366CBA" w:rsidRDefault="000273FE" w:rsidP="00BE494B">
            <w:pPr>
              <w:pStyle w:val="ListParagraph"/>
              <w:numPr>
                <w:ilvl w:val="0"/>
                <w:numId w:val="11"/>
              </w:numPr>
              <w:jc w:val="both"/>
              <w:rPr>
                <w:rFonts w:ascii="Calibri" w:hAnsi="Calibri"/>
                <w:sz w:val="20"/>
                <w:szCs w:val="20"/>
              </w:rPr>
            </w:pPr>
            <w:r w:rsidRPr="00366CBA">
              <w:rPr>
                <w:rFonts w:ascii="Calibri" w:hAnsi="Calibri"/>
                <w:sz w:val="20"/>
                <w:szCs w:val="20"/>
              </w:rPr>
              <w:t>Water entering the reservoirs at Arden, Austin, MacGregor, and Plumas (two samples shall be alternated each sampling period)</w:t>
            </w:r>
          </w:p>
          <w:p w14:paraId="0D4F92D8" w14:textId="77777777" w:rsidR="000273FE" w:rsidRPr="00366CBA" w:rsidRDefault="000273FE" w:rsidP="00BE494B">
            <w:pPr>
              <w:pStyle w:val="ListParagraph"/>
              <w:numPr>
                <w:ilvl w:val="0"/>
                <w:numId w:val="11"/>
              </w:numPr>
              <w:jc w:val="both"/>
              <w:rPr>
                <w:rFonts w:ascii="Calibri" w:hAnsi="Calibri"/>
                <w:sz w:val="20"/>
                <w:szCs w:val="20"/>
              </w:rPr>
            </w:pPr>
            <w:r w:rsidRPr="00366CBA">
              <w:rPr>
                <w:rFonts w:ascii="Calibri" w:hAnsi="Calibri"/>
                <w:sz w:val="20"/>
                <w:szCs w:val="20"/>
              </w:rPr>
              <w:t>Water leaving the Arden, Austin, Gladstone, MacGregor and Plumas reservoirs</w:t>
            </w:r>
          </w:p>
          <w:p w14:paraId="40C12C21" w14:textId="77777777" w:rsidR="000273FE" w:rsidRPr="00366CBA" w:rsidRDefault="000273FE" w:rsidP="00BE494B">
            <w:pPr>
              <w:jc w:val="both"/>
              <w:rPr>
                <w:rFonts w:ascii="Calibri" w:hAnsi="Calibri"/>
              </w:rPr>
            </w:pPr>
            <w:r w:rsidRPr="00366CBA">
              <w:rPr>
                <w:rFonts w:ascii="Calibri" w:hAnsi="Calibri"/>
              </w:rPr>
              <w:t>Consecutive sample sets to be separated by at least 12 days</w:t>
            </w:r>
          </w:p>
        </w:tc>
        <w:tc>
          <w:tcPr>
            <w:tcW w:w="1165" w:type="dxa"/>
          </w:tcPr>
          <w:p w14:paraId="4DC6C8A7" w14:textId="1430C533" w:rsidR="000273FE" w:rsidRPr="00366CBA" w:rsidRDefault="00C72C41" w:rsidP="0084114A">
            <w:pPr>
              <w:jc w:val="center"/>
              <w:rPr>
                <w:rFonts w:ascii="Calibri" w:hAnsi="Calibri"/>
                <w:lang w:val="en-CA"/>
              </w:rPr>
            </w:pPr>
            <w:r>
              <w:rPr>
                <w:rFonts w:ascii="Calibri" w:hAnsi="Calibri"/>
                <w:lang w:val="en-CA"/>
              </w:rPr>
              <w:t>99</w:t>
            </w:r>
            <w:r w:rsidR="000273FE">
              <w:rPr>
                <w:rFonts w:ascii="Calibri" w:hAnsi="Calibri"/>
                <w:lang w:val="en-CA"/>
              </w:rPr>
              <w:t>%</w:t>
            </w:r>
          </w:p>
        </w:tc>
      </w:tr>
      <w:tr w:rsidR="000273FE" w:rsidRPr="00366CBA" w14:paraId="6FA33F28" w14:textId="77777777" w:rsidTr="000273FE">
        <w:tc>
          <w:tcPr>
            <w:tcW w:w="1801" w:type="dxa"/>
          </w:tcPr>
          <w:p w14:paraId="20A18320" w14:textId="77777777" w:rsidR="000273FE" w:rsidRPr="00366CBA" w:rsidRDefault="000273FE" w:rsidP="00246382">
            <w:pPr>
              <w:jc w:val="center"/>
              <w:rPr>
                <w:rFonts w:ascii="Calibri" w:hAnsi="Calibri"/>
                <w:lang w:val="en-CA"/>
              </w:rPr>
            </w:pPr>
            <w:r w:rsidRPr="00366CBA">
              <w:rPr>
                <w:rFonts w:ascii="Calibri" w:hAnsi="Calibri"/>
                <w:lang w:val="en-CA"/>
              </w:rPr>
              <w:t>Free chlorine (distribution system)</w:t>
            </w:r>
          </w:p>
        </w:tc>
        <w:tc>
          <w:tcPr>
            <w:tcW w:w="6024" w:type="dxa"/>
          </w:tcPr>
          <w:p w14:paraId="6F3034F8" w14:textId="77777777" w:rsidR="000273FE" w:rsidRPr="00366CBA" w:rsidRDefault="000273FE" w:rsidP="00246382">
            <w:pPr>
              <w:pStyle w:val="ListParagraph"/>
              <w:numPr>
                <w:ilvl w:val="0"/>
                <w:numId w:val="13"/>
              </w:numPr>
              <w:jc w:val="both"/>
              <w:rPr>
                <w:rFonts w:ascii="Calibri" w:hAnsi="Calibri"/>
                <w:sz w:val="20"/>
                <w:szCs w:val="20"/>
              </w:rPr>
            </w:pPr>
            <w:r w:rsidRPr="00366CBA">
              <w:rPr>
                <w:rFonts w:ascii="Calibri" w:hAnsi="Calibri"/>
                <w:sz w:val="20"/>
                <w:szCs w:val="20"/>
              </w:rPr>
              <w:t>One sample per day of water entering the Yellowhead distribution system at the Poplar Bluff booster station</w:t>
            </w:r>
          </w:p>
          <w:p w14:paraId="276CFFD6" w14:textId="77777777" w:rsidR="000273FE" w:rsidRPr="00366CBA" w:rsidRDefault="000273FE" w:rsidP="00246382">
            <w:pPr>
              <w:pStyle w:val="ListParagraph"/>
              <w:numPr>
                <w:ilvl w:val="0"/>
                <w:numId w:val="13"/>
              </w:numPr>
              <w:jc w:val="both"/>
              <w:rPr>
                <w:rFonts w:ascii="Calibri" w:hAnsi="Calibri"/>
                <w:sz w:val="20"/>
                <w:szCs w:val="20"/>
              </w:rPr>
            </w:pPr>
            <w:r w:rsidRPr="00366CBA">
              <w:rPr>
                <w:rFonts w:ascii="Calibri" w:hAnsi="Calibri"/>
                <w:sz w:val="20"/>
                <w:szCs w:val="20"/>
              </w:rPr>
              <w:t>One sample per day of water leaving the Arden, Austin, MacGregor and Plumas Reservoirs</w:t>
            </w:r>
          </w:p>
          <w:p w14:paraId="1B9F8465" w14:textId="77777777" w:rsidR="000273FE" w:rsidRPr="00366CBA" w:rsidRDefault="000273FE" w:rsidP="00246382">
            <w:pPr>
              <w:pStyle w:val="ListParagraph"/>
              <w:numPr>
                <w:ilvl w:val="0"/>
                <w:numId w:val="13"/>
              </w:numPr>
              <w:jc w:val="both"/>
              <w:rPr>
                <w:rFonts w:ascii="Calibri" w:hAnsi="Calibri"/>
                <w:sz w:val="20"/>
                <w:szCs w:val="20"/>
              </w:rPr>
            </w:pPr>
            <w:r w:rsidRPr="00366CBA">
              <w:rPr>
                <w:rFonts w:ascii="Calibri" w:hAnsi="Calibri"/>
                <w:sz w:val="20"/>
                <w:szCs w:val="20"/>
              </w:rPr>
              <w:t>Continuous sampling of water entering the regional distribution system from the Gladstone reservoir</w:t>
            </w:r>
          </w:p>
          <w:p w14:paraId="51A6CD63" w14:textId="77777777" w:rsidR="000273FE" w:rsidRPr="00366CBA" w:rsidRDefault="000273FE" w:rsidP="00246382">
            <w:pPr>
              <w:pStyle w:val="ListParagraph"/>
              <w:numPr>
                <w:ilvl w:val="0"/>
                <w:numId w:val="13"/>
              </w:numPr>
              <w:jc w:val="both"/>
              <w:rPr>
                <w:rFonts w:ascii="Calibri" w:hAnsi="Calibri"/>
                <w:sz w:val="20"/>
                <w:szCs w:val="20"/>
              </w:rPr>
            </w:pPr>
            <w:r w:rsidRPr="00366CBA">
              <w:rPr>
                <w:rFonts w:ascii="Calibri" w:hAnsi="Calibri"/>
                <w:sz w:val="20"/>
                <w:szCs w:val="20"/>
              </w:rPr>
              <w:t>A confirmatory sample to be taken daily at the online chlorine analyzer sampling point of water entering the regional distribution system from the Gladstone Reservoir</w:t>
            </w:r>
          </w:p>
          <w:p w14:paraId="07223FBC" w14:textId="77777777" w:rsidR="000273FE" w:rsidRPr="00366CBA" w:rsidRDefault="000273FE" w:rsidP="00246382">
            <w:pPr>
              <w:pStyle w:val="ListParagraph"/>
              <w:numPr>
                <w:ilvl w:val="0"/>
                <w:numId w:val="13"/>
              </w:numPr>
              <w:jc w:val="both"/>
              <w:rPr>
                <w:rFonts w:ascii="Calibri" w:hAnsi="Calibri"/>
                <w:sz w:val="20"/>
                <w:szCs w:val="20"/>
              </w:rPr>
            </w:pPr>
            <w:r w:rsidRPr="00366CBA">
              <w:rPr>
                <w:rFonts w:ascii="Calibri" w:hAnsi="Calibri"/>
                <w:sz w:val="20"/>
                <w:szCs w:val="20"/>
              </w:rPr>
              <w:t>At the same times and location(s) as bacteriological distribution system sampling</w:t>
            </w:r>
          </w:p>
        </w:tc>
        <w:tc>
          <w:tcPr>
            <w:tcW w:w="1165" w:type="dxa"/>
          </w:tcPr>
          <w:p w14:paraId="47F3D0EF" w14:textId="77777777" w:rsidR="000273FE" w:rsidRPr="0084114A" w:rsidRDefault="000273FE" w:rsidP="0084114A">
            <w:pPr>
              <w:ind w:left="360"/>
              <w:rPr>
                <w:rFonts w:ascii="Calibri" w:hAnsi="Calibri"/>
              </w:rPr>
            </w:pPr>
            <w:r w:rsidRPr="0084114A">
              <w:rPr>
                <w:rFonts w:ascii="Calibri" w:hAnsi="Calibri"/>
              </w:rPr>
              <w:t>99%</w:t>
            </w:r>
          </w:p>
        </w:tc>
      </w:tr>
      <w:tr w:rsidR="000273FE" w:rsidRPr="00366CBA" w14:paraId="1F85E0B3" w14:textId="77777777" w:rsidTr="000273FE">
        <w:tc>
          <w:tcPr>
            <w:tcW w:w="1801" w:type="dxa"/>
          </w:tcPr>
          <w:p w14:paraId="64BAD5AB" w14:textId="77777777" w:rsidR="000273FE" w:rsidRPr="00366CBA" w:rsidRDefault="000273FE" w:rsidP="00246382">
            <w:pPr>
              <w:jc w:val="center"/>
              <w:rPr>
                <w:rFonts w:ascii="Calibri" w:hAnsi="Calibri"/>
                <w:lang w:val="en-CA"/>
              </w:rPr>
            </w:pPr>
            <w:r w:rsidRPr="00366CBA">
              <w:rPr>
                <w:rFonts w:ascii="Calibri" w:hAnsi="Calibri"/>
                <w:lang w:val="en-CA"/>
              </w:rPr>
              <w:t>Total chlorine (distribution system)</w:t>
            </w:r>
          </w:p>
        </w:tc>
        <w:tc>
          <w:tcPr>
            <w:tcW w:w="6024" w:type="dxa"/>
          </w:tcPr>
          <w:p w14:paraId="6EA3EFF0" w14:textId="77777777" w:rsidR="000273FE" w:rsidRPr="00366CBA" w:rsidRDefault="000273FE" w:rsidP="00246382">
            <w:pPr>
              <w:pStyle w:val="ListParagraph"/>
              <w:numPr>
                <w:ilvl w:val="0"/>
                <w:numId w:val="14"/>
              </w:numPr>
              <w:jc w:val="both"/>
              <w:rPr>
                <w:rFonts w:ascii="Calibri" w:hAnsi="Calibri"/>
                <w:sz w:val="20"/>
                <w:szCs w:val="20"/>
              </w:rPr>
            </w:pPr>
            <w:r w:rsidRPr="00366CBA">
              <w:rPr>
                <w:rFonts w:ascii="Calibri" w:hAnsi="Calibri"/>
                <w:sz w:val="20"/>
                <w:szCs w:val="20"/>
              </w:rPr>
              <w:t>One sample per day of water entering the Yellowhead distribution system at the Poplar Bluff booster station</w:t>
            </w:r>
          </w:p>
          <w:p w14:paraId="2238BCD4" w14:textId="77777777" w:rsidR="000273FE" w:rsidRPr="00366CBA" w:rsidRDefault="000273FE" w:rsidP="00246382">
            <w:pPr>
              <w:pStyle w:val="ListParagraph"/>
              <w:numPr>
                <w:ilvl w:val="0"/>
                <w:numId w:val="14"/>
              </w:numPr>
              <w:jc w:val="both"/>
              <w:rPr>
                <w:rFonts w:ascii="Calibri" w:hAnsi="Calibri"/>
                <w:sz w:val="20"/>
                <w:szCs w:val="20"/>
              </w:rPr>
            </w:pPr>
            <w:r w:rsidRPr="00366CBA">
              <w:rPr>
                <w:rFonts w:ascii="Calibri" w:hAnsi="Calibri"/>
                <w:sz w:val="20"/>
                <w:szCs w:val="20"/>
              </w:rPr>
              <w:t>One sample per day of water leaving the Arden, Austin, MacGregor and Plumas reservoir</w:t>
            </w:r>
          </w:p>
          <w:p w14:paraId="75B0E78E" w14:textId="77777777" w:rsidR="000273FE" w:rsidRPr="00366CBA" w:rsidRDefault="000273FE" w:rsidP="00246382">
            <w:pPr>
              <w:pStyle w:val="ListParagraph"/>
              <w:numPr>
                <w:ilvl w:val="0"/>
                <w:numId w:val="14"/>
              </w:numPr>
              <w:jc w:val="both"/>
              <w:rPr>
                <w:rFonts w:ascii="Calibri" w:hAnsi="Calibri"/>
                <w:sz w:val="20"/>
                <w:szCs w:val="20"/>
              </w:rPr>
            </w:pPr>
            <w:r w:rsidRPr="00366CBA">
              <w:rPr>
                <w:rFonts w:ascii="Calibri" w:hAnsi="Calibri"/>
                <w:sz w:val="20"/>
                <w:szCs w:val="20"/>
              </w:rPr>
              <w:t>One confirmatory sample per day of water entering the regional distribution system from the Gladstone reservoir</w:t>
            </w:r>
          </w:p>
          <w:p w14:paraId="1EB02AEC" w14:textId="77777777" w:rsidR="000273FE" w:rsidRPr="00366CBA" w:rsidRDefault="000273FE" w:rsidP="00246382">
            <w:pPr>
              <w:pStyle w:val="ListParagraph"/>
              <w:numPr>
                <w:ilvl w:val="0"/>
                <w:numId w:val="14"/>
              </w:numPr>
              <w:jc w:val="both"/>
              <w:rPr>
                <w:rFonts w:ascii="Calibri" w:hAnsi="Calibri"/>
                <w:sz w:val="20"/>
                <w:szCs w:val="20"/>
              </w:rPr>
            </w:pPr>
            <w:r w:rsidRPr="00366CBA">
              <w:rPr>
                <w:rFonts w:ascii="Calibri" w:hAnsi="Calibri"/>
                <w:sz w:val="20"/>
                <w:szCs w:val="20"/>
              </w:rPr>
              <w:t>At the same times and location(s) as bacteriological distribution system sampling</w:t>
            </w:r>
          </w:p>
        </w:tc>
        <w:tc>
          <w:tcPr>
            <w:tcW w:w="1165" w:type="dxa"/>
          </w:tcPr>
          <w:p w14:paraId="676B6EC8" w14:textId="77777777" w:rsidR="000273FE" w:rsidRPr="0084114A" w:rsidRDefault="000273FE" w:rsidP="0084114A">
            <w:pPr>
              <w:ind w:left="360"/>
              <w:rPr>
                <w:rFonts w:ascii="Calibri" w:hAnsi="Calibri"/>
              </w:rPr>
            </w:pPr>
            <w:r w:rsidRPr="0084114A">
              <w:rPr>
                <w:rFonts w:ascii="Calibri" w:hAnsi="Calibri"/>
              </w:rPr>
              <w:t>99%</w:t>
            </w:r>
          </w:p>
        </w:tc>
      </w:tr>
      <w:tr w:rsidR="000273FE" w:rsidRPr="00366CBA" w14:paraId="4487D391" w14:textId="77777777" w:rsidTr="000273FE">
        <w:tc>
          <w:tcPr>
            <w:tcW w:w="1801" w:type="dxa"/>
          </w:tcPr>
          <w:p w14:paraId="6E09F809" w14:textId="77777777" w:rsidR="000273FE" w:rsidRPr="00366CBA" w:rsidRDefault="000273FE" w:rsidP="00246382">
            <w:pPr>
              <w:jc w:val="center"/>
              <w:rPr>
                <w:rFonts w:ascii="Calibri" w:hAnsi="Calibri"/>
                <w:lang w:val="en-CA"/>
              </w:rPr>
            </w:pPr>
            <w:r w:rsidRPr="00366CBA">
              <w:rPr>
                <w:rFonts w:ascii="Calibri" w:hAnsi="Calibri"/>
                <w:lang w:val="en-CA"/>
              </w:rPr>
              <w:t>Total trihalomethanes</w:t>
            </w:r>
          </w:p>
        </w:tc>
        <w:tc>
          <w:tcPr>
            <w:tcW w:w="6024" w:type="dxa"/>
          </w:tcPr>
          <w:p w14:paraId="0F7D5647" w14:textId="77777777" w:rsidR="000273FE" w:rsidRPr="00366CBA" w:rsidRDefault="000273FE" w:rsidP="003A01A8">
            <w:pPr>
              <w:jc w:val="both"/>
              <w:rPr>
                <w:rFonts w:ascii="Calibri" w:hAnsi="Calibri"/>
                <w:lang w:val="en-CA"/>
              </w:rPr>
            </w:pPr>
            <w:r w:rsidRPr="00366CBA">
              <w:rPr>
                <w:rFonts w:ascii="Calibri" w:hAnsi="Calibri"/>
                <w:lang w:val="en-CA"/>
              </w:rPr>
              <w:t>One preserved distribution system sample taken on a quarterly basis during February, May, August, and November, every second year at the furthest point in the distribution system.</w:t>
            </w:r>
          </w:p>
        </w:tc>
        <w:tc>
          <w:tcPr>
            <w:tcW w:w="1165" w:type="dxa"/>
          </w:tcPr>
          <w:p w14:paraId="56638F93" w14:textId="77777777" w:rsidR="000273FE" w:rsidRPr="00366CBA" w:rsidRDefault="0084114A" w:rsidP="0084114A">
            <w:pPr>
              <w:jc w:val="center"/>
              <w:rPr>
                <w:rFonts w:ascii="Calibri" w:hAnsi="Calibri"/>
                <w:lang w:val="en-CA"/>
              </w:rPr>
            </w:pPr>
            <w:r>
              <w:rPr>
                <w:rFonts w:ascii="Calibri" w:hAnsi="Calibri"/>
                <w:lang w:val="en-CA"/>
              </w:rPr>
              <w:t>Non-Compliant</w:t>
            </w:r>
          </w:p>
        </w:tc>
      </w:tr>
      <w:tr w:rsidR="000273FE" w:rsidRPr="00366CBA" w14:paraId="74B5F4FE" w14:textId="77777777" w:rsidTr="000273FE">
        <w:tc>
          <w:tcPr>
            <w:tcW w:w="1801" w:type="dxa"/>
          </w:tcPr>
          <w:p w14:paraId="29CC415C" w14:textId="77777777" w:rsidR="000273FE" w:rsidRPr="00366CBA" w:rsidRDefault="000273FE" w:rsidP="00366CBA">
            <w:pPr>
              <w:jc w:val="center"/>
              <w:rPr>
                <w:rFonts w:ascii="Calibri" w:hAnsi="Calibri"/>
                <w:lang w:val="en-CA"/>
              </w:rPr>
            </w:pPr>
            <w:r w:rsidRPr="00366CBA">
              <w:rPr>
                <w:rFonts w:ascii="Calibri" w:hAnsi="Calibri"/>
                <w:lang w:val="en-CA"/>
              </w:rPr>
              <w:t xml:space="preserve">Total </w:t>
            </w:r>
            <w:proofErr w:type="spellStart"/>
            <w:r w:rsidRPr="00366CBA">
              <w:rPr>
                <w:rFonts w:ascii="Calibri" w:hAnsi="Calibri"/>
                <w:lang w:val="en-CA"/>
              </w:rPr>
              <w:t>haloacetic</w:t>
            </w:r>
            <w:proofErr w:type="spellEnd"/>
            <w:r w:rsidRPr="00366CBA">
              <w:rPr>
                <w:rFonts w:ascii="Calibri" w:hAnsi="Calibri"/>
                <w:lang w:val="en-CA"/>
              </w:rPr>
              <w:t xml:space="preserve"> acids (HAA’s) (distribution </w:t>
            </w:r>
            <w:proofErr w:type="spellStart"/>
            <w:r w:rsidRPr="00366CBA">
              <w:rPr>
                <w:rFonts w:ascii="Calibri" w:hAnsi="Calibri"/>
                <w:lang w:val="en-CA"/>
              </w:rPr>
              <w:t>sytem</w:t>
            </w:r>
            <w:proofErr w:type="spellEnd"/>
            <w:r w:rsidRPr="00366CBA">
              <w:rPr>
                <w:rFonts w:ascii="Calibri" w:hAnsi="Calibri"/>
                <w:lang w:val="en-CA"/>
              </w:rPr>
              <w:t>)</w:t>
            </w:r>
          </w:p>
        </w:tc>
        <w:tc>
          <w:tcPr>
            <w:tcW w:w="6024" w:type="dxa"/>
          </w:tcPr>
          <w:p w14:paraId="1BF43E8A" w14:textId="77777777" w:rsidR="000273FE" w:rsidRPr="00366CBA" w:rsidRDefault="000273FE" w:rsidP="00366CBA">
            <w:pPr>
              <w:jc w:val="both"/>
              <w:rPr>
                <w:rFonts w:ascii="Calibri" w:hAnsi="Calibri"/>
                <w:lang w:val="en-CA"/>
              </w:rPr>
            </w:pPr>
            <w:r w:rsidRPr="00366CBA">
              <w:rPr>
                <w:rFonts w:ascii="Calibri" w:hAnsi="Calibri"/>
                <w:lang w:val="en-CA"/>
              </w:rPr>
              <w:t>One preserved distribution system sample taken on a quarterly basis during February, May, August, and November, every second year at a mid point in the distribution system.</w:t>
            </w:r>
          </w:p>
        </w:tc>
        <w:tc>
          <w:tcPr>
            <w:tcW w:w="1165" w:type="dxa"/>
          </w:tcPr>
          <w:p w14:paraId="040FFEFD" w14:textId="77777777" w:rsidR="000273FE" w:rsidRPr="00366CBA" w:rsidRDefault="0084114A" w:rsidP="0084114A">
            <w:pPr>
              <w:jc w:val="center"/>
              <w:rPr>
                <w:rFonts w:ascii="Calibri" w:hAnsi="Calibri"/>
                <w:lang w:val="en-CA"/>
              </w:rPr>
            </w:pPr>
            <w:r>
              <w:rPr>
                <w:rFonts w:ascii="Calibri" w:hAnsi="Calibri"/>
                <w:lang w:val="en-CA"/>
              </w:rPr>
              <w:t>Compliant</w:t>
            </w:r>
          </w:p>
        </w:tc>
      </w:tr>
      <w:tr w:rsidR="000273FE" w:rsidRPr="00366CBA" w14:paraId="011BE521" w14:textId="77777777" w:rsidTr="000273FE">
        <w:tc>
          <w:tcPr>
            <w:tcW w:w="1801" w:type="dxa"/>
          </w:tcPr>
          <w:p w14:paraId="0384A040" w14:textId="77777777" w:rsidR="000273FE" w:rsidRPr="00366CBA" w:rsidRDefault="000273FE" w:rsidP="00366CBA">
            <w:pPr>
              <w:jc w:val="center"/>
              <w:rPr>
                <w:rFonts w:ascii="Calibri" w:hAnsi="Calibri"/>
                <w:lang w:val="en-CA"/>
              </w:rPr>
            </w:pPr>
            <w:r w:rsidRPr="00366CBA">
              <w:rPr>
                <w:rFonts w:ascii="Calibri" w:hAnsi="Calibri"/>
                <w:lang w:val="en-CA"/>
              </w:rPr>
              <w:t>Other Parameters</w:t>
            </w:r>
          </w:p>
        </w:tc>
        <w:tc>
          <w:tcPr>
            <w:tcW w:w="6024" w:type="dxa"/>
          </w:tcPr>
          <w:p w14:paraId="120460FD" w14:textId="77777777" w:rsidR="000273FE" w:rsidRPr="00366CBA" w:rsidRDefault="000273FE" w:rsidP="00366CBA">
            <w:pPr>
              <w:jc w:val="both"/>
              <w:rPr>
                <w:rFonts w:ascii="Calibri" w:hAnsi="Calibri"/>
                <w:lang w:val="en-CA"/>
              </w:rPr>
            </w:pPr>
            <w:r w:rsidRPr="00366CBA">
              <w:rPr>
                <w:rFonts w:ascii="Calibri" w:hAnsi="Calibri"/>
                <w:lang w:val="en-CA"/>
              </w:rPr>
              <w:t xml:space="preserve">As per the instructions of the Drinking Water Officer </w:t>
            </w:r>
          </w:p>
        </w:tc>
        <w:tc>
          <w:tcPr>
            <w:tcW w:w="1165" w:type="dxa"/>
          </w:tcPr>
          <w:p w14:paraId="4D09840E" w14:textId="77777777" w:rsidR="000273FE" w:rsidRPr="00366CBA" w:rsidRDefault="000273FE" w:rsidP="0084114A">
            <w:pPr>
              <w:jc w:val="center"/>
              <w:rPr>
                <w:rFonts w:ascii="Calibri" w:hAnsi="Calibri"/>
                <w:lang w:val="en-CA"/>
              </w:rPr>
            </w:pPr>
            <w:r>
              <w:rPr>
                <w:rFonts w:ascii="Calibri" w:hAnsi="Calibri"/>
                <w:lang w:val="en-CA"/>
              </w:rPr>
              <w:t>n/a</w:t>
            </w:r>
          </w:p>
        </w:tc>
      </w:tr>
      <w:tr w:rsidR="000273FE" w:rsidRPr="00366CBA" w14:paraId="30CA3C71" w14:textId="77777777" w:rsidTr="000273FE">
        <w:tc>
          <w:tcPr>
            <w:tcW w:w="1801" w:type="dxa"/>
          </w:tcPr>
          <w:p w14:paraId="2631E6E0" w14:textId="3C8AB0B9" w:rsidR="000273FE" w:rsidRPr="00366CBA" w:rsidRDefault="000273FE" w:rsidP="00366CBA">
            <w:pPr>
              <w:jc w:val="center"/>
              <w:rPr>
                <w:rFonts w:ascii="Calibri" w:hAnsi="Calibri"/>
                <w:lang w:val="en-CA"/>
              </w:rPr>
            </w:pPr>
            <w:r w:rsidRPr="00366CBA">
              <w:rPr>
                <w:rFonts w:ascii="Calibri" w:hAnsi="Calibri"/>
                <w:lang w:val="en-CA"/>
              </w:rPr>
              <w:t>Lead</w:t>
            </w:r>
          </w:p>
        </w:tc>
        <w:tc>
          <w:tcPr>
            <w:tcW w:w="6024" w:type="dxa"/>
          </w:tcPr>
          <w:p w14:paraId="6372E894" w14:textId="77777777" w:rsidR="000273FE" w:rsidRPr="00366CBA" w:rsidRDefault="000273FE" w:rsidP="00366CBA">
            <w:pPr>
              <w:jc w:val="both"/>
              <w:rPr>
                <w:rFonts w:ascii="Calibri" w:hAnsi="Calibri"/>
                <w:lang w:val="en-CA"/>
              </w:rPr>
            </w:pPr>
            <w:r w:rsidRPr="00366CBA">
              <w:rPr>
                <w:rFonts w:ascii="Calibri" w:hAnsi="Calibri"/>
                <w:lang w:val="en-CA"/>
              </w:rPr>
              <w:t xml:space="preserve">As per the instructions of the Drinking Water Officer </w:t>
            </w:r>
          </w:p>
        </w:tc>
        <w:tc>
          <w:tcPr>
            <w:tcW w:w="1165" w:type="dxa"/>
          </w:tcPr>
          <w:p w14:paraId="4A516CDD" w14:textId="77777777" w:rsidR="000273FE" w:rsidRPr="00366CBA" w:rsidRDefault="000273FE" w:rsidP="0084114A">
            <w:pPr>
              <w:jc w:val="center"/>
              <w:rPr>
                <w:rFonts w:ascii="Calibri" w:hAnsi="Calibri"/>
                <w:lang w:val="en-CA"/>
              </w:rPr>
            </w:pPr>
            <w:r>
              <w:rPr>
                <w:rFonts w:ascii="Calibri" w:hAnsi="Calibri"/>
                <w:lang w:val="en-CA"/>
              </w:rPr>
              <w:t>n/a</w:t>
            </w:r>
          </w:p>
        </w:tc>
      </w:tr>
    </w:tbl>
    <w:p w14:paraId="597D92F1" w14:textId="77777777" w:rsidR="000820C7" w:rsidRDefault="000820C7" w:rsidP="003A01A8">
      <w:pPr>
        <w:spacing w:after="0" w:line="240" w:lineRule="auto"/>
        <w:ind w:left="360"/>
        <w:jc w:val="both"/>
        <w:rPr>
          <w:rFonts w:ascii="Calibri" w:eastAsia="Times New Roman" w:hAnsi="Calibri" w:cs="Times New Roman"/>
          <w:sz w:val="24"/>
          <w:szCs w:val="24"/>
          <w:lang w:val="en-CA"/>
        </w:rPr>
      </w:pPr>
    </w:p>
    <w:p w14:paraId="417B03DD" w14:textId="77777777" w:rsidR="000820C7" w:rsidRDefault="000820C7" w:rsidP="003A01A8">
      <w:pPr>
        <w:spacing w:after="0" w:line="240" w:lineRule="auto"/>
        <w:ind w:left="360"/>
        <w:jc w:val="both"/>
        <w:rPr>
          <w:rFonts w:ascii="Calibri" w:eastAsia="Times New Roman" w:hAnsi="Calibri" w:cs="Times New Roman"/>
          <w:sz w:val="24"/>
          <w:szCs w:val="24"/>
          <w:lang w:val="en-CA"/>
        </w:rPr>
      </w:pPr>
    </w:p>
    <w:p w14:paraId="275006BC" w14:textId="77777777" w:rsidR="000820C7" w:rsidRDefault="003A01A8" w:rsidP="003A01A8">
      <w:pPr>
        <w:spacing w:after="0" w:line="240" w:lineRule="auto"/>
        <w:ind w:left="360"/>
        <w:jc w:val="both"/>
        <w:rPr>
          <w:rFonts w:ascii="Calibri" w:eastAsia="Times New Roman" w:hAnsi="Calibri" w:cs="Calibri"/>
          <w:sz w:val="24"/>
          <w:szCs w:val="24"/>
        </w:rPr>
      </w:pPr>
      <w:r w:rsidRPr="0091417D">
        <w:rPr>
          <w:rFonts w:ascii="Calibri" w:eastAsia="Times New Roman" w:hAnsi="Calibri" w:cs="Calibri"/>
          <w:sz w:val="15"/>
          <w:szCs w:val="15"/>
        </w:rPr>
        <w:t xml:space="preserve">  </w:t>
      </w:r>
    </w:p>
    <w:p w14:paraId="441F1EC8" w14:textId="77777777" w:rsidR="000820C7" w:rsidRDefault="000820C7" w:rsidP="003A01A8">
      <w:pPr>
        <w:spacing w:after="0" w:line="240" w:lineRule="auto"/>
        <w:ind w:left="360"/>
        <w:jc w:val="both"/>
        <w:rPr>
          <w:rFonts w:ascii="Calibri" w:eastAsia="Times New Roman" w:hAnsi="Calibri" w:cs="Calibri"/>
          <w:sz w:val="24"/>
          <w:szCs w:val="24"/>
        </w:rPr>
      </w:pPr>
    </w:p>
    <w:p w14:paraId="78ECB93E" w14:textId="77777777" w:rsidR="000820C7" w:rsidRDefault="003A01A8" w:rsidP="003A01A8">
      <w:pPr>
        <w:spacing w:after="0" w:line="240" w:lineRule="auto"/>
        <w:ind w:left="360"/>
        <w:jc w:val="both"/>
        <w:rPr>
          <w:rFonts w:ascii="Calibri" w:eastAsia="Times New Roman" w:hAnsi="Calibri" w:cs="Calibri"/>
          <w:sz w:val="15"/>
          <w:szCs w:val="15"/>
        </w:rPr>
      </w:pPr>
      <w:r w:rsidRPr="0091417D">
        <w:rPr>
          <w:rFonts w:ascii="Calibri" w:eastAsia="Times New Roman" w:hAnsi="Calibri" w:cs="Calibri"/>
          <w:sz w:val="15"/>
          <w:szCs w:val="15"/>
        </w:rPr>
        <w:t xml:space="preserve">       </w:t>
      </w:r>
    </w:p>
    <w:p w14:paraId="2C8B7084" w14:textId="77777777" w:rsidR="000820C7" w:rsidRDefault="000820C7" w:rsidP="003A01A8">
      <w:pPr>
        <w:spacing w:after="0" w:line="240" w:lineRule="auto"/>
        <w:ind w:left="360"/>
        <w:jc w:val="both"/>
        <w:rPr>
          <w:rFonts w:ascii="Calibri" w:eastAsia="Times New Roman" w:hAnsi="Calibri" w:cs="Calibri"/>
          <w:sz w:val="15"/>
          <w:szCs w:val="15"/>
        </w:rPr>
      </w:pPr>
    </w:p>
    <w:p w14:paraId="7C684E7E" w14:textId="77777777" w:rsidR="000820C7" w:rsidRDefault="000820C7" w:rsidP="003A01A8">
      <w:pPr>
        <w:spacing w:after="0" w:line="240" w:lineRule="auto"/>
        <w:ind w:left="360"/>
        <w:jc w:val="both"/>
        <w:rPr>
          <w:rFonts w:ascii="Calibri" w:eastAsia="Times New Roman" w:hAnsi="Calibri" w:cs="Calibri"/>
          <w:sz w:val="15"/>
          <w:szCs w:val="15"/>
        </w:rPr>
      </w:pPr>
    </w:p>
    <w:p w14:paraId="4898301C" w14:textId="77777777" w:rsidR="000820C7" w:rsidRDefault="000820C7" w:rsidP="003A01A8">
      <w:pPr>
        <w:spacing w:after="0" w:line="240" w:lineRule="auto"/>
        <w:ind w:left="360"/>
        <w:jc w:val="both"/>
        <w:rPr>
          <w:rFonts w:ascii="Calibri" w:eastAsia="Times New Roman" w:hAnsi="Calibri" w:cs="Calibri"/>
          <w:sz w:val="15"/>
          <w:szCs w:val="15"/>
        </w:rPr>
      </w:pPr>
    </w:p>
    <w:p w14:paraId="117A7139" w14:textId="77777777" w:rsidR="003A01A8" w:rsidRPr="0091417D" w:rsidRDefault="003A01A8" w:rsidP="003A01A8">
      <w:pPr>
        <w:spacing w:after="0" w:line="240" w:lineRule="auto"/>
        <w:ind w:left="360"/>
        <w:jc w:val="both"/>
        <w:rPr>
          <w:rFonts w:ascii="Calibri" w:eastAsia="Times New Roman" w:hAnsi="Calibri" w:cs="Calibri"/>
          <w:sz w:val="15"/>
          <w:szCs w:val="15"/>
        </w:rPr>
      </w:pPr>
      <w:r w:rsidRPr="0091417D">
        <w:rPr>
          <w:rFonts w:ascii="Calibri" w:eastAsia="Times New Roman" w:hAnsi="Calibri" w:cs="Calibri"/>
          <w:sz w:val="15"/>
          <w:szCs w:val="15"/>
        </w:rPr>
        <w:t xml:space="preserve">                                                                                                                                                                        </w:t>
      </w:r>
    </w:p>
    <w:p w14:paraId="21566363" w14:textId="77777777" w:rsidR="0091417D" w:rsidRPr="0091417D" w:rsidRDefault="0091417D" w:rsidP="0091417D">
      <w:pPr>
        <w:spacing w:after="0" w:line="240" w:lineRule="auto"/>
        <w:ind w:left="360"/>
        <w:rPr>
          <w:rFonts w:ascii="Arial" w:eastAsia="Times New Roman" w:hAnsi="Arial" w:cs="Arial"/>
          <w:sz w:val="24"/>
          <w:szCs w:val="24"/>
          <w:lang w:val="en-CA"/>
        </w:rPr>
      </w:pPr>
    </w:p>
    <w:p w14:paraId="0A2F91FA" w14:textId="77777777" w:rsidR="0091417D" w:rsidRPr="0091417D" w:rsidRDefault="0091417D" w:rsidP="0091417D">
      <w:pPr>
        <w:spacing w:after="0" w:line="240" w:lineRule="auto"/>
        <w:ind w:left="360"/>
        <w:rPr>
          <w:rFonts w:ascii="Arial" w:eastAsia="Times New Roman" w:hAnsi="Arial" w:cs="Arial"/>
          <w:sz w:val="24"/>
          <w:szCs w:val="24"/>
          <w:lang w:val="en-CA"/>
        </w:rPr>
      </w:pPr>
    </w:p>
    <w:p w14:paraId="5DFFE275" w14:textId="77777777" w:rsidR="0091417D" w:rsidRPr="0091417D" w:rsidRDefault="0091417D" w:rsidP="0091417D">
      <w:pPr>
        <w:spacing w:after="0" w:line="240" w:lineRule="auto"/>
        <w:ind w:left="360"/>
        <w:rPr>
          <w:rFonts w:ascii="Arial" w:eastAsia="Times New Roman" w:hAnsi="Arial" w:cs="Arial"/>
          <w:sz w:val="24"/>
          <w:szCs w:val="24"/>
          <w:lang w:val="en-CA"/>
        </w:rPr>
      </w:pPr>
    </w:p>
    <w:p w14:paraId="3C9F9D03" w14:textId="77777777" w:rsidR="00366CBA" w:rsidRDefault="00366CBA" w:rsidP="00366CBA">
      <w:pPr>
        <w:keepNext/>
        <w:spacing w:before="240" w:after="60" w:line="240" w:lineRule="auto"/>
        <w:outlineLvl w:val="1"/>
        <w:rPr>
          <w:rFonts w:ascii="Arial" w:eastAsia="Times New Roman" w:hAnsi="Arial" w:cs="Arial"/>
          <w:sz w:val="24"/>
          <w:szCs w:val="24"/>
          <w:lang w:val="en-CA"/>
        </w:rPr>
      </w:pPr>
      <w:bookmarkStart w:id="10" w:name="_Toc414540717"/>
    </w:p>
    <w:p w14:paraId="52575541" w14:textId="77777777" w:rsidR="0091417D" w:rsidRPr="0091417D" w:rsidRDefault="0091417D" w:rsidP="00366CBA">
      <w:pPr>
        <w:keepNext/>
        <w:spacing w:before="240" w:after="60" w:line="240" w:lineRule="auto"/>
        <w:jc w:val="center"/>
        <w:outlineLvl w:val="1"/>
        <w:rPr>
          <w:rFonts w:ascii="Arial" w:eastAsia="Times New Roman" w:hAnsi="Arial" w:cs="Arial"/>
          <w:b/>
          <w:bCs/>
          <w:iCs/>
          <w:sz w:val="96"/>
          <w:szCs w:val="96"/>
          <w:lang w:val="en-CA"/>
        </w:rPr>
      </w:pPr>
      <w:r w:rsidRPr="0091417D">
        <w:rPr>
          <w:rFonts w:ascii="Arial" w:eastAsia="Times New Roman" w:hAnsi="Arial" w:cs="Arial"/>
          <w:b/>
          <w:bCs/>
          <w:iCs/>
          <w:sz w:val="96"/>
          <w:szCs w:val="96"/>
          <w:lang w:val="en-CA"/>
        </w:rPr>
        <w:t>Appendix A</w:t>
      </w:r>
      <w:bookmarkEnd w:id="10"/>
    </w:p>
    <w:p w14:paraId="7B6E7E4B" w14:textId="77777777" w:rsidR="0091417D" w:rsidRPr="0091417D" w:rsidRDefault="0091417D" w:rsidP="00366CBA">
      <w:pPr>
        <w:keepNext/>
        <w:spacing w:before="240" w:after="60" w:line="240" w:lineRule="auto"/>
        <w:jc w:val="center"/>
        <w:outlineLvl w:val="3"/>
        <w:rPr>
          <w:rFonts w:ascii="Arial" w:eastAsia="Times New Roman" w:hAnsi="Arial" w:cs="Arial"/>
          <w:b/>
          <w:bCs/>
          <w:sz w:val="52"/>
          <w:szCs w:val="52"/>
          <w:lang w:val="en-CA"/>
        </w:rPr>
      </w:pPr>
    </w:p>
    <w:p w14:paraId="58F001B9" w14:textId="77777777" w:rsidR="0091417D" w:rsidRPr="0091417D" w:rsidRDefault="0091417D" w:rsidP="00366CBA">
      <w:pPr>
        <w:keepNext/>
        <w:spacing w:before="240" w:after="60" w:line="240" w:lineRule="auto"/>
        <w:jc w:val="center"/>
        <w:outlineLvl w:val="3"/>
        <w:rPr>
          <w:rFonts w:ascii="Arial" w:eastAsia="Times New Roman" w:hAnsi="Arial" w:cs="Arial"/>
          <w:b/>
          <w:bCs/>
          <w:sz w:val="52"/>
          <w:szCs w:val="52"/>
          <w:lang w:val="en-CA"/>
        </w:rPr>
      </w:pPr>
      <w:r w:rsidRPr="0091417D">
        <w:rPr>
          <w:rFonts w:ascii="Arial" w:eastAsia="Times New Roman" w:hAnsi="Arial" w:cs="Arial"/>
          <w:b/>
          <w:bCs/>
          <w:sz w:val="52"/>
          <w:szCs w:val="52"/>
          <w:lang w:val="en-CA"/>
        </w:rPr>
        <w:t>Bacterial, THM &amp; HAA Results</w:t>
      </w:r>
    </w:p>
    <w:p w14:paraId="0A7F076D" w14:textId="77777777" w:rsidR="0091417D" w:rsidRPr="0091417D" w:rsidRDefault="0091417D" w:rsidP="00366CBA">
      <w:pPr>
        <w:keepNext/>
        <w:spacing w:before="240" w:after="60" w:line="240" w:lineRule="auto"/>
        <w:jc w:val="center"/>
        <w:outlineLvl w:val="3"/>
        <w:rPr>
          <w:rFonts w:ascii="Arial" w:eastAsia="Times New Roman" w:hAnsi="Arial" w:cs="Arial"/>
          <w:b/>
          <w:bCs/>
          <w:sz w:val="52"/>
          <w:szCs w:val="52"/>
          <w:lang w:val="en-CA"/>
        </w:rPr>
      </w:pPr>
      <w:r w:rsidRPr="0091417D">
        <w:rPr>
          <w:rFonts w:ascii="Arial" w:eastAsia="Times New Roman" w:hAnsi="Arial" w:cs="Arial"/>
          <w:b/>
          <w:bCs/>
          <w:sz w:val="52"/>
          <w:szCs w:val="52"/>
          <w:lang w:val="en-CA"/>
        </w:rPr>
        <w:t>Chlorine Residual Analysis</w:t>
      </w:r>
    </w:p>
    <w:p w14:paraId="464CA5AE" w14:textId="77777777" w:rsidR="0091417D" w:rsidRPr="0091417D" w:rsidRDefault="0091417D" w:rsidP="00366CBA">
      <w:pPr>
        <w:keepNext/>
        <w:spacing w:before="240" w:after="60" w:line="240" w:lineRule="auto"/>
        <w:jc w:val="center"/>
        <w:outlineLvl w:val="3"/>
        <w:rPr>
          <w:rFonts w:ascii="Arial" w:eastAsia="Times New Roman" w:hAnsi="Arial" w:cs="Arial"/>
          <w:bCs/>
          <w:sz w:val="96"/>
          <w:szCs w:val="96"/>
          <w:lang w:val="en-CA"/>
        </w:rPr>
      </w:pPr>
      <w:r w:rsidRPr="0091417D">
        <w:rPr>
          <w:rFonts w:ascii="Arial" w:eastAsia="Times New Roman" w:hAnsi="Arial" w:cs="Arial"/>
          <w:b/>
          <w:bCs/>
          <w:sz w:val="52"/>
          <w:szCs w:val="52"/>
          <w:lang w:val="en-CA"/>
        </w:rPr>
        <w:t>Water Chemistry Results</w:t>
      </w:r>
    </w:p>
    <w:p w14:paraId="057CF030" w14:textId="77777777" w:rsidR="0091417D" w:rsidRPr="0091417D" w:rsidRDefault="0091417D" w:rsidP="00366CBA">
      <w:pPr>
        <w:spacing w:after="0" w:line="240" w:lineRule="auto"/>
        <w:jc w:val="center"/>
        <w:rPr>
          <w:rFonts w:ascii="Arial" w:eastAsia="Times New Roman" w:hAnsi="Arial" w:cs="Arial"/>
          <w:b/>
          <w:sz w:val="24"/>
          <w:szCs w:val="24"/>
          <w:lang w:val="en-CA"/>
        </w:rPr>
      </w:pPr>
    </w:p>
    <w:p w14:paraId="25170B19" w14:textId="77777777" w:rsidR="0091417D" w:rsidRPr="0091417D" w:rsidRDefault="0091417D" w:rsidP="00366CBA">
      <w:pPr>
        <w:spacing w:after="0" w:line="240" w:lineRule="auto"/>
        <w:jc w:val="center"/>
        <w:rPr>
          <w:rFonts w:ascii="Arial" w:eastAsia="Times New Roman" w:hAnsi="Arial" w:cs="Arial"/>
          <w:b/>
          <w:sz w:val="24"/>
          <w:szCs w:val="24"/>
          <w:lang w:val="en-CA"/>
        </w:rPr>
      </w:pPr>
    </w:p>
    <w:p w14:paraId="001197A0" w14:textId="77777777" w:rsidR="0091417D" w:rsidRPr="0091417D" w:rsidRDefault="0091417D" w:rsidP="0091417D">
      <w:pPr>
        <w:spacing w:after="0" w:line="240" w:lineRule="auto"/>
        <w:jc w:val="center"/>
        <w:rPr>
          <w:rFonts w:ascii="Arial" w:eastAsia="Times New Roman" w:hAnsi="Arial" w:cs="Arial"/>
          <w:b/>
          <w:sz w:val="24"/>
          <w:szCs w:val="24"/>
          <w:lang w:val="en-CA"/>
        </w:rPr>
      </w:pPr>
      <w:r w:rsidRPr="0091417D">
        <w:rPr>
          <w:rFonts w:ascii="Times New Roman" w:eastAsia="Times New Roman" w:hAnsi="Times New Roman" w:cs="Times New Roman"/>
          <w:noProof/>
          <w:sz w:val="24"/>
          <w:szCs w:val="24"/>
          <w:lang w:val="en-CA"/>
        </w:rPr>
        <w:drawing>
          <wp:anchor distT="0" distB="0" distL="114300" distR="114300" simplePos="0" relativeHeight="251659264" behindDoc="1" locked="0" layoutInCell="1" allowOverlap="1" wp14:anchorId="04306AF4" wp14:editId="5083D447">
            <wp:simplePos x="0" y="0"/>
            <wp:positionH relativeFrom="column">
              <wp:posOffset>1085850</wp:posOffset>
            </wp:positionH>
            <wp:positionV relativeFrom="paragraph">
              <wp:posOffset>118745</wp:posOffset>
            </wp:positionV>
            <wp:extent cx="4048125" cy="4009390"/>
            <wp:effectExtent l="0" t="0" r="9525" b="0"/>
            <wp:wrapTight wrapText="bothSides">
              <wp:wrapPolygon edited="0">
                <wp:start x="0" y="0"/>
                <wp:lineTo x="0" y="21449"/>
                <wp:lineTo x="21549" y="21449"/>
                <wp:lineTo x="21549" y="0"/>
                <wp:lineTo x="0" y="0"/>
              </wp:wrapPolygon>
            </wp:wrapTight>
            <wp:docPr id="8" name="Picture 8" descr="MPj04372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37275000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48125" cy="4009390"/>
                    </a:xfrm>
                    <a:prstGeom prst="rect">
                      <a:avLst/>
                    </a:prstGeom>
                    <a:noFill/>
                  </pic:spPr>
                </pic:pic>
              </a:graphicData>
            </a:graphic>
            <wp14:sizeRelH relativeFrom="page">
              <wp14:pctWidth>0</wp14:pctWidth>
            </wp14:sizeRelH>
            <wp14:sizeRelV relativeFrom="page">
              <wp14:pctHeight>0</wp14:pctHeight>
            </wp14:sizeRelV>
          </wp:anchor>
        </w:drawing>
      </w:r>
    </w:p>
    <w:p w14:paraId="3DF28AED" w14:textId="77777777" w:rsidR="0091417D" w:rsidRPr="0091417D" w:rsidRDefault="0091417D" w:rsidP="0091417D">
      <w:pPr>
        <w:spacing w:after="0" w:line="240" w:lineRule="auto"/>
        <w:jc w:val="center"/>
        <w:rPr>
          <w:rFonts w:ascii="Arial" w:eastAsia="Times New Roman" w:hAnsi="Arial" w:cs="Arial"/>
          <w:b/>
          <w:sz w:val="24"/>
          <w:szCs w:val="24"/>
          <w:lang w:val="en-CA"/>
        </w:rPr>
      </w:pPr>
    </w:p>
    <w:p w14:paraId="1CC8699D" w14:textId="77777777" w:rsidR="0091417D" w:rsidRPr="0091417D" w:rsidRDefault="0091417D" w:rsidP="0091417D">
      <w:pPr>
        <w:spacing w:after="0" w:line="240" w:lineRule="auto"/>
        <w:jc w:val="center"/>
        <w:rPr>
          <w:rFonts w:ascii="Arial" w:eastAsia="Times New Roman" w:hAnsi="Arial" w:cs="Arial"/>
          <w:b/>
          <w:sz w:val="24"/>
          <w:szCs w:val="24"/>
          <w:lang w:val="en-CA"/>
        </w:rPr>
      </w:pPr>
    </w:p>
    <w:p w14:paraId="4F886009" w14:textId="77777777" w:rsidR="0091417D" w:rsidRPr="0091417D" w:rsidRDefault="0091417D" w:rsidP="0091417D">
      <w:pPr>
        <w:spacing w:after="0" w:line="240" w:lineRule="auto"/>
        <w:jc w:val="center"/>
        <w:rPr>
          <w:rFonts w:ascii="Arial" w:eastAsia="Times New Roman" w:hAnsi="Arial" w:cs="Arial"/>
          <w:b/>
          <w:sz w:val="24"/>
          <w:szCs w:val="24"/>
          <w:lang w:val="en-CA"/>
        </w:rPr>
      </w:pPr>
    </w:p>
    <w:p w14:paraId="3DD9155B" w14:textId="77777777" w:rsidR="0091417D" w:rsidRPr="0091417D" w:rsidRDefault="0091417D" w:rsidP="0091417D">
      <w:pPr>
        <w:spacing w:after="0" w:line="240" w:lineRule="auto"/>
        <w:jc w:val="center"/>
        <w:rPr>
          <w:rFonts w:ascii="Arial" w:eastAsia="Times New Roman" w:hAnsi="Arial" w:cs="Arial"/>
          <w:b/>
          <w:sz w:val="24"/>
          <w:szCs w:val="24"/>
          <w:lang w:val="en-CA"/>
        </w:rPr>
      </w:pPr>
    </w:p>
    <w:p w14:paraId="4C1526F7" w14:textId="77777777" w:rsidR="0091417D" w:rsidRPr="0091417D" w:rsidRDefault="0091417D" w:rsidP="0091417D">
      <w:pPr>
        <w:spacing w:after="0" w:line="240" w:lineRule="auto"/>
        <w:jc w:val="center"/>
        <w:rPr>
          <w:rFonts w:ascii="Arial" w:eastAsia="Times New Roman" w:hAnsi="Arial" w:cs="Arial"/>
          <w:b/>
          <w:sz w:val="24"/>
          <w:szCs w:val="24"/>
          <w:lang w:val="en-CA"/>
        </w:rPr>
      </w:pPr>
    </w:p>
    <w:p w14:paraId="6284A294" w14:textId="77777777" w:rsidR="0091417D" w:rsidRPr="0091417D" w:rsidRDefault="0091417D" w:rsidP="0091417D">
      <w:pPr>
        <w:spacing w:after="0" w:line="240" w:lineRule="auto"/>
        <w:jc w:val="center"/>
        <w:rPr>
          <w:rFonts w:ascii="Arial" w:eastAsia="Times New Roman" w:hAnsi="Arial" w:cs="Arial"/>
          <w:b/>
          <w:sz w:val="24"/>
          <w:szCs w:val="24"/>
          <w:lang w:val="en-CA"/>
        </w:rPr>
      </w:pPr>
    </w:p>
    <w:p w14:paraId="155DE13C" w14:textId="77777777" w:rsidR="0091417D" w:rsidRPr="0091417D" w:rsidRDefault="0091417D" w:rsidP="0091417D">
      <w:pPr>
        <w:spacing w:after="0" w:line="240" w:lineRule="auto"/>
        <w:jc w:val="center"/>
        <w:rPr>
          <w:rFonts w:ascii="Arial" w:eastAsia="Times New Roman" w:hAnsi="Arial" w:cs="Arial"/>
          <w:b/>
          <w:sz w:val="24"/>
          <w:szCs w:val="24"/>
          <w:lang w:val="en-CA"/>
        </w:rPr>
      </w:pPr>
    </w:p>
    <w:p w14:paraId="4D9669A0" w14:textId="77777777" w:rsidR="0091417D" w:rsidRPr="0091417D" w:rsidRDefault="0091417D" w:rsidP="0091417D">
      <w:pPr>
        <w:spacing w:after="0" w:line="240" w:lineRule="auto"/>
        <w:jc w:val="center"/>
        <w:rPr>
          <w:rFonts w:ascii="Arial" w:eastAsia="Times New Roman" w:hAnsi="Arial" w:cs="Arial"/>
          <w:b/>
          <w:sz w:val="24"/>
          <w:szCs w:val="24"/>
          <w:lang w:val="en-CA"/>
        </w:rPr>
      </w:pPr>
    </w:p>
    <w:p w14:paraId="1E5F0D1F" w14:textId="77777777" w:rsidR="0091417D" w:rsidRPr="0091417D" w:rsidRDefault="0091417D" w:rsidP="0091417D">
      <w:pPr>
        <w:spacing w:after="0" w:line="240" w:lineRule="auto"/>
        <w:rPr>
          <w:rFonts w:ascii="Arial" w:eastAsia="Times New Roman" w:hAnsi="Arial" w:cs="Arial"/>
          <w:b/>
          <w:sz w:val="24"/>
          <w:szCs w:val="24"/>
          <w:lang w:val="en-CA"/>
        </w:rPr>
      </w:pPr>
    </w:p>
    <w:p w14:paraId="3F872A9D" w14:textId="77777777" w:rsidR="0091417D" w:rsidRPr="0091417D" w:rsidRDefault="0091417D" w:rsidP="0091417D">
      <w:pPr>
        <w:spacing w:after="0" w:line="240" w:lineRule="auto"/>
        <w:rPr>
          <w:rFonts w:ascii="Arial" w:eastAsia="Times New Roman" w:hAnsi="Arial" w:cs="Arial"/>
          <w:b/>
          <w:sz w:val="24"/>
          <w:szCs w:val="24"/>
          <w:lang w:val="en-CA"/>
        </w:rPr>
      </w:pPr>
    </w:p>
    <w:p w14:paraId="3F7AA665" w14:textId="77777777" w:rsidR="0091417D" w:rsidRPr="0091417D" w:rsidRDefault="0091417D" w:rsidP="0091417D">
      <w:pPr>
        <w:spacing w:after="0" w:line="240" w:lineRule="auto"/>
        <w:rPr>
          <w:rFonts w:ascii="Arial" w:eastAsia="Times New Roman" w:hAnsi="Arial" w:cs="Arial"/>
          <w:b/>
          <w:sz w:val="24"/>
          <w:szCs w:val="24"/>
          <w:lang w:val="en-CA"/>
        </w:rPr>
      </w:pPr>
    </w:p>
    <w:p w14:paraId="5F4E56F8" w14:textId="77777777" w:rsidR="0091417D" w:rsidRPr="0091417D" w:rsidRDefault="0091417D" w:rsidP="0091417D">
      <w:pPr>
        <w:spacing w:after="0" w:line="240" w:lineRule="auto"/>
        <w:rPr>
          <w:rFonts w:ascii="Arial" w:eastAsia="Times New Roman" w:hAnsi="Arial" w:cs="Arial"/>
          <w:b/>
          <w:sz w:val="24"/>
          <w:szCs w:val="24"/>
          <w:lang w:val="en-CA"/>
        </w:rPr>
      </w:pPr>
    </w:p>
    <w:p w14:paraId="5B6B3F9C" w14:textId="77777777" w:rsidR="0091417D" w:rsidRPr="0091417D" w:rsidRDefault="0091417D" w:rsidP="0091417D">
      <w:pPr>
        <w:spacing w:after="0" w:line="240" w:lineRule="auto"/>
        <w:rPr>
          <w:rFonts w:ascii="Arial" w:eastAsia="Times New Roman" w:hAnsi="Arial" w:cs="Arial"/>
          <w:b/>
          <w:sz w:val="24"/>
          <w:szCs w:val="24"/>
          <w:lang w:val="en-CA"/>
        </w:rPr>
      </w:pPr>
    </w:p>
    <w:p w14:paraId="3C742381" w14:textId="77777777" w:rsidR="0091417D" w:rsidRPr="0091417D" w:rsidRDefault="0091417D" w:rsidP="0091417D">
      <w:pPr>
        <w:spacing w:after="0" w:line="240" w:lineRule="auto"/>
        <w:rPr>
          <w:rFonts w:ascii="Arial" w:eastAsia="Times New Roman" w:hAnsi="Arial" w:cs="Arial"/>
          <w:b/>
          <w:sz w:val="24"/>
          <w:szCs w:val="24"/>
          <w:lang w:val="en-CA"/>
        </w:rPr>
      </w:pPr>
    </w:p>
    <w:p w14:paraId="4E82F1EA" w14:textId="77777777" w:rsidR="0091417D" w:rsidRPr="0091417D" w:rsidRDefault="0091417D" w:rsidP="0091417D">
      <w:pPr>
        <w:spacing w:after="0" w:line="240" w:lineRule="auto"/>
        <w:rPr>
          <w:rFonts w:ascii="Arial" w:eastAsia="Times New Roman" w:hAnsi="Arial" w:cs="Arial"/>
          <w:b/>
          <w:sz w:val="24"/>
          <w:szCs w:val="24"/>
          <w:lang w:val="en-CA"/>
        </w:rPr>
      </w:pPr>
    </w:p>
    <w:p w14:paraId="108786FC" w14:textId="77777777" w:rsidR="0091417D" w:rsidRPr="0091417D" w:rsidRDefault="0091417D" w:rsidP="0091417D">
      <w:pPr>
        <w:spacing w:after="0" w:line="240" w:lineRule="auto"/>
        <w:rPr>
          <w:rFonts w:ascii="Arial" w:eastAsia="Times New Roman" w:hAnsi="Arial" w:cs="Arial"/>
          <w:b/>
          <w:sz w:val="24"/>
          <w:szCs w:val="24"/>
          <w:lang w:val="en-CA"/>
        </w:rPr>
      </w:pPr>
    </w:p>
    <w:p w14:paraId="3A523761" w14:textId="77777777" w:rsidR="0091417D" w:rsidRPr="0091417D" w:rsidRDefault="0091417D" w:rsidP="0091417D">
      <w:pPr>
        <w:spacing w:after="0" w:line="240" w:lineRule="auto"/>
        <w:rPr>
          <w:rFonts w:ascii="Arial" w:eastAsia="Times New Roman" w:hAnsi="Arial" w:cs="Arial"/>
          <w:b/>
          <w:sz w:val="24"/>
          <w:szCs w:val="24"/>
          <w:lang w:val="en-CA"/>
        </w:rPr>
      </w:pPr>
    </w:p>
    <w:p w14:paraId="7F23692A" w14:textId="77777777" w:rsidR="0091417D" w:rsidRPr="0091417D" w:rsidRDefault="0091417D" w:rsidP="0091417D">
      <w:pPr>
        <w:spacing w:after="0" w:line="240" w:lineRule="auto"/>
        <w:rPr>
          <w:rFonts w:ascii="Arial" w:eastAsia="Times New Roman" w:hAnsi="Arial" w:cs="Arial"/>
          <w:b/>
          <w:sz w:val="24"/>
          <w:szCs w:val="24"/>
          <w:lang w:val="en-CA"/>
        </w:rPr>
      </w:pPr>
    </w:p>
    <w:p w14:paraId="0C8663CD" w14:textId="77777777" w:rsidR="0091417D" w:rsidRPr="0091417D" w:rsidRDefault="0091417D" w:rsidP="0091417D">
      <w:pPr>
        <w:spacing w:after="0" w:line="240" w:lineRule="auto"/>
        <w:rPr>
          <w:rFonts w:ascii="Arial" w:eastAsia="Times New Roman" w:hAnsi="Arial" w:cs="Arial"/>
          <w:b/>
          <w:sz w:val="24"/>
          <w:szCs w:val="24"/>
          <w:lang w:val="en-CA"/>
        </w:rPr>
      </w:pPr>
    </w:p>
    <w:p w14:paraId="1AAF668C" w14:textId="77777777" w:rsidR="0091417D" w:rsidRPr="0091417D" w:rsidRDefault="0091417D" w:rsidP="0091417D">
      <w:pPr>
        <w:spacing w:after="0" w:line="240" w:lineRule="auto"/>
        <w:rPr>
          <w:rFonts w:ascii="Arial" w:eastAsia="Times New Roman" w:hAnsi="Arial" w:cs="Arial"/>
          <w:b/>
          <w:sz w:val="24"/>
          <w:szCs w:val="24"/>
          <w:lang w:val="en-CA"/>
        </w:rPr>
      </w:pPr>
    </w:p>
    <w:p w14:paraId="55FDCFBE" w14:textId="77777777" w:rsidR="0091417D" w:rsidRPr="0091417D" w:rsidRDefault="0091417D" w:rsidP="0091417D">
      <w:pPr>
        <w:spacing w:after="0" w:line="240" w:lineRule="auto"/>
        <w:rPr>
          <w:rFonts w:ascii="Arial" w:eastAsia="Times New Roman" w:hAnsi="Arial" w:cs="Arial"/>
          <w:b/>
          <w:sz w:val="24"/>
          <w:szCs w:val="24"/>
          <w:lang w:val="en-CA"/>
        </w:rPr>
      </w:pPr>
    </w:p>
    <w:p w14:paraId="05177F6C" w14:textId="77777777" w:rsidR="0091417D" w:rsidRDefault="0091417D" w:rsidP="0091417D">
      <w:pPr>
        <w:spacing w:after="0" w:line="240" w:lineRule="auto"/>
        <w:rPr>
          <w:rFonts w:ascii="Arial" w:eastAsia="Times New Roman" w:hAnsi="Arial" w:cs="Arial"/>
          <w:b/>
          <w:sz w:val="24"/>
          <w:szCs w:val="24"/>
          <w:lang w:val="en-CA"/>
        </w:rPr>
      </w:pPr>
    </w:p>
    <w:p w14:paraId="71800C14" w14:textId="77777777" w:rsidR="00A73A69" w:rsidRDefault="00A73A69" w:rsidP="0091417D">
      <w:pPr>
        <w:spacing w:after="0" w:line="240" w:lineRule="auto"/>
        <w:rPr>
          <w:rFonts w:ascii="Arial" w:eastAsia="Times New Roman" w:hAnsi="Arial" w:cs="Arial"/>
          <w:b/>
          <w:sz w:val="24"/>
          <w:szCs w:val="24"/>
          <w:lang w:val="en-CA"/>
        </w:rPr>
      </w:pPr>
    </w:p>
    <w:p w14:paraId="585C3DCC" w14:textId="77777777" w:rsidR="00A73A69" w:rsidRDefault="00A73A69" w:rsidP="0091417D">
      <w:pPr>
        <w:spacing w:after="0" w:line="240" w:lineRule="auto"/>
        <w:rPr>
          <w:rFonts w:ascii="Arial" w:eastAsia="Times New Roman" w:hAnsi="Arial" w:cs="Arial"/>
          <w:b/>
          <w:sz w:val="24"/>
          <w:szCs w:val="24"/>
          <w:lang w:val="en-CA"/>
        </w:rPr>
      </w:pPr>
    </w:p>
    <w:p w14:paraId="65BB8F8D" w14:textId="77777777" w:rsidR="00A73A69" w:rsidRDefault="00A73A69" w:rsidP="0091417D">
      <w:pPr>
        <w:spacing w:after="0" w:line="240" w:lineRule="auto"/>
        <w:rPr>
          <w:rFonts w:ascii="Arial" w:eastAsia="Times New Roman" w:hAnsi="Arial" w:cs="Arial"/>
          <w:b/>
          <w:sz w:val="24"/>
          <w:szCs w:val="24"/>
          <w:lang w:val="en-CA"/>
        </w:rPr>
      </w:pPr>
    </w:p>
    <w:p w14:paraId="677F0942" w14:textId="77777777" w:rsidR="00A73A69" w:rsidRDefault="00A73A69" w:rsidP="0091417D">
      <w:pPr>
        <w:spacing w:after="0" w:line="240" w:lineRule="auto"/>
        <w:rPr>
          <w:rFonts w:ascii="Arial" w:eastAsia="Times New Roman" w:hAnsi="Arial" w:cs="Arial"/>
          <w:b/>
          <w:sz w:val="24"/>
          <w:szCs w:val="24"/>
          <w:lang w:val="en-CA"/>
        </w:rPr>
      </w:pPr>
    </w:p>
    <w:p w14:paraId="0F931E8B" w14:textId="77777777" w:rsidR="00A73A69" w:rsidRPr="0091417D" w:rsidRDefault="00A73A69" w:rsidP="0091417D">
      <w:pPr>
        <w:spacing w:after="0" w:line="240" w:lineRule="auto"/>
        <w:rPr>
          <w:rFonts w:ascii="Arial" w:eastAsia="Times New Roman" w:hAnsi="Arial" w:cs="Arial"/>
          <w:b/>
          <w:sz w:val="24"/>
          <w:szCs w:val="24"/>
          <w:lang w:val="en-CA"/>
        </w:rPr>
      </w:pPr>
    </w:p>
    <w:p w14:paraId="6BEEAF0D" w14:textId="77777777" w:rsidR="00E37532" w:rsidRDefault="00E37532" w:rsidP="0091417D">
      <w:pPr>
        <w:spacing w:after="0" w:line="240" w:lineRule="auto"/>
        <w:rPr>
          <w:rFonts w:ascii="Times New Roman" w:eastAsia="Times New Roman" w:hAnsi="Times New Roman" w:cs="Times New Roman"/>
          <w:b/>
          <w:sz w:val="24"/>
          <w:szCs w:val="24"/>
          <w:u w:val="single"/>
          <w:lang w:val="en-CA"/>
        </w:rPr>
      </w:pPr>
    </w:p>
    <w:tbl>
      <w:tblPr>
        <w:tblW w:w="9360" w:type="dxa"/>
        <w:tblLook w:val="04A0" w:firstRow="1" w:lastRow="0" w:firstColumn="1" w:lastColumn="0" w:noHBand="0" w:noVBand="1"/>
      </w:tblPr>
      <w:tblGrid>
        <w:gridCol w:w="1440"/>
        <w:gridCol w:w="4240"/>
        <w:gridCol w:w="560"/>
        <w:gridCol w:w="560"/>
        <w:gridCol w:w="980"/>
        <w:gridCol w:w="980"/>
        <w:gridCol w:w="600"/>
      </w:tblGrid>
      <w:tr w:rsidR="0076554B" w:rsidRPr="0076554B" w14:paraId="615B1B61" w14:textId="77777777" w:rsidTr="0076554B">
        <w:trPr>
          <w:trHeight w:val="300"/>
        </w:trPr>
        <w:tc>
          <w:tcPr>
            <w:tcW w:w="14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52D40BC" w14:textId="77777777" w:rsidR="0076554B" w:rsidRPr="0076554B" w:rsidRDefault="0076554B" w:rsidP="0076554B">
            <w:pPr>
              <w:spacing w:after="0" w:line="240" w:lineRule="auto"/>
              <w:jc w:val="center"/>
              <w:rPr>
                <w:rFonts w:ascii="Calibri" w:eastAsia="Times New Roman" w:hAnsi="Calibri" w:cs="Calibri"/>
                <w:b/>
                <w:bCs/>
                <w:color w:val="000000"/>
              </w:rPr>
            </w:pPr>
            <w:r w:rsidRPr="0076554B">
              <w:rPr>
                <w:rFonts w:ascii="Calibri" w:eastAsia="Times New Roman" w:hAnsi="Calibri" w:cs="Calibri"/>
                <w:b/>
                <w:bCs/>
                <w:color w:val="000000"/>
              </w:rPr>
              <w:lastRenderedPageBreak/>
              <w:t xml:space="preserve">Collection Date </w:t>
            </w:r>
          </w:p>
        </w:tc>
        <w:tc>
          <w:tcPr>
            <w:tcW w:w="4240" w:type="dxa"/>
            <w:tcBorders>
              <w:top w:val="single" w:sz="8" w:space="0" w:color="auto"/>
              <w:left w:val="nil"/>
              <w:bottom w:val="single" w:sz="4" w:space="0" w:color="auto"/>
              <w:right w:val="single" w:sz="4" w:space="0" w:color="auto"/>
            </w:tcBorders>
            <w:shd w:val="clear" w:color="auto" w:fill="auto"/>
            <w:noWrap/>
            <w:vAlign w:val="bottom"/>
            <w:hideMark/>
          </w:tcPr>
          <w:p w14:paraId="241942FE" w14:textId="77777777" w:rsidR="0076554B" w:rsidRPr="0076554B" w:rsidRDefault="0076554B" w:rsidP="0076554B">
            <w:pPr>
              <w:spacing w:after="0" w:line="240" w:lineRule="auto"/>
              <w:jc w:val="center"/>
              <w:rPr>
                <w:rFonts w:ascii="Calibri" w:eastAsia="Times New Roman" w:hAnsi="Calibri" w:cs="Calibri"/>
                <w:b/>
                <w:bCs/>
                <w:color w:val="000000"/>
              </w:rPr>
            </w:pPr>
            <w:r w:rsidRPr="0076554B">
              <w:rPr>
                <w:rFonts w:ascii="Calibri" w:eastAsia="Times New Roman" w:hAnsi="Calibri" w:cs="Calibri"/>
                <w:b/>
                <w:bCs/>
                <w:color w:val="000000"/>
              </w:rPr>
              <w:t xml:space="preserve">Sample identification </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14:paraId="782BC3D1" w14:textId="77777777" w:rsidR="0076554B" w:rsidRPr="0076554B" w:rsidRDefault="0076554B" w:rsidP="0076554B">
            <w:pPr>
              <w:spacing w:after="0" w:line="240" w:lineRule="auto"/>
              <w:jc w:val="center"/>
              <w:rPr>
                <w:rFonts w:ascii="Calibri" w:eastAsia="Times New Roman" w:hAnsi="Calibri" w:cs="Calibri"/>
                <w:b/>
                <w:bCs/>
                <w:color w:val="000000"/>
              </w:rPr>
            </w:pPr>
            <w:r w:rsidRPr="0076554B">
              <w:rPr>
                <w:rFonts w:ascii="Calibri" w:eastAsia="Times New Roman" w:hAnsi="Calibri" w:cs="Calibri"/>
                <w:b/>
                <w:bCs/>
                <w:color w:val="000000"/>
              </w:rPr>
              <w:t>TC</w:t>
            </w:r>
          </w:p>
        </w:tc>
        <w:tc>
          <w:tcPr>
            <w:tcW w:w="560" w:type="dxa"/>
            <w:tcBorders>
              <w:top w:val="single" w:sz="8" w:space="0" w:color="auto"/>
              <w:left w:val="nil"/>
              <w:bottom w:val="single" w:sz="4" w:space="0" w:color="auto"/>
              <w:right w:val="single" w:sz="4" w:space="0" w:color="auto"/>
            </w:tcBorders>
            <w:shd w:val="clear" w:color="auto" w:fill="auto"/>
            <w:noWrap/>
            <w:vAlign w:val="bottom"/>
            <w:hideMark/>
          </w:tcPr>
          <w:p w14:paraId="420415F2" w14:textId="77777777" w:rsidR="0076554B" w:rsidRPr="0076554B" w:rsidRDefault="0076554B" w:rsidP="0076554B">
            <w:pPr>
              <w:spacing w:after="0" w:line="240" w:lineRule="auto"/>
              <w:jc w:val="center"/>
              <w:rPr>
                <w:rFonts w:ascii="Calibri" w:eastAsia="Times New Roman" w:hAnsi="Calibri" w:cs="Calibri"/>
                <w:b/>
                <w:bCs/>
                <w:color w:val="000000"/>
              </w:rPr>
            </w:pPr>
            <w:r w:rsidRPr="0076554B">
              <w:rPr>
                <w:rFonts w:ascii="Calibri" w:eastAsia="Times New Roman" w:hAnsi="Calibri" w:cs="Calibri"/>
                <w:b/>
                <w:bCs/>
                <w:color w:val="000000"/>
              </w:rPr>
              <w:t>EC</w:t>
            </w:r>
          </w:p>
        </w:tc>
        <w:tc>
          <w:tcPr>
            <w:tcW w:w="980" w:type="dxa"/>
            <w:tcBorders>
              <w:top w:val="single" w:sz="8" w:space="0" w:color="auto"/>
              <w:left w:val="nil"/>
              <w:bottom w:val="single" w:sz="4" w:space="0" w:color="auto"/>
              <w:right w:val="single" w:sz="4" w:space="0" w:color="auto"/>
            </w:tcBorders>
            <w:shd w:val="clear" w:color="auto" w:fill="auto"/>
            <w:noWrap/>
            <w:vAlign w:val="bottom"/>
            <w:hideMark/>
          </w:tcPr>
          <w:p w14:paraId="31CAC9D8" w14:textId="77777777" w:rsidR="0076554B" w:rsidRPr="0076554B" w:rsidRDefault="0076554B" w:rsidP="0076554B">
            <w:pPr>
              <w:spacing w:after="0" w:line="240" w:lineRule="auto"/>
              <w:jc w:val="center"/>
              <w:rPr>
                <w:rFonts w:ascii="Calibri" w:eastAsia="Times New Roman" w:hAnsi="Calibri" w:cs="Calibri"/>
                <w:b/>
                <w:bCs/>
                <w:color w:val="000000"/>
              </w:rPr>
            </w:pPr>
            <w:r w:rsidRPr="0076554B">
              <w:rPr>
                <w:rFonts w:ascii="Calibri" w:eastAsia="Times New Roman" w:hAnsi="Calibri" w:cs="Calibri"/>
                <w:b/>
                <w:bCs/>
                <w:color w:val="000000"/>
              </w:rPr>
              <w:t>CL2</w:t>
            </w:r>
          </w:p>
        </w:tc>
        <w:tc>
          <w:tcPr>
            <w:tcW w:w="980" w:type="dxa"/>
            <w:tcBorders>
              <w:top w:val="single" w:sz="8" w:space="0" w:color="auto"/>
              <w:left w:val="nil"/>
              <w:bottom w:val="single" w:sz="4" w:space="0" w:color="auto"/>
              <w:right w:val="single" w:sz="4" w:space="0" w:color="auto"/>
            </w:tcBorders>
            <w:shd w:val="clear" w:color="auto" w:fill="auto"/>
            <w:noWrap/>
            <w:vAlign w:val="bottom"/>
            <w:hideMark/>
          </w:tcPr>
          <w:p w14:paraId="4BAE30A5" w14:textId="77777777" w:rsidR="0076554B" w:rsidRPr="0076554B" w:rsidRDefault="0076554B" w:rsidP="0076554B">
            <w:pPr>
              <w:spacing w:after="0" w:line="240" w:lineRule="auto"/>
              <w:jc w:val="center"/>
              <w:rPr>
                <w:rFonts w:ascii="Calibri" w:eastAsia="Times New Roman" w:hAnsi="Calibri" w:cs="Calibri"/>
                <w:b/>
                <w:bCs/>
                <w:color w:val="000000"/>
              </w:rPr>
            </w:pPr>
            <w:r w:rsidRPr="0076554B">
              <w:rPr>
                <w:rFonts w:ascii="Calibri" w:eastAsia="Times New Roman" w:hAnsi="Calibri" w:cs="Calibri"/>
                <w:b/>
                <w:bCs/>
                <w:color w:val="000000"/>
              </w:rPr>
              <w:t xml:space="preserve">CL2 </w:t>
            </w:r>
          </w:p>
        </w:tc>
        <w:tc>
          <w:tcPr>
            <w:tcW w:w="600" w:type="dxa"/>
            <w:tcBorders>
              <w:top w:val="single" w:sz="8" w:space="0" w:color="auto"/>
              <w:left w:val="nil"/>
              <w:bottom w:val="single" w:sz="4" w:space="0" w:color="auto"/>
              <w:right w:val="single" w:sz="8" w:space="0" w:color="auto"/>
            </w:tcBorders>
            <w:shd w:val="clear" w:color="auto" w:fill="auto"/>
            <w:noWrap/>
            <w:vAlign w:val="bottom"/>
            <w:hideMark/>
          </w:tcPr>
          <w:p w14:paraId="748D0739" w14:textId="77777777" w:rsidR="0076554B" w:rsidRPr="0076554B" w:rsidRDefault="0076554B" w:rsidP="0076554B">
            <w:pPr>
              <w:spacing w:after="0" w:line="240" w:lineRule="auto"/>
              <w:jc w:val="center"/>
              <w:rPr>
                <w:rFonts w:ascii="Calibri" w:eastAsia="Times New Roman" w:hAnsi="Calibri" w:cs="Calibri"/>
                <w:b/>
                <w:bCs/>
                <w:color w:val="000000"/>
              </w:rPr>
            </w:pPr>
            <w:r w:rsidRPr="0076554B">
              <w:rPr>
                <w:rFonts w:ascii="Calibri" w:eastAsia="Times New Roman" w:hAnsi="Calibri" w:cs="Calibri"/>
                <w:b/>
                <w:bCs/>
                <w:color w:val="000000"/>
              </w:rPr>
              <w:t>HPC</w:t>
            </w:r>
          </w:p>
        </w:tc>
      </w:tr>
      <w:tr w:rsidR="0076554B" w:rsidRPr="0076554B" w14:paraId="5B1B3103" w14:textId="77777777" w:rsidTr="0076554B">
        <w:trPr>
          <w:trHeight w:val="315"/>
        </w:trPr>
        <w:tc>
          <w:tcPr>
            <w:tcW w:w="1440" w:type="dxa"/>
            <w:tcBorders>
              <w:top w:val="nil"/>
              <w:left w:val="single" w:sz="8" w:space="0" w:color="auto"/>
              <w:bottom w:val="double" w:sz="6" w:space="0" w:color="auto"/>
              <w:right w:val="single" w:sz="4" w:space="0" w:color="auto"/>
            </w:tcBorders>
            <w:shd w:val="clear" w:color="auto" w:fill="auto"/>
            <w:noWrap/>
            <w:vAlign w:val="bottom"/>
            <w:hideMark/>
          </w:tcPr>
          <w:p w14:paraId="7F3633DF" w14:textId="77777777" w:rsidR="0076554B" w:rsidRPr="0076554B" w:rsidRDefault="0076554B" w:rsidP="0076554B">
            <w:pPr>
              <w:spacing w:after="0" w:line="240" w:lineRule="auto"/>
              <w:jc w:val="center"/>
              <w:rPr>
                <w:rFonts w:ascii="Calibri" w:eastAsia="Times New Roman" w:hAnsi="Calibri" w:cs="Calibri"/>
                <w:b/>
                <w:bCs/>
                <w:color w:val="000000"/>
              </w:rPr>
            </w:pPr>
            <w:r w:rsidRPr="0076554B">
              <w:rPr>
                <w:rFonts w:ascii="Calibri" w:eastAsia="Times New Roman" w:hAnsi="Calibri" w:cs="Calibri"/>
                <w:b/>
                <w:bCs/>
                <w:color w:val="000000"/>
              </w:rPr>
              <w:t>M/D/Y</w:t>
            </w:r>
          </w:p>
        </w:tc>
        <w:tc>
          <w:tcPr>
            <w:tcW w:w="4240" w:type="dxa"/>
            <w:tcBorders>
              <w:top w:val="nil"/>
              <w:left w:val="nil"/>
              <w:bottom w:val="double" w:sz="6" w:space="0" w:color="auto"/>
              <w:right w:val="single" w:sz="4" w:space="0" w:color="auto"/>
            </w:tcBorders>
            <w:shd w:val="clear" w:color="auto" w:fill="auto"/>
            <w:noWrap/>
            <w:vAlign w:val="bottom"/>
            <w:hideMark/>
          </w:tcPr>
          <w:p w14:paraId="5D70F7D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c>
          <w:tcPr>
            <w:tcW w:w="560" w:type="dxa"/>
            <w:tcBorders>
              <w:top w:val="nil"/>
              <w:left w:val="nil"/>
              <w:bottom w:val="double" w:sz="6" w:space="0" w:color="auto"/>
              <w:right w:val="single" w:sz="4" w:space="0" w:color="auto"/>
            </w:tcBorders>
            <w:shd w:val="clear" w:color="auto" w:fill="auto"/>
            <w:noWrap/>
            <w:vAlign w:val="bottom"/>
            <w:hideMark/>
          </w:tcPr>
          <w:p w14:paraId="51E0901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c>
          <w:tcPr>
            <w:tcW w:w="560" w:type="dxa"/>
            <w:tcBorders>
              <w:top w:val="nil"/>
              <w:left w:val="nil"/>
              <w:bottom w:val="double" w:sz="6" w:space="0" w:color="auto"/>
              <w:right w:val="single" w:sz="4" w:space="0" w:color="auto"/>
            </w:tcBorders>
            <w:shd w:val="clear" w:color="auto" w:fill="auto"/>
            <w:noWrap/>
            <w:vAlign w:val="bottom"/>
            <w:hideMark/>
          </w:tcPr>
          <w:p w14:paraId="2F051A9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c>
          <w:tcPr>
            <w:tcW w:w="980" w:type="dxa"/>
            <w:tcBorders>
              <w:top w:val="nil"/>
              <w:left w:val="nil"/>
              <w:bottom w:val="double" w:sz="6" w:space="0" w:color="auto"/>
              <w:right w:val="single" w:sz="4" w:space="0" w:color="auto"/>
            </w:tcBorders>
            <w:shd w:val="clear" w:color="auto" w:fill="auto"/>
            <w:noWrap/>
            <w:vAlign w:val="bottom"/>
            <w:hideMark/>
          </w:tcPr>
          <w:p w14:paraId="71DA41A9" w14:textId="77777777" w:rsidR="0076554B" w:rsidRPr="0076554B" w:rsidRDefault="0076554B" w:rsidP="0076554B">
            <w:pPr>
              <w:spacing w:after="0" w:line="240" w:lineRule="auto"/>
              <w:jc w:val="center"/>
              <w:rPr>
                <w:rFonts w:ascii="Calibri" w:eastAsia="Times New Roman" w:hAnsi="Calibri" w:cs="Calibri"/>
                <w:b/>
                <w:bCs/>
                <w:color w:val="000000"/>
              </w:rPr>
            </w:pPr>
            <w:r w:rsidRPr="0076554B">
              <w:rPr>
                <w:rFonts w:ascii="Calibri" w:eastAsia="Times New Roman" w:hAnsi="Calibri" w:cs="Calibri"/>
                <w:b/>
                <w:bCs/>
                <w:color w:val="000000"/>
              </w:rPr>
              <w:t>Free</w:t>
            </w:r>
          </w:p>
        </w:tc>
        <w:tc>
          <w:tcPr>
            <w:tcW w:w="980" w:type="dxa"/>
            <w:tcBorders>
              <w:top w:val="nil"/>
              <w:left w:val="nil"/>
              <w:bottom w:val="double" w:sz="6" w:space="0" w:color="auto"/>
              <w:right w:val="single" w:sz="4" w:space="0" w:color="auto"/>
            </w:tcBorders>
            <w:shd w:val="clear" w:color="auto" w:fill="auto"/>
            <w:noWrap/>
            <w:vAlign w:val="bottom"/>
            <w:hideMark/>
          </w:tcPr>
          <w:p w14:paraId="5D15E7AE" w14:textId="77777777" w:rsidR="0076554B" w:rsidRPr="0076554B" w:rsidRDefault="0076554B" w:rsidP="0076554B">
            <w:pPr>
              <w:spacing w:after="0" w:line="240" w:lineRule="auto"/>
              <w:jc w:val="center"/>
              <w:rPr>
                <w:rFonts w:ascii="Calibri" w:eastAsia="Times New Roman" w:hAnsi="Calibri" w:cs="Calibri"/>
                <w:b/>
                <w:bCs/>
                <w:color w:val="000000"/>
              </w:rPr>
            </w:pPr>
            <w:r w:rsidRPr="0076554B">
              <w:rPr>
                <w:rFonts w:ascii="Calibri" w:eastAsia="Times New Roman" w:hAnsi="Calibri" w:cs="Calibri"/>
                <w:b/>
                <w:bCs/>
                <w:color w:val="000000"/>
              </w:rPr>
              <w:t>Total</w:t>
            </w:r>
          </w:p>
        </w:tc>
        <w:tc>
          <w:tcPr>
            <w:tcW w:w="600" w:type="dxa"/>
            <w:tcBorders>
              <w:top w:val="nil"/>
              <w:left w:val="nil"/>
              <w:bottom w:val="double" w:sz="6" w:space="0" w:color="auto"/>
              <w:right w:val="single" w:sz="8" w:space="0" w:color="auto"/>
            </w:tcBorders>
            <w:shd w:val="clear" w:color="auto" w:fill="auto"/>
            <w:noWrap/>
            <w:vAlign w:val="bottom"/>
            <w:hideMark/>
          </w:tcPr>
          <w:p w14:paraId="2C65DEA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5EFDD4DC" w14:textId="77777777" w:rsidTr="0076554B">
        <w:trPr>
          <w:trHeight w:val="315"/>
        </w:trPr>
        <w:tc>
          <w:tcPr>
            <w:tcW w:w="1440" w:type="dxa"/>
            <w:tcBorders>
              <w:top w:val="nil"/>
              <w:left w:val="single" w:sz="8" w:space="0" w:color="auto"/>
              <w:bottom w:val="single" w:sz="4" w:space="0" w:color="auto"/>
              <w:right w:val="single" w:sz="4" w:space="0" w:color="auto"/>
            </w:tcBorders>
            <w:shd w:val="clear" w:color="000000" w:fill="FFFFFF"/>
            <w:noWrap/>
            <w:vAlign w:val="bottom"/>
            <w:hideMark/>
          </w:tcPr>
          <w:p w14:paraId="3D342E7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1/4/2021</w:t>
            </w:r>
          </w:p>
        </w:tc>
        <w:tc>
          <w:tcPr>
            <w:tcW w:w="4240" w:type="dxa"/>
            <w:tcBorders>
              <w:top w:val="nil"/>
              <w:left w:val="nil"/>
              <w:bottom w:val="single" w:sz="4" w:space="0" w:color="auto"/>
              <w:right w:val="single" w:sz="4" w:space="0" w:color="auto"/>
            </w:tcBorders>
            <w:shd w:val="clear" w:color="auto" w:fill="auto"/>
            <w:noWrap/>
            <w:vAlign w:val="bottom"/>
            <w:hideMark/>
          </w:tcPr>
          <w:p w14:paraId="15E72DB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Outgoing</w:t>
            </w:r>
          </w:p>
        </w:tc>
        <w:tc>
          <w:tcPr>
            <w:tcW w:w="560" w:type="dxa"/>
            <w:tcBorders>
              <w:top w:val="nil"/>
              <w:left w:val="nil"/>
              <w:bottom w:val="single" w:sz="4" w:space="0" w:color="auto"/>
              <w:right w:val="single" w:sz="4" w:space="0" w:color="auto"/>
            </w:tcBorders>
            <w:shd w:val="clear" w:color="000000" w:fill="FFFFFF"/>
            <w:noWrap/>
            <w:vAlign w:val="bottom"/>
            <w:hideMark/>
          </w:tcPr>
          <w:p w14:paraId="60D0F4C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4B4B84C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FF"/>
            <w:noWrap/>
            <w:vAlign w:val="bottom"/>
            <w:hideMark/>
          </w:tcPr>
          <w:p w14:paraId="2B32BF1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1.74</w:t>
            </w:r>
          </w:p>
        </w:tc>
        <w:tc>
          <w:tcPr>
            <w:tcW w:w="980" w:type="dxa"/>
            <w:tcBorders>
              <w:top w:val="nil"/>
              <w:left w:val="nil"/>
              <w:bottom w:val="single" w:sz="4" w:space="0" w:color="auto"/>
              <w:right w:val="single" w:sz="4" w:space="0" w:color="auto"/>
            </w:tcBorders>
            <w:shd w:val="clear" w:color="000000" w:fill="FFFFFF"/>
            <w:noWrap/>
            <w:vAlign w:val="bottom"/>
            <w:hideMark/>
          </w:tcPr>
          <w:p w14:paraId="54DA5AB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1.86</w:t>
            </w:r>
          </w:p>
        </w:tc>
        <w:tc>
          <w:tcPr>
            <w:tcW w:w="600" w:type="dxa"/>
            <w:tcBorders>
              <w:top w:val="nil"/>
              <w:left w:val="nil"/>
              <w:bottom w:val="single" w:sz="4" w:space="0" w:color="auto"/>
              <w:right w:val="single" w:sz="8" w:space="0" w:color="auto"/>
            </w:tcBorders>
            <w:shd w:val="clear" w:color="auto" w:fill="auto"/>
            <w:noWrap/>
            <w:vAlign w:val="bottom"/>
            <w:hideMark/>
          </w:tcPr>
          <w:p w14:paraId="57D69AC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7A84AC6"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FF"/>
            <w:noWrap/>
            <w:vAlign w:val="bottom"/>
            <w:hideMark/>
          </w:tcPr>
          <w:p w14:paraId="4ADBD7B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1/4/2021</w:t>
            </w:r>
          </w:p>
        </w:tc>
        <w:tc>
          <w:tcPr>
            <w:tcW w:w="4240" w:type="dxa"/>
            <w:tcBorders>
              <w:top w:val="nil"/>
              <w:left w:val="nil"/>
              <w:bottom w:val="single" w:sz="4" w:space="0" w:color="auto"/>
              <w:right w:val="single" w:sz="4" w:space="0" w:color="auto"/>
            </w:tcBorders>
            <w:shd w:val="clear" w:color="auto" w:fill="auto"/>
            <w:noWrap/>
            <w:vAlign w:val="bottom"/>
            <w:hideMark/>
          </w:tcPr>
          <w:p w14:paraId="6EEF282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MacGregor Outgoing </w:t>
            </w:r>
          </w:p>
        </w:tc>
        <w:tc>
          <w:tcPr>
            <w:tcW w:w="560" w:type="dxa"/>
            <w:tcBorders>
              <w:top w:val="nil"/>
              <w:left w:val="nil"/>
              <w:bottom w:val="single" w:sz="4" w:space="0" w:color="auto"/>
              <w:right w:val="single" w:sz="4" w:space="0" w:color="auto"/>
            </w:tcBorders>
            <w:shd w:val="clear" w:color="000000" w:fill="FFFFFF"/>
            <w:noWrap/>
            <w:vAlign w:val="bottom"/>
            <w:hideMark/>
          </w:tcPr>
          <w:p w14:paraId="67E41B2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34F1E5C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FF"/>
            <w:noWrap/>
            <w:vAlign w:val="bottom"/>
            <w:hideMark/>
          </w:tcPr>
          <w:p w14:paraId="3F08075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w:t>
            </w:r>
          </w:p>
        </w:tc>
        <w:tc>
          <w:tcPr>
            <w:tcW w:w="980" w:type="dxa"/>
            <w:tcBorders>
              <w:top w:val="nil"/>
              <w:left w:val="nil"/>
              <w:bottom w:val="single" w:sz="4" w:space="0" w:color="auto"/>
              <w:right w:val="single" w:sz="4" w:space="0" w:color="auto"/>
            </w:tcBorders>
            <w:shd w:val="clear" w:color="000000" w:fill="FFFFFF"/>
            <w:noWrap/>
            <w:vAlign w:val="bottom"/>
            <w:hideMark/>
          </w:tcPr>
          <w:p w14:paraId="320F43F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1.74</w:t>
            </w:r>
          </w:p>
        </w:tc>
        <w:tc>
          <w:tcPr>
            <w:tcW w:w="600" w:type="dxa"/>
            <w:tcBorders>
              <w:top w:val="nil"/>
              <w:left w:val="nil"/>
              <w:bottom w:val="single" w:sz="4" w:space="0" w:color="auto"/>
              <w:right w:val="single" w:sz="8" w:space="0" w:color="auto"/>
            </w:tcBorders>
            <w:shd w:val="clear" w:color="auto" w:fill="auto"/>
            <w:noWrap/>
            <w:vAlign w:val="bottom"/>
            <w:hideMark/>
          </w:tcPr>
          <w:p w14:paraId="0EB02C8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2B9B11A"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2E4955B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1/4/2021</w:t>
            </w:r>
          </w:p>
        </w:tc>
        <w:tc>
          <w:tcPr>
            <w:tcW w:w="4240" w:type="dxa"/>
            <w:tcBorders>
              <w:top w:val="nil"/>
              <w:left w:val="nil"/>
              <w:bottom w:val="single" w:sz="4" w:space="0" w:color="auto"/>
              <w:right w:val="single" w:sz="4" w:space="0" w:color="auto"/>
            </w:tcBorders>
            <w:shd w:val="clear" w:color="000000" w:fill="FFFF00"/>
            <w:noWrap/>
            <w:vAlign w:val="bottom"/>
            <w:hideMark/>
          </w:tcPr>
          <w:p w14:paraId="4E6A016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Incoming</w:t>
            </w:r>
          </w:p>
        </w:tc>
        <w:tc>
          <w:tcPr>
            <w:tcW w:w="560" w:type="dxa"/>
            <w:tcBorders>
              <w:top w:val="nil"/>
              <w:left w:val="nil"/>
              <w:bottom w:val="single" w:sz="4" w:space="0" w:color="auto"/>
              <w:right w:val="single" w:sz="4" w:space="0" w:color="auto"/>
            </w:tcBorders>
            <w:shd w:val="clear" w:color="000000" w:fill="FFFF00"/>
            <w:noWrap/>
            <w:vAlign w:val="bottom"/>
            <w:hideMark/>
          </w:tcPr>
          <w:p w14:paraId="53C4C7E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3F35A99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08B7899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0.74</w:t>
            </w:r>
          </w:p>
        </w:tc>
        <w:tc>
          <w:tcPr>
            <w:tcW w:w="980" w:type="dxa"/>
            <w:tcBorders>
              <w:top w:val="nil"/>
              <w:left w:val="nil"/>
              <w:bottom w:val="single" w:sz="4" w:space="0" w:color="auto"/>
              <w:right w:val="single" w:sz="4" w:space="0" w:color="auto"/>
            </w:tcBorders>
            <w:shd w:val="clear" w:color="000000" w:fill="FFFF00"/>
            <w:noWrap/>
            <w:vAlign w:val="bottom"/>
            <w:hideMark/>
          </w:tcPr>
          <w:p w14:paraId="0426B5E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0.98</w:t>
            </w:r>
          </w:p>
        </w:tc>
        <w:tc>
          <w:tcPr>
            <w:tcW w:w="600" w:type="dxa"/>
            <w:tcBorders>
              <w:top w:val="nil"/>
              <w:left w:val="nil"/>
              <w:bottom w:val="single" w:sz="4" w:space="0" w:color="auto"/>
              <w:right w:val="single" w:sz="8" w:space="0" w:color="auto"/>
            </w:tcBorders>
            <w:shd w:val="clear" w:color="auto" w:fill="auto"/>
            <w:noWrap/>
            <w:vAlign w:val="bottom"/>
            <w:hideMark/>
          </w:tcPr>
          <w:p w14:paraId="5C1E554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5968072F"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78CBEA0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1/4/2021</w:t>
            </w:r>
          </w:p>
        </w:tc>
        <w:tc>
          <w:tcPr>
            <w:tcW w:w="4240" w:type="dxa"/>
            <w:tcBorders>
              <w:top w:val="nil"/>
              <w:left w:val="nil"/>
              <w:bottom w:val="single" w:sz="4" w:space="0" w:color="auto"/>
              <w:right w:val="single" w:sz="4" w:space="0" w:color="auto"/>
            </w:tcBorders>
            <w:shd w:val="clear" w:color="000000" w:fill="FFFF00"/>
            <w:noWrap/>
            <w:vAlign w:val="bottom"/>
            <w:hideMark/>
          </w:tcPr>
          <w:p w14:paraId="41DE794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MacGregor Incoming</w:t>
            </w:r>
          </w:p>
        </w:tc>
        <w:tc>
          <w:tcPr>
            <w:tcW w:w="560" w:type="dxa"/>
            <w:tcBorders>
              <w:top w:val="nil"/>
              <w:left w:val="nil"/>
              <w:bottom w:val="single" w:sz="4" w:space="0" w:color="auto"/>
              <w:right w:val="single" w:sz="4" w:space="0" w:color="auto"/>
            </w:tcBorders>
            <w:shd w:val="clear" w:color="000000" w:fill="FFFF00"/>
            <w:noWrap/>
            <w:vAlign w:val="bottom"/>
            <w:hideMark/>
          </w:tcPr>
          <w:p w14:paraId="0EE00F3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44B5343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76A1A78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1.21</w:t>
            </w:r>
          </w:p>
        </w:tc>
        <w:tc>
          <w:tcPr>
            <w:tcW w:w="980" w:type="dxa"/>
            <w:tcBorders>
              <w:top w:val="nil"/>
              <w:left w:val="nil"/>
              <w:bottom w:val="single" w:sz="4" w:space="0" w:color="auto"/>
              <w:right w:val="single" w:sz="4" w:space="0" w:color="auto"/>
            </w:tcBorders>
            <w:shd w:val="clear" w:color="000000" w:fill="FFFF00"/>
            <w:noWrap/>
            <w:vAlign w:val="bottom"/>
            <w:hideMark/>
          </w:tcPr>
          <w:p w14:paraId="32A5D08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1.64</w:t>
            </w:r>
          </w:p>
        </w:tc>
        <w:tc>
          <w:tcPr>
            <w:tcW w:w="600" w:type="dxa"/>
            <w:tcBorders>
              <w:top w:val="nil"/>
              <w:left w:val="nil"/>
              <w:bottom w:val="single" w:sz="4" w:space="0" w:color="auto"/>
              <w:right w:val="single" w:sz="8" w:space="0" w:color="auto"/>
            </w:tcBorders>
            <w:shd w:val="clear" w:color="auto" w:fill="auto"/>
            <w:noWrap/>
            <w:vAlign w:val="bottom"/>
            <w:hideMark/>
          </w:tcPr>
          <w:p w14:paraId="1E3E5C4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032752D6"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FF"/>
            <w:noWrap/>
            <w:vAlign w:val="bottom"/>
            <w:hideMark/>
          </w:tcPr>
          <w:p w14:paraId="06E870A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1/5/2021</w:t>
            </w:r>
          </w:p>
        </w:tc>
        <w:tc>
          <w:tcPr>
            <w:tcW w:w="4240" w:type="dxa"/>
            <w:tcBorders>
              <w:top w:val="nil"/>
              <w:left w:val="nil"/>
              <w:bottom w:val="single" w:sz="4" w:space="0" w:color="auto"/>
              <w:right w:val="single" w:sz="4" w:space="0" w:color="auto"/>
            </w:tcBorders>
            <w:shd w:val="clear" w:color="auto" w:fill="auto"/>
            <w:noWrap/>
            <w:vAlign w:val="bottom"/>
            <w:hideMark/>
          </w:tcPr>
          <w:p w14:paraId="1E36F46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Outgoing </w:t>
            </w:r>
          </w:p>
        </w:tc>
        <w:tc>
          <w:tcPr>
            <w:tcW w:w="560" w:type="dxa"/>
            <w:tcBorders>
              <w:top w:val="nil"/>
              <w:left w:val="nil"/>
              <w:bottom w:val="single" w:sz="4" w:space="0" w:color="auto"/>
              <w:right w:val="single" w:sz="4" w:space="0" w:color="auto"/>
            </w:tcBorders>
            <w:shd w:val="clear" w:color="auto" w:fill="auto"/>
            <w:noWrap/>
            <w:vAlign w:val="bottom"/>
            <w:hideMark/>
          </w:tcPr>
          <w:p w14:paraId="3D4A508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66FF5D3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FF"/>
            <w:noWrap/>
            <w:vAlign w:val="bottom"/>
            <w:hideMark/>
          </w:tcPr>
          <w:p w14:paraId="6DA73C6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1.34</w:t>
            </w:r>
          </w:p>
        </w:tc>
        <w:tc>
          <w:tcPr>
            <w:tcW w:w="980" w:type="dxa"/>
            <w:tcBorders>
              <w:top w:val="nil"/>
              <w:left w:val="nil"/>
              <w:bottom w:val="single" w:sz="4" w:space="0" w:color="auto"/>
              <w:right w:val="single" w:sz="4" w:space="0" w:color="auto"/>
            </w:tcBorders>
            <w:shd w:val="clear" w:color="000000" w:fill="FFFFFF"/>
            <w:noWrap/>
            <w:vAlign w:val="bottom"/>
            <w:hideMark/>
          </w:tcPr>
          <w:p w14:paraId="43C605B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2.14</w:t>
            </w:r>
          </w:p>
        </w:tc>
        <w:tc>
          <w:tcPr>
            <w:tcW w:w="600" w:type="dxa"/>
            <w:tcBorders>
              <w:top w:val="nil"/>
              <w:left w:val="nil"/>
              <w:bottom w:val="single" w:sz="4" w:space="0" w:color="auto"/>
              <w:right w:val="single" w:sz="8" w:space="0" w:color="auto"/>
            </w:tcBorders>
            <w:shd w:val="clear" w:color="auto" w:fill="auto"/>
            <w:noWrap/>
            <w:vAlign w:val="bottom"/>
            <w:hideMark/>
          </w:tcPr>
          <w:p w14:paraId="1ED597A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3E1F99E5"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FF"/>
            <w:noWrap/>
            <w:vAlign w:val="bottom"/>
            <w:hideMark/>
          </w:tcPr>
          <w:p w14:paraId="16A1909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1/5/2021</w:t>
            </w:r>
          </w:p>
        </w:tc>
        <w:tc>
          <w:tcPr>
            <w:tcW w:w="4240" w:type="dxa"/>
            <w:tcBorders>
              <w:top w:val="nil"/>
              <w:left w:val="nil"/>
              <w:bottom w:val="single" w:sz="4" w:space="0" w:color="auto"/>
              <w:right w:val="single" w:sz="4" w:space="0" w:color="auto"/>
            </w:tcBorders>
            <w:shd w:val="clear" w:color="auto" w:fill="auto"/>
            <w:noWrap/>
            <w:vAlign w:val="bottom"/>
            <w:hideMark/>
          </w:tcPr>
          <w:p w14:paraId="4F33E6B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Plumus Outgoing </w:t>
            </w:r>
          </w:p>
        </w:tc>
        <w:tc>
          <w:tcPr>
            <w:tcW w:w="560" w:type="dxa"/>
            <w:tcBorders>
              <w:top w:val="nil"/>
              <w:left w:val="nil"/>
              <w:bottom w:val="single" w:sz="4" w:space="0" w:color="auto"/>
              <w:right w:val="single" w:sz="4" w:space="0" w:color="auto"/>
            </w:tcBorders>
            <w:shd w:val="clear" w:color="auto" w:fill="auto"/>
            <w:noWrap/>
            <w:vAlign w:val="bottom"/>
            <w:hideMark/>
          </w:tcPr>
          <w:p w14:paraId="1525E0E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6930E3A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FF"/>
            <w:noWrap/>
            <w:vAlign w:val="bottom"/>
            <w:hideMark/>
          </w:tcPr>
          <w:p w14:paraId="1399E47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0.5</w:t>
            </w:r>
          </w:p>
        </w:tc>
        <w:tc>
          <w:tcPr>
            <w:tcW w:w="980" w:type="dxa"/>
            <w:tcBorders>
              <w:top w:val="nil"/>
              <w:left w:val="nil"/>
              <w:bottom w:val="single" w:sz="4" w:space="0" w:color="auto"/>
              <w:right w:val="single" w:sz="4" w:space="0" w:color="auto"/>
            </w:tcBorders>
            <w:shd w:val="clear" w:color="000000" w:fill="FFFFFF"/>
            <w:noWrap/>
            <w:vAlign w:val="bottom"/>
            <w:hideMark/>
          </w:tcPr>
          <w:p w14:paraId="11DF8E6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1.24</w:t>
            </w:r>
          </w:p>
        </w:tc>
        <w:tc>
          <w:tcPr>
            <w:tcW w:w="600" w:type="dxa"/>
            <w:tcBorders>
              <w:top w:val="nil"/>
              <w:left w:val="nil"/>
              <w:bottom w:val="single" w:sz="4" w:space="0" w:color="auto"/>
              <w:right w:val="single" w:sz="8" w:space="0" w:color="auto"/>
            </w:tcBorders>
            <w:shd w:val="clear" w:color="auto" w:fill="auto"/>
            <w:noWrap/>
            <w:vAlign w:val="bottom"/>
            <w:hideMark/>
          </w:tcPr>
          <w:p w14:paraId="48674DC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73A9A921"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5D5FAE6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1/5/2021</w:t>
            </w:r>
          </w:p>
        </w:tc>
        <w:tc>
          <w:tcPr>
            <w:tcW w:w="4240" w:type="dxa"/>
            <w:tcBorders>
              <w:top w:val="nil"/>
              <w:left w:val="nil"/>
              <w:bottom w:val="single" w:sz="4" w:space="0" w:color="auto"/>
              <w:right w:val="single" w:sz="4" w:space="0" w:color="auto"/>
            </w:tcBorders>
            <w:shd w:val="clear" w:color="000000" w:fill="FFFF00"/>
            <w:noWrap/>
            <w:vAlign w:val="bottom"/>
            <w:hideMark/>
          </w:tcPr>
          <w:p w14:paraId="3AB342F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0A1D06D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169C9C1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111D998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1.29</w:t>
            </w:r>
          </w:p>
        </w:tc>
        <w:tc>
          <w:tcPr>
            <w:tcW w:w="980" w:type="dxa"/>
            <w:tcBorders>
              <w:top w:val="nil"/>
              <w:left w:val="nil"/>
              <w:bottom w:val="single" w:sz="4" w:space="0" w:color="auto"/>
              <w:right w:val="single" w:sz="4" w:space="0" w:color="auto"/>
            </w:tcBorders>
            <w:shd w:val="clear" w:color="000000" w:fill="FFFF00"/>
            <w:noWrap/>
            <w:vAlign w:val="bottom"/>
            <w:hideMark/>
          </w:tcPr>
          <w:p w14:paraId="3797316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2.14</w:t>
            </w:r>
          </w:p>
        </w:tc>
        <w:tc>
          <w:tcPr>
            <w:tcW w:w="600" w:type="dxa"/>
            <w:tcBorders>
              <w:top w:val="nil"/>
              <w:left w:val="nil"/>
              <w:bottom w:val="single" w:sz="4" w:space="0" w:color="auto"/>
              <w:right w:val="single" w:sz="8" w:space="0" w:color="auto"/>
            </w:tcBorders>
            <w:shd w:val="clear" w:color="auto" w:fill="auto"/>
            <w:noWrap/>
            <w:vAlign w:val="bottom"/>
            <w:hideMark/>
          </w:tcPr>
          <w:p w14:paraId="3E4EE4B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51C26CA8"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4ECA56F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1/6/2021</w:t>
            </w:r>
          </w:p>
        </w:tc>
        <w:tc>
          <w:tcPr>
            <w:tcW w:w="4240" w:type="dxa"/>
            <w:tcBorders>
              <w:top w:val="nil"/>
              <w:left w:val="nil"/>
              <w:bottom w:val="single" w:sz="4" w:space="0" w:color="auto"/>
              <w:right w:val="single" w:sz="4" w:space="0" w:color="auto"/>
            </w:tcBorders>
            <w:shd w:val="clear" w:color="auto" w:fill="auto"/>
            <w:noWrap/>
            <w:vAlign w:val="bottom"/>
            <w:hideMark/>
          </w:tcPr>
          <w:p w14:paraId="437724D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Arden Outgoing </w:t>
            </w:r>
          </w:p>
        </w:tc>
        <w:tc>
          <w:tcPr>
            <w:tcW w:w="560" w:type="dxa"/>
            <w:tcBorders>
              <w:top w:val="nil"/>
              <w:left w:val="nil"/>
              <w:bottom w:val="single" w:sz="4" w:space="0" w:color="auto"/>
              <w:right w:val="single" w:sz="4" w:space="0" w:color="auto"/>
            </w:tcBorders>
            <w:shd w:val="clear" w:color="auto" w:fill="auto"/>
            <w:noWrap/>
            <w:vAlign w:val="bottom"/>
            <w:hideMark/>
          </w:tcPr>
          <w:p w14:paraId="4CCDF1A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13BD46F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5F57AE9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0.9</w:t>
            </w:r>
          </w:p>
        </w:tc>
        <w:tc>
          <w:tcPr>
            <w:tcW w:w="980" w:type="dxa"/>
            <w:tcBorders>
              <w:top w:val="nil"/>
              <w:left w:val="nil"/>
              <w:bottom w:val="single" w:sz="4" w:space="0" w:color="auto"/>
              <w:right w:val="single" w:sz="4" w:space="0" w:color="auto"/>
            </w:tcBorders>
            <w:shd w:val="clear" w:color="auto" w:fill="auto"/>
            <w:noWrap/>
            <w:vAlign w:val="bottom"/>
            <w:hideMark/>
          </w:tcPr>
          <w:p w14:paraId="41D1E0A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1.7</w:t>
            </w:r>
          </w:p>
        </w:tc>
        <w:tc>
          <w:tcPr>
            <w:tcW w:w="600" w:type="dxa"/>
            <w:tcBorders>
              <w:top w:val="nil"/>
              <w:left w:val="nil"/>
              <w:bottom w:val="single" w:sz="4" w:space="0" w:color="auto"/>
              <w:right w:val="single" w:sz="8" w:space="0" w:color="auto"/>
            </w:tcBorders>
            <w:shd w:val="clear" w:color="auto" w:fill="auto"/>
            <w:noWrap/>
            <w:vAlign w:val="bottom"/>
            <w:hideMark/>
          </w:tcPr>
          <w:p w14:paraId="2BA41B9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BB0CC63"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2ACF40D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1/18/2021</w:t>
            </w:r>
          </w:p>
        </w:tc>
        <w:tc>
          <w:tcPr>
            <w:tcW w:w="4240" w:type="dxa"/>
            <w:tcBorders>
              <w:top w:val="nil"/>
              <w:left w:val="nil"/>
              <w:bottom w:val="single" w:sz="4" w:space="0" w:color="auto"/>
              <w:right w:val="single" w:sz="4" w:space="0" w:color="auto"/>
            </w:tcBorders>
            <w:shd w:val="clear" w:color="auto" w:fill="auto"/>
            <w:noWrap/>
            <w:vAlign w:val="bottom"/>
            <w:hideMark/>
          </w:tcPr>
          <w:p w14:paraId="6BF79A2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Outgoing</w:t>
            </w:r>
          </w:p>
        </w:tc>
        <w:tc>
          <w:tcPr>
            <w:tcW w:w="560" w:type="dxa"/>
            <w:tcBorders>
              <w:top w:val="nil"/>
              <w:left w:val="nil"/>
              <w:bottom w:val="single" w:sz="4" w:space="0" w:color="auto"/>
              <w:right w:val="single" w:sz="4" w:space="0" w:color="auto"/>
            </w:tcBorders>
            <w:shd w:val="clear" w:color="000000" w:fill="FFFFFF"/>
            <w:noWrap/>
            <w:vAlign w:val="bottom"/>
            <w:hideMark/>
          </w:tcPr>
          <w:p w14:paraId="14E285E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51384CA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77E0A88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1.48</w:t>
            </w:r>
          </w:p>
        </w:tc>
        <w:tc>
          <w:tcPr>
            <w:tcW w:w="980" w:type="dxa"/>
            <w:tcBorders>
              <w:top w:val="nil"/>
              <w:left w:val="nil"/>
              <w:bottom w:val="single" w:sz="4" w:space="0" w:color="auto"/>
              <w:right w:val="single" w:sz="4" w:space="0" w:color="auto"/>
            </w:tcBorders>
            <w:shd w:val="clear" w:color="auto" w:fill="auto"/>
            <w:noWrap/>
            <w:vAlign w:val="bottom"/>
            <w:hideMark/>
          </w:tcPr>
          <w:p w14:paraId="00AE66C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1.82</w:t>
            </w:r>
          </w:p>
        </w:tc>
        <w:tc>
          <w:tcPr>
            <w:tcW w:w="600" w:type="dxa"/>
            <w:tcBorders>
              <w:top w:val="nil"/>
              <w:left w:val="nil"/>
              <w:bottom w:val="single" w:sz="4" w:space="0" w:color="auto"/>
              <w:right w:val="single" w:sz="8" w:space="0" w:color="auto"/>
            </w:tcBorders>
            <w:shd w:val="clear" w:color="auto" w:fill="auto"/>
            <w:noWrap/>
            <w:vAlign w:val="bottom"/>
            <w:hideMark/>
          </w:tcPr>
          <w:p w14:paraId="3DA91C5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9A69F4D"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689DB94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1/18/2021</w:t>
            </w:r>
          </w:p>
        </w:tc>
        <w:tc>
          <w:tcPr>
            <w:tcW w:w="4240" w:type="dxa"/>
            <w:tcBorders>
              <w:top w:val="nil"/>
              <w:left w:val="nil"/>
              <w:bottom w:val="single" w:sz="4" w:space="0" w:color="auto"/>
              <w:right w:val="single" w:sz="4" w:space="0" w:color="auto"/>
            </w:tcBorders>
            <w:shd w:val="clear" w:color="auto" w:fill="auto"/>
            <w:noWrap/>
            <w:vAlign w:val="bottom"/>
            <w:hideMark/>
          </w:tcPr>
          <w:p w14:paraId="05DA6F7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MacGregor Outgoing </w:t>
            </w:r>
          </w:p>
        </w:tc>
        <w:tc>
          <w:tcPr>
            <w:tcW w:w="560" w:type="dxa"/>
            <w:tcBorders>
              <w:top w:val="nil"/>
              <w:left w:val="nil"/>
              <w:bottom w:val="single" w:sz="4" w:space="0" w:color="auto"/>
              <w:right w:val="single" w:sz="4" w:space="0" w:color="auto"/>
            </w:tcBorders>
            <w:shd w:val="clear" w:color="000000" w:fill="FFFFFF"/>
            <w:noWrap/>
            <w:vAlign w:val="bottom"/>
            <w:hideMark/>
          </w:tcPr>
          <w:p w14:paraId="27F27CA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1CA3C48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51B7C7B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0.94</w:t>
            </w:r>
          </w:p>
        </w:tc>
        <w:tc>
          <w:tcPr>
            <w:tcW w:w="980" w:type="dxa"/>
            <w:tcBorders>
              <w:top w:val="nil"/>
              <w:left w:val="nil"/>
              <w:bottom w:val="single" w:sz="4" w:space="0" w:color="auto"/>
              <w:right w:val="single" w:sz="4" w:space="0" w:color="auto"/>
            </w:tcBorders>
            <w:shd w:val="clear" w:color="auto" w:fill="auto"/>
            <w:noWrap/>
            <w:vAlign w:val="bottom"/>
            <w:hideMark/>
          </w:tcPr>
          <w:p w14:paraId="12765CD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1.33</w:t>
            </w:r>
          </w:p>
        </w:tc>
        <w:tc>
          <w:tcPr>
            <w:tcW w:w="600" w:type="dxa"/>
            <w:tcBorders>
              <w:top w:val="nil"/>
              <w:left w:val="nil"/>
              <w:bottom w:val="single" w:sz="4" w:space="0" w:color="auto"/>
              <w:right w:val="single" w:sz="8" w:space="0" w:color="auto"/>
            </w:tcBorders>
            <w:shd w:val="clear" w:color="auto" w:fill="auto"/>
            <w:noWrap/>
            <w:vAlign w:val="bottom"/>
            <w:hideMark/>
          </w:tcPr>
          <w:p w14:paraId="61D3E93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568D585A"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283A08E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1/19/2021</w:t>
            </w:r>
          </w:p>
        </w:tc>
        <w:tc>
          <w:tcPr>
            <w:tcW w:w="4240" w:type="dxa"/>
            <w:tcBorders>
              <w:top w:val="nil"/>
              <w:left w:val="nil"/>
              <w:bottom w:val="single" w:sz="4" w:space="0" w:color="auto"/>
              <w:right w:val="single" w:sz="4" w:space="0" w:color="auto"/>
            </w:tcBorders>
            <w:shd w:val="clear" w:color="auto" w:fill="auto"/>
            <w:noWrap/>
            <w:vAlign w:val="bottom"/>
            <w:hideMark/>
          </w:tcPr>
          <w:p w14:paraId="5574DED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Arden Outgoing </w:t>
            </w:r>
          </w:p>
        </w:tc>
        <w:tc>
          <w:tcPr>
            <w:tcW w:w="560" w:type="dxa"/>
            <w:tcBorders>
              <w:top w:val="nil"/>
              <w:left w:val="nil"/>
              <w:bottom w:val="single" w:sz="4" w:space="0" w:color="auto"/>
              <w:right w:val="single" w:sz="4" w:space="0" w:color="auto"/>
            </w:tcBorders>
            <w:shd w:val="clear" w:color="auto" w:fill="auto"/>
            <w:noWrap/>
            <w:vAlign w:val="bottom"/>
            <w:hideMark/>
          </w:tcPr>
          <w:p w14:paraId="7F958BC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27217CC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4ABC025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w:t>
            </w:r>
          </w:p>
        </w:tc>
        <w:tc>
          <w:tcPr>
            <w:tcW w:w="980" w:type="dxa"/>
            <w:tcBorders>
              <w:top w:val="nil"/>
              <w:left w:val="nil"/>
              <w:bottom w:val="single" w:sz="4" w:space="0" w:color="auto"/>
              <w:right w:val="single" w:sz="4" w:space="0" w:color="auto"/>
            </w:tcBorders>
            <w:shd w:val="clear" w:color="auto" w:fill="auto"/>
            <w:noWrap/>
            <w:vAlign w:val="bottom"/>
            <w:hideMark/>
          </w:tcPr>
          <w:p w14:paraId="29B33BC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1.9</w:t>
            </w:r>
          </w:p>
        </w:tc>
        <w:tc>
          <w:tcPr>
            <w:tcW w:w="600" w:type="dxa"/>
            <w:tcBorders>
              <w:top w:val="nil"/>
              <w:left w:val="nil"/>
              <w:bottom w:val="single" w:sz="4" w:space="0" w:color="auto"/>
              <w:right w:val="single" w:sz="8" w:space="0" w:color="auto"/>
            </w:tcBorders>
            <w:shd w:val="clear" w:color="auto" w:fill="auto"/>
            <w:noWrap/>
            <w:vAlign w:val="bottom"/>
            <w:hideMark/>
          </w:tcPr>
          <w:p w14:paraId="5C08BED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0ADABAA6"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07835B4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1/19/2021</w:t>
            </w:r>
          </w:p>
        </w:tc>
        <w:tc>
          <w:tcPr>
            <w:tcW w:w="4240" w:type="dxa"/>
            <w:tcBorders>
              <w:top w:val="nil"/>
              <w:left w:val="nil"/>
              <w:bottom w:val="single" w:sz="4" w:space="0" w:color="auto"/>
              <w:right w:val="single" w:sz="4" w:space="0" w:color="auto"/>
            </w:tcBorders>
            <w:shd w:val="clear" w:color="000000" w:fill="FFFF00"/>
            <w:noWrap/>
            <w:vAlign w:val="bottom"/>
            <w:hideMark/>
          </w:tcPr>
          <w:p w14:paraId="55515974" w14:textId="7C664B0A"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w:t>
            </w:r>
            <w:r w:rsidR="00E47374" w:rsidRPr="0076554B">
              <w:rPr>
                <w:rFonts w:ascii="Calibri" w:eastAsia="Times New Roman" w:hAnsi="Calibri" w:cs="Calibri"/>
                <w:color w:val="000000"/>
              </w:rPr>
              <w:t>- Arden</w:t>
            </w:r>
            <w:r w:rsidRPr="0076554B">
              <w:rPr>
                <w:rFonts w:ascii="Calibri" w:eastAsia="Times New Roman" w:hAnsi="Calibri" w:cs="Calibri"/>
                <w:color w:val="000000"/>
              </w:rPr>
              <w:t xml:space="preserv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2CE1ACD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68B10EB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6B8F904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1.7</w:t>
            </w:r>
          </w:p>
        </w:tc>
        <w:tc>
          <w:tcPr>
            <w:tcW w:w="980" w:type="dxa"/>
            <w:tcBorders>
              <w:top w:val="nil"/>
              <w:left w:val="nil"/>
              <w:bottom w:val="single" w:sz="4" w:space="0" w:color="auto"/>
              <w:right w:val="single" w:sz="4" w:space="0" w:color="auto"/>
            </w:tcBorders>
            <w:shd w:val="clear" w:color="000000" w:fill="FFFF00"/>
            <w:noWrap/>
            <w:vAlign w:val="bottom"/>
            <w:hideMark/>
          </w:tcPr>
          <w:p w14:paraId="7D9EB3E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3</w:t>
            </w:r>
          </w:p>
        </w:tc>
        <w:tc>
          <w:tcPr>
            <w:tcW w:w="600" w:type="dxa"/>
            <w:tcBorders>
              <w:top w:val="nil"/>
              <w:left w:val="nil"/>
              <w:bottom w:val="single" w:sz="4" w:space="0" w:color="auto"/>
              <w:right w:val="single" w:sz="8" w:space="0" w:color="auto"/>
            </w:tcBorders>
            <w:shd w:val="clear" w:color="auto" w:fill="auto"/>
            <w:noWrap/>
            <w:vAlign w:val="bottom"/>
            <w:hideMark/>
          </w:tcPr>
          <w:p w14:paraId="4C699DE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C298546"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04373A1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1/20/2021</w:t>
            </w:r>
          </w:p>
        </w:tc>
        <w:tc>
          <w:tcPr>
            <w:tcW w:w="4240" w:type="dxa"/>
            <w:tcBorders>
              <w:top w:val="nil"/>
              <w:left w:val="nil"/>
              <w:bottom w:val="single" w:sz="4" w:space="0" w:color="auto"/>
              <w:right w:val="single" w:sz="4" w:space="0" w:color="auto"/>
            </w:tcBorders>
            <w:shd w:val="clear" w:color="auto" w:fill="auto"/>
            <w:noWrap/>
            <w:vAlign w:val="bottom"/>
            <w:hideMark/>
          </w:tcPr>
          <w:p w14:paraId="55BC384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Outgoing </w:t>
            </w:r>
          </w:p>
        </w:tc>
        <w:tc>
          <w:tcPr>
            <w:tcW w:w="560" w:type="dxa"/>
            <w:tcBorders>
              <w:top w:val="nil"/>
              <w:left w:val="nil"/>
              <w:bottom w:val="single" w:sz="4" w:space="0" w:color="auto"/>
              <w:right w:val="single" w:sz="4" w:space="0" w:color="auto"/>
            </w:tcBorders>
            <w:shd w:val="clear" w:color="auto" w:fill="auto"/>
            <w:noWrap/>
            <w:vAlign w:val="bottom"/>
            <w:hideMark/>
          </w:tcPr>
          <w:p w14:paraId="30C7F74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02661F7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22D19BF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1.11</w:t>
            </w:r>
          </w:p>
        </w:tc>
        <w:tc>
          <w:tcPr>
            <w:tcW w:w="980" w:type="dxa"/>
            <w:tcBorders>
              <w:top w:val="nil"/>
              <w:left w:val="nil"/>
              <w:bottom w:val="single" w:sz="4" w:space="0" w:color="auto"/>
              <w:right w:val="single" w:sz="4" w:space="0" w:color="auto"/>
            </w:tcBorders>
            <w:shd w:val="clear" w:color="auto" w:fill="auto"/>
            <w:noWrap/>
            <w:vAlign w:val="bottom"/>
            <w:hideMark/>
          </w:tcPr>
          <w:p w14:paraId="5E59A2C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1.69</w:t>
            </w:r>
          </w:p>
        </w:tc>
        <w:tc>
          <w:tcPr>
            <w:tcW w:w="600" w:type="dxa"/>
            <w:tcBorders>
              <w:top w:val="nil"/>
              <w:left w:val="nil"/>
              <w:bottom w:val="single" w:sz="4" w:space="0" w:color="auto"/>
              <w:right w:val="single" w:sz="8" w:space="0" w:color="auto"/>
            </w:tcBorders>
            <w:shd w:val="clear" w:color="auto" w:fill="auto"/>
            <w:noWrap/>
            <w:vAlign w:val="bottom"/>
            <w:hideMark/>
          </w:tcPr>
          <w:p w14:paraId="2FC7B9A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2C4E025D"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7FEA86D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1/20/2021</w:t>
            </w:r>
          </w:p>
        </w:tc>
        <w:tc>
          <w:tcPr>
            <w:tcW w:w="4240" w:type="dxa"/>
            <w:tcBorders>
              <w:top w:val="nil"/>
              <w:left w:val="nil"/>
              <w:bottom w:val="single" w:sz="4" w:space="0" w:color="auto"/>
              <w:right w:val="single" w:sz="4" w:space="0" w:color="auto"/>
            </w:tcBorders>
            <w:shd w:val="clear" w:color="auto" w:fill="auto"/>
            <w:noWrap/>
            <w:vAlign w:val="bottom"/>
            <w:hideMark/>
          </w:tcPr>
          <w:p w14:paraId="63442A6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Plumus Outgoing </w:t>
            </w:r>
          </w:p>
        </w:tc>
        <w:tc>
          <w:tcPr>
            <w:tcW w:w="560" w:type="dxa"/>
            <w:tcBorders>
              <w:top w:val="nil"/>
              <w:left w:val="nil"/>
              <w:bottom w:val="single" w:sz="4" w:space="0" w:color="auto"/>
              <w:right w:val="single" w:sz="4" w:space="0" w:color="auto"/>
            </w:tcBorders>
            <w:shd w:val="clear" w:color="auto" w:fill="auto"/>
            <w:noWrap/>
            <w:vAlign w:val="bottom"/>
            <w:hideMark/>
          </w:tcPr>
          <w:p w14:paraId="491C20D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5723B28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0F843B7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0.75</w:t>
            </w:r>
          </w:p>
        </w:tc>
        <w:tc>
          <w:tcPr>
            <w:tcW w:w="980" w:type="dxa"/>
            <w:tcBorders>
              <w:top w:val="nil"/>
              <w:left w:val="nil"/>
              <w:bottom w:val="single" w:sz="4" w:space="0" w:color="auto"/>
              <w:right w:val="single" w:sz="4" w:space="0" w:color="auto"/>
            </w:tcBorders>
            <w:shd w:val="clear" w:color="auto" w:fill="auto"/>
            <w:noWrap/>
            <w:vAlign w:val="bottom"/>
            <w:hideMark/>
          </w:tcPr>
          <w:p w14:paraId="5EE9D89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1.23</w:t>
            </w:r>
          </w:p>
        </w:tc>
        <w:tc>
          <w:tcPr>
            <w:tcW w:w="600" w:type="dxa"/>
            <w:tcBorders>
              <w:top w:val="nil"/>
              <w:left w:val="nil"/>
              <w:bottom w:val="single" w:sz="4" w:space="0" w:color="auto"/>
              <w:right w:val="single" w:sz="8" w:space="0" w:color="auto"/>
            </w:tcBorders>
            <w:shd w:val="clear" w:color="auto" w:fill="auto"/>
            <w:noWrap/>
            <w:vAlign w:val="bottom"/>
            <w:hideMark/>
          </w:tcPr>
          <w:p w14:paraId="4C27C21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096945D5"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47BD75F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1/20/2021</w:t>
            </w:r>
          </w:p>
        </w:tc>
        <w:tc>
          <w:tcPr>
            <w:tcW w:w="4240" w:type="dxa"/>
            <w:tcBorders>
              <w:top w:val="nil"/>
              <w:left w:val="nil"/>
              <w:bottom w:val="single" w:sz="4" w:space="0" w:color="auto"/>
              <w:right w:val="single" w:sz="4" w:space="0" w:color="auto"/>
            </w:tcBorders>
            <w:shd w:val="clear" w:color="000000" w:fill="FFFF00"/>
            <w:noWrap/>
            <w:vAlign w:val="bottom"/>
            <w:hideMark/>
          </w:tcPr>
          <w:p w14:paraId="4A643A5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021EBD6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7054C8D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7FA9072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0.51</w:t>
            </w:r>
          </w:p>
        </w:tc>
        <w:tc>
          <w:tcPr>
            <w:tcW w:w="980" w:type="dxa"/>
            <w:tcBorders>
              <w:top w:val="nil"/>
              <w:left w:val="nil"/>
              <w:bottom w:val="single" w:sz="4" w:space="0" w:color="auto"/>
              <w:right w:val="single" w:sz="4" w:space="0" w:color="auto"/>
            </w:tcBorders>
            <w:shd w:val="clear" w:color="000000" w:fill="FFFF00"/>
            <w:noWrap/>
            <w:vAlign w:val="bottom"/>
            <w:hideMark/>
          </w:tcPr>
          <w:p w14:paraId="1284D62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0.99</w:t>
            </w:r>
          </w:p>
        </w:tc>
        <w:tc>
          <w:tcPr>
            <w:tcW w:w="600" w:type="dxa"/>
            <w:tcBorders>
              <w:top w:val="nil"/>
              <w:left w:val="nil"/>
              <w:bottom w:val="single" w:sz="4" w:space="0" w:color="auto"/>
              <w:right w:val="single" w:sz="8" w:space="0" w:color="auto"/>
            </w:tcBorders>
            <w:shd w:val="clear" w:color="auto" w:fill="auto"/>
            <w:noWrap/>
            <w:vAlign w:val="bottom"/>
            <w:hideMark/>
          </w:tcPr>
          <w:p w14:paraId="0D18BF2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43CFABC3"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26A8C4F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1/20/2021</w:t>
            </w:r>
          </w:p>
        </w:tc>
        <w:tc>
          <w:tcPr>
            <w:tcW w:w="4240" w:type="dxa"/>
            <w:tcBorders>
              <w:top w:val="nil"/>
              <w:left w:val="nil"/>
              <w:bottom w:val="single" w:sz="4" w:space="0" w:color="auto"/>
              <w:right w:val="single" w:sz="4" w:space="0" w:color="auto"/>
            </w:tcBorders>
            <w:shd w:val="clear" w:color="000000" w:fill="FFFF00"/>
            <w:noWrap/>
            <w:vAlign w:val="bottom"/>
            <w:hideMark/>
          </w:tcPr>
          <w:p w14:paraId="3399D1C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Plumas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2F10F3F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386D1C0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4CDA3B8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1.08</w:t>
            </w:r>
          </w:p>
        </w:tc>
        <w:tc>
          <w:tcPr>
            <w:tcW w:w="980" w:type="dxa"/>
            <w:tcBorders>
              <w:top w:val="nil"/>
              <w:left w:val="nil"/>
              <w:bottom w:val="single" w:sz="4" w:space="0" w:color="auto"/>
              <w:right w:val="single" w:sz="4" w:space="0" w:color="auto"/>
            </w:tcBorders>
            <w:shd w:val="clear" w:color="000000" w:fill="FFFF00"/>
            <w:noWrap/>
            <w:vAlign w:val="bottom"/>
            <w:hideMark/>
          </w:tcPr>
          <w:p w14:paraId="6B2B4A5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1.5</w:t>
            </w:r>
          </w:p>
        </w:tc>
        <w:tc>
          <w:tcPr>
            <w:tcW w:w="600" w:type="dxa"/>
            <w:tcBorders>
              <w:top w:val="nil"/>
              <w:left w:val="nil"/>
              <w:bottom w:val="single" w:sz="4" w:space="0" w:color="auto"/>
              <w:right w:val="single" w:sz="8" w:space="0" w:color="auto"/>
            </w:tcBorders>
            <w:shd w:val="clear" w:color="000000" w:fill="FFFFFF"/>
            <w:noWrap/>
            <w:vAlign w:val="bottom"/>
            <w:hideMark/>
          </w:tcPr>
          <w:p w14:paraId="76D0D03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7C79E669"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FF"/>
            <w:noWrap/>
            <w:vAlign w:val="bottom"/>
            <w:hideMark/>
          </w:tcPr>
          <w:p w14:paraId="10FD281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2/2/2021</w:t>
            </w:r>
          </w:p>
        </w:tc>
        <w:tc>
          <w:tcPr>
            <w:tcW w:w="4240" w:type="dxa"/>
            <w:tcBorders>
              <w:top w:val="nil"/>
              <w:left w:val="nil"/>
              <w:bottom w:val="single" w:sz="4" w:space="0" w:color="auto"/>
              <w:right w:val="single" w:sz="4" w:space="0" w:color="auto"/>
            </w:tcBorders>
            <w:shd w:val="clear" w:color="auto" w:fill="auto"/>
            <w:noWrap/>
            <w:vAlign w:val="bottom"/>
            <w:hideMark/>
          </w:tcPr>
          <w:p w14:paraId="5AF7C26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Arden Outgoing </w:t>
            </w:r>
          </w:p>
        </w:tc>
        <w:tc>
          <w:tcPr>
            <w:tcW w:w="560" w:type="dxa"/>
            <w:tcBorders>
              <w:top w:val="nil"/>
              <w:left w:val="nil"/>
              <w:bottom w:val="single" w:sz="4" w:space="0" w:color="auto"/>
              <w:right w:val="single" w:sz="4" w:space="0" w:color="auto"/>
            </w:tcBorders>
            <w:shd w:val="clear" w:color="auto" w:fill="auto"/>
            <w:noWrap/>
            <w:vAlign w:val="bottom"/>
            <w:hideMark/>
          </w:tcPr>
          <w:p w14:paraId="6DEB127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6E310A0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FF"/>
            <w:noWrap/>
            <w:vAlign w:val="bottom"/>
            <w:hideMark/>
          </w:tcPr>
          <w:p w14:paraId="6A5B308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1.9</w:t>
            </w:r>
          </w:p>
        </w:tc>
        <w:tc>
          <w:tcPr>
            <w:tcW w:w="980" w:type="dxa"/>
            <w:tcBorders>
              <w:top w:val="nil"/>
              <w:left w:val="nil"/>
              <w:bottom w:val="single" w:sz="4" w:space="0" w:color="auto"/>
              <w:right w:val="single" w:sz="4" w:space="0" w:color="auto"/>
            </w:tcBorders>
            <w:shd w:val="clear" w:color="000000" w:fill="FFFFFF"/>
            <w:noWrap/>
            <w:vAlign w:val="bottom"/>
            <w:hideMark/>
          </w:tcPr>
          <w:p w14:paraId="4761472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2.8</w:t>
            </w:r>
          </w:p>
        </w:tc>
        <w:tc>
          <w:tcPr>
            <w:tcW w:w="600" w:type="dxa"/>
            <w:tcBorders>
              <w:top w:val="nil"/>
              <w:left w:val="nil"/>
              <w:bottom w:val="single" w:sz="4" w:space="0" w:color="auto"/>
              <w:right w:val="single" w:sz="8" w:space="0" w:color="auto"/>
            </w:tcBorders>
            <w:shd w:val="clear" w:color="000000" w:fill="FFFFFF"/>
            <w:noWrap/>
            <w:vAlign w:val="bottom"/>
            <w:hideMark/>
          </w:tcPr>
          <w:p w14:paraId="79F30E5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0A398475"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FF"/>
            <w:noWrap/>
            <w:vAlign w:val="bottom"/>
            <w:hideMark/>
          </w:tcPr>
          <w:p w14:paraId="6B893D0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2/2/2021</w:t>
            </w:r>
          </w:p>
        </w:tc>
        <w:tc>
          <w:tcPr>
            <w:tcW w:w="4240" w:type="dxa"/>
            <w:tcBorders>
              <w:top w:val="nil"/>
              <w:left w:val="nil"/>
              <w:bottom w:val="single" w:sz="4" w:space="0" w:color="auto"/>
              <w:right w:val="single" w:sz="4" w:space="0" w:color="auto"/>
            </w:tcBorders>
            <w:shd w:val="clear" w:color="auto" w:fill="auto"/>
            <w:noWrap/>
            <w:vAlign w:val="bottom"/>
            <w:hideMark/>
          </w:tcPr>
          <w:p w14:paraId="0AF6611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Outgoing </w:t>
            </w:r>
          </w:p>
        </w:tc>
        <w:tc>
          <w:tcPr>
            <w:tcW w:w="560" w:type="dxa"/>
            <w:tcBorders>
              <w:top w:val="nil"/>
              <w:left w:val="nil"/>
              <w:bottom w:val="single" w:sz="4" w:space="0" w:color="auto"/>
              <w:right w:val="single" w:sz="4" w:space="0" w:color="auto"/>
            </w:tcBorders>
            <w:shd w:val="clear" w:color="auto" w:fill="auto"/>
            <w:noWrap/>
            <w:vAlign w:val="bottom"/>
            <w:hideMark/>
          </w:tcPr>
          <w:p w14:paraId="28F7E12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4885BD0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FF"/>
            <w:noWrap/>
            <w:vAlign w:val="bottom"/>
            <w:hideMark/>
          </w:tcPr>
          <w:p w14:paraId="4DB0CAC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1.25</w:t>
            </w:r>
          </w:p>
        </w:tc>
        <w:tc>
          <w:tcPr>
            <w:tcW w:w="980" w:type="dxa"/>
            <w:tcBorders>
              <w:top w:val="nil"/>
              <w:left w:val="nil"/>
              <w:bottom w:val="single" w:sz="4" w:space="0" w:color="auto"/>
              <w:right w:val="single" w:sz="4" w:space="0" w:color="auto"/>
            </w:tcBorders>
            <w:shd w:val="clear" w:color="000000" w:fill="FFFFFF"/>
            <w:noWrap/>
            <w:vAlign w:val="bottom"/>
            <w:hideMark/>
          </w:tcPr>
          <w:p w14:paraId="125FC7A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1.82</w:t>
            </w:r>
          </w:p>
        </w:tc>
        <w:tc>
          <w:tcPr>
            <w:tcW w:w="600" w:type="dxa"/>
            <w:tcBorders>
              <w:top w:val="nil"/>
              <w:left w:val="nil"/>
              <w:bottom w:val="single" w:sz="4" w:space="0" w:color="auto"/>
              <w:right w:val="single" w:sz="8" w:space="0" w:color="auto"/>
            </w:tcBorders>
            <w:shd w:val="clear" w:color="000000" w:fill="FFFFFF"/>
            <w:noWrap/>
            <w:vAlign w:val="bottom"/>
            <w:hideMark/>
          </w:tcPr>
          <w:p w14:paraId="7F7A19B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34860986"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FF"/>
            <w:noWrap/>
            <w:vAlign w:val="bottom"/>
            <w:hideMark/>
          </w:tcPr>
          <w:p w14:paraId="5B9B437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2/2/2021</w:t>
            </w:r>
          </w:p>
        </w:tc>
        <w:tc>
          <w:tcPr>
            <w:tcW w:w="4240" w:type="dxa"/>
            <w:tcBorders>
              <w:top w:val="nil"/>
              <w:left w:val="nil"/>
              <w:bottom w:val="single" w:sz="4" w:space="0" w:color="auto"/>
              <w:right w:val="single" w:sz="4" w:space="0" w:color="auto"/>
            </w:tcBorders>
            <w:shd w:val="clear" w:color="auto" w:fill="auto"/>
            <w:noWrap/>
            <w:vAlign w:val="bottom"/>
            <w:hideMark/>
          </w:tcPr>
          <w:p w14:paraId="6E77E03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Plumus Outgoing </w:t>
            </w:r>
          </w:p>
        </w:tc>
        <w:tc>
          <w:tcPr>
            <w:tcW w:w="560" w:type="dxa"/>
            <w:tcBorders>
              <w:top w:val="nil"/>
              <w:left w:val="nil"/>
              <w:bottom w:val="single" w:sz="4" w:space="0" w:color="auto"/>
              <w:right w:val="single" w:sz="4" w:space="0" w:color="auto"/>
            </w:tcBorders>
            <w:shd w:val="clear" w:color="auto" w:fill="auto"/>
            <w:noWrap/>
            <w:vAlign w:val="bottom"/>
            <w:hideMark/>
          </w:tcPr>
          <w:p w14:paraId="07E2138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0713B84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FF"/>
            <w:noWrap/>
            <w:vAlign w:val="bottom"/>
            <w:hideMark/>
          </w:tcPr>
          <w:p w14:paraId="1A92136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0.9</w:t>
            </w:r>
          </w:p>
        </w:tc>
        <w:tc>
          <w:tcPr>
            <w:tcW w:w="980" w:type="dxa"/>
            <w:tcBorders>
              <w:top w:val="nil"/>
              <w:left w:val="nil"/>
              <w:bottom w:val="single" w:sz="4" w:space="0" w:color="auto"/>
              <w:right w:val="single" w:sz="4" w:space="0" w:color="auto"/>
            </w:tcBorders>
            <w:shd w:val="clear" w:color="000000" w:fill="FFFFFF"/>
            <w:noWrap/>
            <w:vAlign w:val="bottom"/>
            <w:hideMark/>
          </w:tcPr>
          <w:p w14:paraId="710011F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1.33</w:t>
            </w:r>
          </w:p>
        </w:tc>
        <w:tc>
          <w:tcPr>
            <w:tcW w:w="600" w:type="dxa"/>
            <w:tcBorders>
              <w:top w:val="nil"/>
              <w:left w:val="nil"/>
              <w:bottom w:val="single" w:sz="4" w:space="0" w:color="auto"/>
              <w:right w:val="single" w:sz="8" w:space="0" w:color="auto"/>
            </w:tcBorders>
            <w:shd w:val="clear" w:color="auto" w:fill="auto"/>
            <w:noWrap/>
            <w:vAlign w:val="bottom"/>
            <w:hideMark/>
          </w:tcPr>
          <w:p w14:paraId="2ABD201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2E29BE01"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15281F5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2/2/2021</w:t>
            </w:r>
          </w:p>
        </w:tc>
        <w:tc>
          <w:tcPr>
            <w:tcW w:w="4240" w:type="dxa"/>
            <w:tcBorders>
              <w:top w:val="nil"/>
              <w:left w:val="nil"/>
              <w:bottom w:val="single" w:sz="4" w:space="0" w:color="auto"/>
              <w:right w:val="single" w:sz="4" w:space="0" w:color="auto"/>
            </w:tcBorders>
            <w:shd w:val="clear" w:color="000000" w:fill="FFFF00"/>
            <w:noWrap/>
            <w:vAlign w:val="bottom"/>
            <w:hideMark/>
          </w:tcPr>
          <w:p w14:paraId="3F4809C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49ABECB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63A4DEA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46FE930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0.94</w:t>
            </w:r>
          </w:p>
        </w:tc>
        <w:tc>
          <w:tcPr>
            <w:tcW w:w="980" w:type="dxa"/>
            <w:tcBorders>
              <w:top w:val="nil"/>
              <w:left w:val="nil"/>
              <w:bottom w:val="single" w:sz="4" w:space="0" w:color="auto"/>
              <w:right w:val="single" w:sz="4" w:space="0" w:color="auto"/>
            </w:tcBorders>
            <w:shd w:val="clear" w:color="000000" w:fill="FFFF00"/>
            <w:noWrap/>
            <w:vAlign w:val="bottom"/>
            <w:hideMark/>
          </w:tcPr>
          <w:p w14:paraId="2F5B054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1.34</w:t>
            </w:r>
          </w:p>
        </w:tc>
        <w:tc>
          <w:tcPr>
            <w:tcW w:w="600" w:type="dxa"/>
            <w:tcBorders>
              <w:top w:val="nil"/>
              <w:left w:val="nil"/>
              <w:bottom w:val="single" w:sz="4" w:space="0" w:color="auto"/>
              <w:right w:val="single" w:sz="8" w:space="0" w:color="auto"/>
            </w:tcBorders>
            <w:shd w:val="clear" w:color="auto" w:fill="auto"/>
            <w:noWrap/>
            <w:vAlign w:val="bottom"/>
            <w:hideMark/>
          </w:tcPr>
          <w:p w14:paraId="51E736A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24C59620"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126AEB7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2/3/2021</w:t>
            </w:r>
          </w:p>
        </w:tc>
        <w:tc>
          <w:tcPr>
            <w:tcW w:w="4240" w:type="dxa"/>
            <w:tcBorders>
              <w:top w:val="nil"/>
              <w:left w:val="nil"/>
              <w:bottom w:val="single" w:sz="4" w:space="0" w:color="auto"/>
              <w:right w:val="single" w:sz="4" w:space="0" w:color="auto"/>
            </w:tcBorders>
            <w:shd w:val="clear" w:color="auto" w:fill="auto"/>
            <w:noWrap/>
            <w:vAlign w:val="bottom"/>
            <w:hideMark/>
          </w:tcPr>
          <w:p w14:paraId="2AD798B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Outgoing</w:t>
            </w:r>
          </w:p>
        </w:tc>
        <w:tc>
          <w:tcPr>
            <w:tcW w:w="560" w:type="dxa"/>
            <w:tcBorders>
              <w:top w:val="nil"/>
              <w:left w:val="nil"/>
              <w:bottom w:val="single" w:sz="4" w:space="0" w:color="auto"/>
              <w:right w:val="single" w:sz="4" w:space="0" w:color="auto"/>
            </w:tcBorders>
            <w:shd w:val="clear" w:color="000000" w:fill="FFFFFF"/>
            <w:noWrap/>
            <w:vAlign w:val="bottom"/>
            <w:hideMark/>
          </w:tcPr>
          <w:p w14:paraId="2C0B24B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428D223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3B66F46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1.45</w:t>
            </w:r>
          </w:p>
        </w:tc>
        <w:tc>
          <w:tcPr>
            <w:tcW w:w="980" w:type="dxa"/>
            <w:tcBorders>
              <w:top w:val="nil"/>
              <w:left w:val="nil"/>
              <w:bottom w:val="single" w:sz="4" w:space="0" w:color="auto"/>
              <w:right w:val="single" w:sz="4" w:space="0" w:color="auto"/>
            </w:tcBorders>
            <w:shd w:val="clear" w:color="auto" w:fill="auto"/>
            <w:noWrap/>
            <w:vAlign w:val="bottom"/>
            <w:hideMark/>
          </w:tcPr>
          <w:p w14:paraId="77BB958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1.88</w:t>
            </w:r>
          </w:p>
        </w:tc>
        <w:tc>
          <w:tcPr>
            <w:tcW w:w="600" w:type="dxa"/>
            <w:tcBorders>
              <w:top w:val="nil"/>
              <w:left w:val="nil"/>
              <w:bottom w:val="single" w:sz="4" w:space="0" w:color="auto"/>
              <w:right w:val="single" w:sz="8" w:space="0" w:color="auto"/>
            </w:tcBorders>
            <w:shd w:val="clear" w:color="auto" w:fill="auto"/>
            <w:noWrap/>
            <w:vAlign w:val="bottom"/>
            <w:hideMark/>
          </w:tcPr>
          <w:p w14:paraId="7264EC2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A893BAB"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4B1D156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2/3/2021</w:t>
            </w:r>
          </w:p>
        </w:tc>
        <w:tc>
          <w:tcPr>
            <w:tcW w:w="4240" w:type="dxa"/>
            <w:tcBorders>
              <w:top w:val="nil"/>
              <w:left w:val="nil"/>
              <w:bottom w:val="single" w:sz="4" w:space="0" w:color="auto"/>
              <w:right w:val="single" w:sz="4" w:space="0" w:color="auto"/>
            </w:tcBorders>
            <w:shd w:val="clear" w:color="auto" w:fill="auto"/>
            <w:noWrap/>
            <w:vAlign w:val="bottom"/>
            <w:hideMark/>
          </w:tcPr>
          <w:p w14:paraId="35C9F63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MacGregor Outgoing </w:t>
            </w:r>
          </w:p>
        </w:tc>
        <w:tc>
          <w:tcPr>
            <w:tcW w:w="560" w:type="dxa"/>
            <w:tcBorders>
              <w:top w:val="nil"/>
              <w:left w:val="nil"/>
              <w:bottom w:val="single" w:sz="4" w:space="0" w:color="auto"/>
              <w:right w:val="single" w:sz="4" w:space="0" w:color="auto"/>
            </w:tcBorders>
            <w:shd w:val="clear" w:color="000000" w:fill="FFFFFF"/>
            <w:noWrap/>
            <w:vAlign w:val="bottom"/>
            <w:hideMark/>
          </w:tcPr>
          <w:p w14:paraId="1FF77CD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747DFEC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20A4FA7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1.45</w:t>
            </w:r>
          </w:p>
        </w:tc>
        <w:tc>
          <w:tcPr>
            <w:tcW w:w="980" w:type="dxa"/>
            <w:tcBorders>
              <w:top w:val="nil"/>
              <w:left w:val="nil"/>
              <w:bottom w:val="single" w:sz="4" w:space="0" w:color="auto"/>
              <w:right w:val="single" w:sz="4" w:space="0" w:color="auto"/>
            </w:tcBorders>
            <w:shd w:val="clear" w:color="auto" w:fill="auto"/>
            <w:noWrap/>
            <w:vAlign w:val="bottom"/>
            <w:hideMark/>
          </w:tcPr>
          <w:p w14:paraId="742A0BD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2.05</w:t>
            </w:r>
          </w:p>
        </w:tc>
        <w:tc>
          <w:tcPr>
            <w:tcW w:w="600" w:type="dxa"/>
            <w:tcBorders>
              <w:top w:val="nil"/>
              <w:left w:val="nil"/>
              <w:bottom w:val="single" w:sz="4" w:space="0" w:color="auto"/>
              <w:right w:val="single" w:sz="8" w:space="0" w:color="auto"/>
            </w:tcBorders>
            <w:shd w:val="clear" w:color="auto" w:fill="auto"/>
            <w:noWrap/>
            <w:vAlign w:val="bottom"/>
            <w:hideMark/>
          </w:tcPr>
          <w:p w14:paraId="0C14F1B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335B5465"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1DC2C83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2/3/2021</w:t>
            </w:r>
          </w:p>
        </w:tc>
        <w:tc>
          <w:tcPr>
            <w:tcW w:w="4240" w:type="dxa"/>
            <w:tcBorders>
              <w:top w:val="nil"/>
              <w:left w:val="nil"/>
              <w:bottom w:val="single" w:sz="4" w:space="0" w:color="auto"/>
              <w:right w:val="single" w:sz="4" w:space="0" w:color="auto"/>
            </w:tcBorders>
            <w:shd w:val="clear" w:color="000000" w:fill="FFFF00"/>
            <w:noWrap/>
            <w:vAlign w:val="bottom"/>
            <w:hideMark/>
          </w:tcPr>
          <w:p w14:paraId="5487CF8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Incoming</w:t>
            </w:r>
          </w:p>
        </w:tc>
        <w:tc>
          <w:tcPr>
            <w:tcW w:w="560" w:type="dxa"/>
            <w:tcBorders>
              <w:top w:val="nil"/>
              <w:left w:val="nil"/>
              <w:bottom w:val="single" w:sz="4" w:space="0" w:color="auto"/>
              <w:right w:val="single" w:sz="4" w:space="0" w:color="auto"/>
            </w:tcBorders>
            <w:shd w:val="clear" w:color="000000" w:fill="FFFF00"/>
            <w:noWrap/>
            <w:vAlign w:val="bottom"/>
            <w:hideMark/>
          </w:tcPr>
          <w:p w14:paraId="793251C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1A790FC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315FD55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0.68</w:t>
            </w:r>
          </w:p>
        </w:tc>
        <w:tc>
          <w:tcPr>
            <w:tcW w:w="980" w:type="dxa"/>
            <w:tcBorders>
              <w:top w:val="nil"/>
              <w:left w:val="nil"/>
              <w:bottom w:val="single" w:sz="4" w:space="0" w:color="auto"/>
              <w:right w:val="single" w:sz="4" w:space="0" w:color="auto"/>
            </w:tcBorders>
            <w:shd w:val="clear" w:color="000000" w:fill="FFFF00"/>
            <w:noWrap/>
            <w:vAlign w:val="bottom"/>
            <w:hideMark/>
          </w:tcPr>
          <w:p w14:paraId="4488F28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1.01</w:t>
            </w:r>
          </w:p>
        </w:tc>
        <w:tc>
          <w:tcPr>
            <w:tcW w:w="600" w:type="dxa"/>
            <w:tcBorders>
              <w:top w:val="nil"/>
              <w:left w:val="nil"/>
              <w:bottom w:val="single" w:sz="4" w:space="0" w:color="auto"/>
              <w:right w:val="single" w:sz="8" w:space="0" w:color="auto"/>
            </w:tcBorders>
            <w:shd w:val="clear" w:color="auto" w:fill="auto"/>
            <w:noWrap/>
            <w:vAlign w:val="bottom"/>
            <w:hideMark/>
          </w:tcPr>
          <w:p w14:paraId="54CC0EA9"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2A203CDD"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51C168D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2/3/2021</w:t>
            </w:r>
          </w:p>
        </w:tc>
        <w:tc>
          <w:tcPr>
            <w:tcW w:w="4240" w:type="dxa"/>
            <w:tcBorders>
              <w:top w:val="nil"/>
              <w:left w:val="nil"/>
              <w:bottom w:val="single" w:sz="4" w:space="0" w:color="auto"/>
              <w:right w:val="single" w:sz="4" w:space="0" w:color="auto"/>
            </w:tcBorders>
            <w:shd w:val="clear" w:color="000000" w:fill="FFFF00"/>
            <w:noWrap/>
            <w:vAlign w:val="bottom"/>
            <w:hideMark/>
          </w:tcPr>
          <w:p w14:paraId="03E05BF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MacGregor Incoming</w:t>
            </w:r>
          </w:p>
        </w:tc>
        <w:tc>
          <w:tcPr>
            <w:tcW w:w="560" w:type="dxa"/>
            <w:tcBorders>
              <w:top w:val="nil"/>
              <w:left w:val="nil"/>
              <w:bottom w:val="single" w:sz="4" w:space="0" w:color="auto"/>
              <w:right w:val="single" w:sz="4" w:space="0" w:color="auto"/>
            </w:tcBorders>
            <w:shd w:val="clear" w:color="000000" w:fill="FFFF00"/>
            <w:noWrap/>
            <w:vAlign w:val="bottom"/>
            <w:hideMark/>
          </w:tcPr>
          <w:p w14:paraId="51342A3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5943FE2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207B1D2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0.8</w:t>
            </w:r>
          </w:p>
        </w:tc>
        <w:tc>
          <w:tcPr>
            <w:tcW w:w="980" w:type="dxa"/>
            <w:tcBorders>
              <w:top w:val="nil"/>
              <w:left w:val="nil"/>
              <w:bottom w:val="single" w:sz="4" w:space="0" w:color="auto"/>
              <w:right w:val="single" w:sz="4" w:space="0" w:color="auto"/>
            </w:tcBorders>
            <w:shd w:val="clear" w:color="000000" w:fill="FFFF00"/>
            <w:noWrap/>
            <w:vAlign w:val="bottom"/>
            <w:hideMark/>
          </w:tcPr>
          <w:p w14:paraId="2E193C7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1.32</w:t>
            </w:r>
          </w:p>
        </w:tc>
        <w:tc>
          <w:tcPr>
            <w:tcW w:w="600" w:type="dxa"/>
            <w:tcBorders>
              <w:top w:val="nil"/>
              <w:left w:val="nil"/>
              <w:bottom w:val="single" w:sz="4" w:space="0" w:color="auto"/>
              <w:right w:val="single" w:sz="8" w:space="0" w:color="auto"/>
            </w:tcBorders>
            <w:shd w:val="clear" w:color="auto" w:fill="auto"/>
            <w:noWrap/>
            <w:vAlign w:val="bottom"/>
            <w:hideMark/>
          </w:tcPr>
          <w:p w14:paraId="1931E4B9"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004F4687"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31CBB1D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2/16/2021</w:t>
            </w:r>
          </w:p>
        </w:tc>
        <w:tc>
          <w:tcPr>
            <w:tcW w:w="4240" w:type="dxa"/>
            <w:tcBorders>
              <w:top w:val="nil"/>
              <w:left w:val="nil"/>
              <w:bottom w:val="single" w:sz="4" w:space="0" w:color="auto"/>
              <w:right w:val="single" w:sz="4" w:space="0" w:color="auto"/>
            </w:tcBorders>
            <w:shd w:val="clear" w:color="auto" w:fill="auto"/>
            <w:noWrap/>
            <w:vAlign w:val="bottom"/>
            <w:hideMark/>
          </w:tcPr>
          <w:p w14:paraId="6E7270D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Outgoing </w:t>
            </w:r>
          </w:p>
        </w:tc>
        <w:tc>
          <w:tcPr>
            <w:tcW w:w="560" w:type="dxa"/>
            <w:tcBorders>
              <w:top w:val="nil"/>
              <w:left w:val="nil"/>
              <w:bottom w:val="single" w:sz="4" w:space="0" w:color="auto"/>
              <w:right w:val="single" w:sz="4" w:space="0" w:color="auto"/>
            </w:tcBorders>
            <w:shd w:val="clear" w:color="auto" w:fill="auto"/>
            <w:noWrap/>
            <w:vAlign w:val="bottom"/>
            <w:hideMark/>
          </w:tcPr>
          <w:p w14:paraId="37603CA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02049ED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064DE6A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1.26</w:t>
            </w:r>
          </w:p>
        </w:tc>
        <w:tc>
          <w:tcPr>
            <w:tcW w:w="980" w:type="dxa"/>
            <w:tcBorders>
              <w:top w:val="nil"/>
              <w:left w:val="nil"/>
              <w:bottom w:val="single" w:sz="4" w:space="0" w:color="auto"/>
              <w:right w:val="single" w:sz="4" w:space="0" w:color="auto"/>
            </w:tcBorders>
            <w:shd w:val="clear" w:color="auto" w:fill="auto"/>
            <w:noWrap/>
            <w:vAlign w:val="bottom"/>
            <w:hideMark/>
          </w:tcPr>
          <w:p w14:paraId="7596AB5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1.87</w:t>
            </w:r>
          </w:p>
        </w:tc>
        <w:tc>
          <w:tcPr>
            <w:tcW w:w="600" w:type="dxa"/>
            <w:tcBorders>
              <w:top w:val="nil"/>
              <w:left w:val="nil"/>
              <w:bottom w:val="single" w:sz="4" w:space="0" w:color="auto"/>
              <w:right w:val="single" w:sz="8" w:space="0" w:color="auto"/>
            </w:tcBorders>
            <w:shd w:val="clear" w:color="auto" w:fill="auto"/>
            <w:noWrap/>
            <w:vAlign w:val="bottom"/>
            <w:hideMark/>
          </w:tcPr>
          <w:p w14:paraId="303870E1"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4B7921B"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7C5153E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2/16/2021</w:t>
            </w:r>
          </w:p>
        </w:tc>
        <w:tc>
          <w:tcPr>
            <w:tcW w:w="4240" w:type="dxa"/>
            <w:tcBorders>
              <w:top w:val="nil"/>
              <w:left w:val="nil"/>
              <w:bottom w:val="single" w:sz="4" w:space="0" w:color="auto"/>
              <w:right w:val="single" w:sz="4" w:space="0" w:color="auto"/>
            </w:tcBorders>
            <w:shd w:val="clear" w:color="auto" w:fill="auto"/>
            <w:noWrap/>
            <w:vAlign w:val="bottom"/>
            <w:hideMark/>
          </w:tcPr>
          <w:p w14:paraId="570C9AD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Plumus Outgoing </w:t>
            </w:r>
          </w:p>
        </w:tc>
        <w:tc>
          <w:tcPr>
            <w:tcW w:w="560" w:type="dxa"/>
            <w:tcBorders>
              <w:top w:val="nil"/>
              <w:left w:val="nil"/>
              <w:bottom w:val="single" w:sz="4" w:space="0" w:color="auto"/>
              <w:right w:val="single" w:sz="4" w:space="0" w:color="auto"/>
            </w:tcBorders>
            <w:shd w:val="clear" w:color="auto" w:fill="auto"/>
            <w:noWrap/>
            <w:vAlign w:val="bottom"/>
            <w:hideMark/>
          </w:tcPr>
          <w:p w14:paraId="199DDF5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588DB1E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4EEF6FB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0.92</w:t>
            </w:r>
          </w:p>
        </w:tc>
        <w:tc>
          <w:tcPr>
            <w:tcW w:w="980" w:type="dxa"/>
            <w:tcBorders>
              <w:top w:val="nil"/>
              <w:left w:val="nil"/>
              <w:bottom w:val="single" w:sz="4" w:space="0" w:color="auto"/>
              <w:right w:val="single" w:sz="4" w:space="0" w:color="auto"/>
            </w:tcBorders>
            <w:shd w:val="clear" w:color="auto" w:fill="auto"/>
            <w:noWrap/>
            <w:vAlign w:val="bottom"/>
            <w:hideMark/>
          </w:tcPr>
          <w:p w14:paraId="529EB10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1.26</w:t>
            </w:r>
          </w:p>
        </w:tc>
        <w:tc>
          <w:tcPr>
            <w:tcW w:w="600" w:type="dxa"/>
            <w:tcBorders>
              <w:top w:val="nil"/>
              <w:left w:val="nil"/>
              <w:bottom w:val="single" w:sz="4" w:space="0" w:color="auto"/>
              <w:right w:val="single" w:sz="8" w:space="0" w:color="auto"/>
            </w:tcBorders>
            <w:shd w:val="clear" w:color="auto" w:fill="auto"/>
            <w:noWrap/>
            <w:vAlign w:val="bottom"/>
            <w:hideMark/>
          </w:tcPr>
          <w:p w14:paraId="2CFA2DB0"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E40E766"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616CCF2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2/16/2021</w:t>
            </w:r>
          </w:p>
        </w:tc>
        <w:tc>
          <w:tcPr>
            <w:tcW w:w="4240" w:type="dxa"/>
            <w:tcBorders>
              <w:top w:val="nil"/>
              <w:left w:val="nil"/>
              <w:bottom w:val="single" w:sz="4" w:space="0" w:color="auto"/>
              <w:right w:val="single" w:sz="4" w:space="0" w:color="auto"/>
            </w:tcBorders>
            <w:shd w:val="clear" w:color="000000" w:fill="FFFF00"/>
            <w:noWrap/>
            <w:vAlign w:val="bottom"/>
            <w:hideMark/>
          </w:tcPr>
          <w:p w14:paraId="2652FD1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58C4BFA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0EF9A1D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19C2A11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0.87</w:t>
            </w:r>
          </w:p>
        </w:tc>
        <w:tc>
          <w:tcPr>
            <w:tcW w:w="980" w:type="dxa"/>
            <w:tcBorders>
              <w:top w:val="nil"/>
              <w:left w:val="nil"/>
              <w:bottom w:val="single" w:sz="4" w:space="0" w:color="auto"/>
              <w:right w:val="single" w:sz="4" w:space="0" w:color="auto"/>
            </w:tcBorders>
            <w:shd w:val="clear" w:color="000000" w:fill="FFFF00"/>
            <w:noWrap/>
            <w:vAlign w:val="bottom"/>
            <w:hideMark/>
          </w:tcPr>
          <w:p w14:paraId="5AAA4C4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1.67</w:t>
            </w:r>
          </w:p>
        </w:tc>
        <w:tc>
          <w:tcPr>
            <w:tcW w:w="600" w:type="dxa"/>
            <w:tcBorders>
              <w:top w:val="nil"/>
              <w:left w:val="nil"/>
              <w:bottom w:val="single" w:sz="4" w:space="0" w:color="auto"/>
              <w:right w:val="single" w:sz="8" w:space="0" w:color="auto"/>
            </w:tcBorders>
            <w:shd w:val="clear" w:color="auto" w:fill="auto"/>
            <w:noWrap/>
            <w:vAlign w:val="bottom"/>
            <w:hideMark/>
          </w:tcPr>
          <w:p w14:paraId="523D8C6C"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9FDB11C"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3AF9F79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2/16/2021</w:t>
            </w:r>
          </w:p>
        </w:tc>
        <w:tc>
          <w:tcPr>
            <w:tcW w:w="4240" w:type="dxa"/>
            <w:tcBorders>
              <w:top w:val="nil"/>
              <w:left w:val="nil"/>
              <w:bottom w:val="single" w:sz="4" w:space="0" w:color="auto"/>
              <w:right w:val="single" w:sz="4" w:space="0" w:color="auto"/>
            </w:tcBorders>
            <w:shd w:val="clear" w:color="000000" w:fill="FFFF00"/>
            <w:noWrap/>
            <w:vAlign w:val="bottom"/>
            <w:hideMark/>
          </w:tcPr>
          <w:p w14:paraId="229B426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Plumas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394F434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30D40CA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51F615B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0.79</w:t>
            </w:r>
          </w:p>
        </w:tc>
        <w:tc>
          <w:tcPr>
            <w:tcW w:w="980" w:type="dxa"/>
            <w:tcBorders>
              <w:top w:val="nil"/>
              <w:left w:val="nil"/>
              <w:bottom w:val="single" w:sz="4" w:space="0" w:color="auto"/>
              <w:right w:val="single" w:sz="4" w:space="0" w:color="auto"/>
            </w:tcBorders>
            <w:shd w:val="clear" w:color="000000" w:fill="FFFF00"/>
            <w:noWrap/>
            <w:vAlign w:val="bottom"/>
            <w:hideMark/>
          </w:tcPr>
          <w:p w14:paraId="68AB1BE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w:t>
            </w:r>
          </w:p>
        </w:tc>
        <w:tc>
          <w:tcPr>
            <w:tcW w:w="600" w:type="dxa"/>
            <w:tcBorders>
              <w:top w:val="nil"/>
              <w:left w:val="nil"/>
              <w:bottom w:val="single" w:sz="4" w:space="0" w:color="auto"/>
              <w:right w:val="single" w:sz="8" w:space="0" w:color="auto"/>
            </w:tcBorders>
            <w:shd w:val="clear" w:color="auto" w:fill="auto"/>
            <w:noWrap/>
            <w:vAlign w:val="bottom"/>
            <w:hideMark/>
          </w:tcPr>
          <w:p w14:paraId="0759C596"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30D70DCC"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FF"/>
            <w:noWrap/>
            <w:vAlign w:val="bottom"/>
            <w:hideMark/>
          </w:tcPr>
          <w:p w14:paraId="348039B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2/17/2021</w:t>
            </w:r>
          </w:p>
        </w:tc>
        <w:tc>
          <w:tcPr>
            <w:tcW w:w="4240" w:type="dxa"/>
            <w:tcBorders>
              <w:top w:val="nil"/>
              <w:left w:val="nil"/>
              <w:bottom w:val="single" w:sz="4" w:space="0" w:color="auto"/>
              <w:right w:val="single" w:sz="4" w:space="0" w:color="auto"/>
            </w:tcBorders>
            <w:shd w:val="clear" w:color="auto" w:fill="auto"/>
            <w:noWrap/>
            <w:vAlign w:val="bottom"/>
            <w:hideMark/>
          </w:tcPr>
          <w:p w14:paraId="36320FD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Outgoing</w:t>
            </w:r>
          </w:p>
        </w:tc>
        <w:tc>
          <w:tcPr>
            <w:tcW w:w="560" w:type="dxa"/>
            <w:tcBorders>
              <w:top w:val="nil"/>
              <w:left w:val="nil"/>
              <w:bottom w:val="single" w:sz="4" w:space="0" w:color="auto"/>
              <w:right w:val="single" w:sz="4" w:space="0" w:color="auto"/>
            </w:tcBorders>
            <w:shd w:val="clear" w:color="000000" w:fill="FFFFFF"/>
            <w:noWrap/>
            <w:vAlign w:val="bottom"/>
            <w:hideMark/>
          </w:tcPr>
          <w:p w14:paraId="3995C0E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41175BE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FF"/>
            <w:noWrap/>
            <w:vAlign w:val="bottom"/>
            <w:hideMark/>
          </w:tcPr>
          <w:p w14:paraId="382D86E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1.36</w:t>
            </w:r>
          </w:p>
        </w:tc>
        <w:tc>
          <w:tcPr>
            <w:tcW w:w="980" w:type="dxa"/>
            <w:tcBorders>
              <w:top w:val="nil"/>
              <w:left w:val="nil"/>
              <w:bottom w:val="single" w:sz="4" w:space="0" w:color="auto"/>
              <w:right w:val="single" w:sz="4" w:space="0" w:color="auto"/>
            </w:tcBorders>
            <w:shd w:val="clear" w:color="000000" w:fill="FFFFFF"/>
            <w:noWrap/>
            <w:vAlign w:val="bottom"/>
            <w:hideMark/>
          </w:tcPr>
          <w:p w14:paraId="459D51E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1.87</w:t>
            </w:r>
          </w:p>
        </w:tc>
        <w:tc>
          <w:tcPr>
            <w:tcW w:w="600" w:type="dxa"/>
            <w:tcBorders>
              <w:top w:val="nil"/>
              <w:left w:val="nil"/>
              <w:bottom w:val="single" w:sz="4" w:space="0" w:color="auto"/>
              <w:right w:val="single" w:sz="8" w:space="0" w:color="auto"/>
            </w:tcBorders>
            <w:shd w:val="clear" w:color="auto" w:fill="auto"/>
            <w:noWrap/>
            <w:vAlign w:val="bottom"/>
            <w:hideMark/>
          </w:tcPr>
          <w:p w14:paraId="3F5B68FA"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5F42B619"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FF"/>
            <w:noWrap/>
            <w:vAlign w:val="bottom"/>
            <w:hideMark/>
          </w:tcPr>
          <w:p w14:paraId="45390FD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2/17/2021</w:t>
            </w:r>
          </w:p>
        </w:tc>
        <w:tc>
          <w:tcPr>
            <w:tcW w:w="4240" w:type="dxa"/>
            <w:tcBorders>
              <w:top w:val="nil"/>
              <w:left w:val="nil"/>
              <w:bottom w:val="single" w:sz="4" w:space="0" w:color="auto"/>
              <w:right w:val="single" w:sz="4" w:space="0" w:color="auto"/>
            </w:tcBorders>
            <w:shd w:val="clear" w:color="auto" w:fill="auto"/>
            <w:noWrap/>
            <w:vAlign w:val="bottom"/>
            <w:hideMark/>
          </w:tcPr>
          <w:p w14:paraId="3920B46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MacGregor Outgoing </w:t>
            </w:r>
          </w:p>
        </w:tc>
        <w:tc>
          <w:tcPr>
            <w:tcW w:w="560" w:type="dxa"/>
            <w:tcBorders>
              <w:top w:val="nil"/>
              <w:left w:val="nil"/>
              <w:bottom w:val="single" w:sz="4" w:space="0" w:color="auto"/>
              <w:right w:val="single" w:sz="4" w:space="0" w:color="auto"/>
            </w:tcBorders>
            <w:shd w:val="clear" w:color="000000" w:fill="FFFFFF"/>
            <w:noWrap/>
            <w:vAlign w:val="bottom"/>
            <w:hideMark/>
          </w:tcPr>
          <w:p w14:paraId="36B6518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0B61732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FF"/>
            <w:noWrap/>
            <w:vAlign w:val="bottom"/>
            <w:hideMark/>
          </w:tcPr>
          <w:p w14:paraId="348C000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1.31</w:t>
            </w:r>
          </w:p>
        </w:tc>
        <w:tc>
          <w:tcPr>
            <w:tcW w:w="980" w:type="dxa"/>
            <w:tcBorders>
              <w:top w:val="nil"/>
              <w:left w:val="nil"/>
              <w:bottom w:val="single" w:sz="4" w:space="0" w:color="auto"/>
              <w:right w:val="single" w:sz="4" w:space="0" w:color="auto"/>
            </w:tcBorders>
            <w:shd w:val="clear" w:color="000000" w:fill="FFFFFF"/>
            <w:noWrap/>
            <w:vAlign w:val="bottom"/>
            <w:hideMark/>
          </w:tcPr>
          <w:p w14:paraId="79E9EA5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1.62</w:t>
            </w:r>
          </w:p>
        </w:tc>
        <w:tc>
          <w:tcPr>
            <w:tcW w:w="600" w:type="dxa"/>
            <w:tcBorders>
              <w:top w:val="nil"/>
              <w:left w:val="nil"/>
              <w:bottom w:val="single" w:sz="4" w:space="0" w:color="auto"/>
              <w:right w:val="single" w:sz="8" w:space="0" w:color="auto"/>
            </w:tcBorders>
            <w:shd w:val="clear" w:color="auto" w:fill="auto"/>
            <w:noWrap/>
            <w:vAlign w:val="bottom"/>
            <w:hideMark/>
          </w:tcPr>
          <w:p w14:paraId="1DD0686C"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74BC726E"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1D50C62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2/17/2021</w:t>
            </w:r>
          </w:p>
        </w:tc>
        <w:tc>
          <w:tcPr>
            <w:tcW w:w="4240" w:type="dxa"/>
            <w:tcBorders>
              <w:top w:val="nil"/>
              <w:left w:val="nil"/>
              <w:bottom w:val="single" w:sz="4" w:space="0" w:color="auto"/>
              <w:right w:val="single" w:sz="4" w:space="0" w:color="auto"/>
            </w:tcBorders>
            <w:shd w:val="clear" w:color="auto" w:fill="auto"/>
            <w:noWrap/>
            <w:vAlign w:val="bottom"/>
            <w:hideMark/>
          </w:tcPr>
          <w:p w14:paraId="3ECDD32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Arden Outgoing </w:t>
            </w:r>
          </w:p>
        </w:tc>
        <w:tc>
          <w:tcPr>
            <w:tcW w:w="560" w:type="dxa"/>
            <w:tcBorders>
              <w:top w:val="nil"/>
              <w:left w:val="nil"/>
              <w:bottom w:val="single" w:sz="4" w:space="0" w:color="auto"/>
              <w:right w:val="single" w:sz="4" w:space="0" w:color="auto"/>
            </w:tcBorders>
            <w:shd w:val="clear" w:color="auto" w:fill="auto"/>
            <w:noWrap/>
            <w:vAlign w:val="bottom"/>
            <w:hideMark/>
          </w:tcPr>
          <w:p w14:paraId="792A5FF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69B0C75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3DDD615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w:t>
            </w:r>
          </w:p>
        </w:tc>
        <w:tc>
          <w:tcPr>
            <w:tcW w:w="980" w:type="dxa"/>
            <w:tcBorders>
              <w:top w:val="nil"/>
              <w:left w:val="nil"/>
              <w:bottom w:val="single" w:sz="4" w:space="0" w:color="auto"/>
              <w:right w:val="single" w:sz="4" w:space="0" w:color="auto"/>
            </w:tcBorders>
            <w:shd w:val="clear" w:color="auto" w:fill="auto"/>
            <w:noWrap/>
            <w:vAlign w:val="bottom"/>
            <w:hideMark/>
          </w:tcPr>
          <w:p w14:paraId="70EC8B5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3</w:t>
            </w:r>
          </w:p>
        </w:tc>
        <w:tc>
          <w:tcPr>
            <w:tcW w:w="600" w:type="dxa"/>
            <w:tcBorders>
              <w:top w:val="nil"/>
              <w:left w:val="nil"/>
              <w:bottom w:val="single" w:sz="4" w:space="0" w:color="auto"/>
              <w:right w:val="single" w:sz="8" w:space="0" w:color="auto"/>
            </w:tcBorders>
            <w:shd w:val="clear" w:color="auto" w:fill="auto"/>
            <w:noWrap/>
            <w:vAlign w:val="bottom"/>
            <w:hideMark/>
          </w:tcPr>
          <w:p w14:paraId="3DAB6E8A"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75F51C0F"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7C7EDF0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2/17/2021</w:t>
            </w:r>
          </w:p>
        </w:tc>
        <w:tc>
          <w:tcPr>
            <w:tcW w:w="4240" w:type="dxa"/>
            <w:tcBorders>
              <w:top w:val="nil"/>
              <w:left w:val="nil"/>
              <w:bottom w:val="single" w:sz="4" w:space="0" w:color="auto"/>
              <w:right w:val="single" w:sz="4" w:space="0" w:color="auto"/>
            </w:tcBorders>
            <w:shd w:val="clear" w:color="000000" w:fill="FFFF00"/>
            <w:noWrap/>
            <w:vAlign w:val="bottom"/>
            <w:hideMark/>
          </w:tcPr>
          <w:p w14:paraId="2A3F973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w:t>
            </w:r>
            <w:proofErr w:type="gramStart"/>
            <w:r w:rsidRPr="0076554B">
              <w:rPr>
                <w:rFonts w:ascii="Calibri" w:eastAsia="Times New Roman" w:hAnsi="Calibri" w:cs="Calibri"/>
                <w:color w:val="000000"/>
              </w:rPr>
              <w:t>-  Arden</w:t>
            </w:r>
            <w:proofErr w:type="gramEnd"/>
            <w:r w:rsidRPr="0076554B">
              <w:rPr>
                <w:rFonts w:ascii="Calibri" w:eastAsia="Times New Roman" w:hAnsi="Calibri" w:cs="Calibri"/>
                <w:color w:val="000000"/>
              </w:rPr>
              <w:t xml:space="preserv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6498FA4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5BC7A70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155F9AD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2.5</w:t>
            </w:r>
          </w:p>
        </w:tc>
        <w:tc>
          <w:tcPr>
            <w:tcW w:w="980" w:type="dxa"/>
            <w:tcBorders>
              <w:top w:val="nil"/>
              <w:left w:val="nil"/>
              <w:bottom w:val="single" w:sz="4" w:space="0" w:color="auto"/>
              <w:right w:val="single" w:sz="4" w:space="0" w:color="auto"/>
            </w:tcBorders>
            <w:shd w:val="clear" w:color="000000" w:fill="FFFF00"/>
            <w:noWrap/>
            <w:vAlign w:val="bottom"/>
            <w:hideMark/>
          </w:tcPr>
          <w:p w14:paraId="0FC35DF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3.4</w:t>
            </w:r>
          </w:p>
        </w:tc>
        <w:tc>
          <w:tcPr>
            <w:tcW w:w="600" w:type="dxa"/>
            <w:tcBorders>
              <w:top w:val="nil"/>
              <w:left w:val="nil"/>
              <w:bottom w:val="single" w:sz="4" w:space="0" w:color="auto"/>
              <w:right w:val="single" w:sz="8" w:space="0" w:color="auto"/>
            </w:tcBorders>
            <w:shd w:val="clear" w:color="auto" w:fill="auto"/>
            <w:noWrap/>
            <w:vAlign w:val="bottom"/>
            <w:hideMark/>
          </w:tcPr>
          <w:p w14:paraId="54F92B0B"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07482285"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FF"/>
            <w:noWrap/>
            <w:vAlign w:val="bottom"/>
            <w:hideMark/>
          </w:tcPr>
          <w:p w14:paraId="57426E3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3/1/2021</w:t>
            </w:r>
          </w:p>
        </w:tc>
        <w:tc>
          <w:tcPr>
            <w:tcW w:w="4240" w:type="dxa"/>
            <w:tcBorders>
              <w:top w:val="nil"/>
              <w:left w:val="nil"/>
              <w:bottom w:val="single" w:sz="4" w:space="0" w:color="auto"/>
              <w:right w:val="single" w:sz="4" w:space="0" w:color="auto"/>
            </w:tcBorders>
            <w:shd w:val="clear" w:color="auto" w:fill="auto"/>
            <w:noWrap/>
            <w:vAlign w:val="bottom"/>
            <w:hideMark/>
          </w:tcPr>
          <w:p w14:paraId="2A8A730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Outgoing</w:t>
            </w:r>
          </w:p>
        </w:tc>
        <w:tc>
          <w:tcPr>
            <w:tcW w:w="560" w:type="dxa"/>
            <w:tcBorders>
              <w:top w:val="nil"/>
              <w:left w:val="nil"/>
              <w:bottom w:val="single" w:sz="4" w:space="0" w:color="auto"/>
              <w:right w:val="single" w:sz="4" w:space="0" w:color="auto"/>
            </w:tcBorders>
            <w:shd w:val="clear" w:color="000000" w:fill="FFFFFF"/>
            <w:noWrap/>
            <w:vAlign w:val="bottom"/>
            <w:hideMark/>
          </w:tcPr>
          <w:p w14:paraId="1C6B4E2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5BA1DEA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FF"/>
            <w:noWrap/>
            <w:vAlign w:val="bottom"/>
            <w:hideMark/>
          </w:tcPr>
          <w:p w14:paraId="6BE74DC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1.99</w:t>
            </w:r>
          </w:p>
        </w:tc>
        <w:tc>
          <w:tcPr>
            <w:tcW w:w="980" w:type="dxa"/>
            <w:tcBorders>
              <w:top w:val="nil"/>
              <w:left w:val="nil"/>
              <w:bottom w:val="single" w:sz="4" w:space="0" w:color="auto"/>
              <w:right w:val="single" w:sz="4" w:space="0" w:color="auto"/>
            </w:tcBorders>
            <w:shd w:val="clear" w:color="000000" w:fill="FFFFFF"/>
            <w:noWrap/>
            <w:vAlign w:val="bottom"/>
            <w:hideMark/>
          </w:tcPr>
          <w:p w14:paraId="239FFCC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2.19</w:t>
            </w:r>
          </w:p>
        </w:tc>
        <w:tc>
          <w:tcPr>
            <w:tcW w:w="600" w:type="dxa"/>
            <w:tcBorders>
              <w:top w:val="nil"/>
              <w:left w:val="nil"/>
              <w:bottom w:val="single" w:sz="4" w:space="0" w:color="auto"/>
              <w:right w:val="single" w:sz="8" w:space="0" w:color="auto"/>
            </w:tcBorders>
            <w:shd w:val="clear" w:color="auto" w:fill="auto"/>
            <w:noWrap/>
            <w:vAlign w:val="bottom"/>
            <w:hideMark/>
          </w:tcPr>
          <w:p w14:paraId="4BB203C9"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3A626742"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FF"/>
            <w:noWrap/>
            <w:vAlign w:val="bottom"/>
            <w:hideMark/>
          </w:tcPr>
          <w:p w14:paraId="7560FC6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3/1/2021</w:t>
            </w:r>
          </w:p>
        </w:tc>
        <w:tc>
          <w:tcPr>
            <w:tcW w:w="4240" w:type="dxa"/>
            <w:tcBorders>
              <w:top w:val="nil"/>
              <w:left w:val="nil"/>
              <w:bottom w:val="single" w:sz="4" w:space="0" w:color="auto"/>
              <w:right w:val="single" w:sz="4" w:space="0" w:color="auto"/>
            </w:tcBorders>
            <w:shd w:val="clear" w:color="auto" w:fill="auto"/>
            <w:noWrap/>
            <w:vAlign w:val="bottom"/>
            <w:hideMark/>
          </w:tcPr>
          <w:p w14:paraId="24BF6B6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MacGregor Outgoing </w:t>
            </w:r>
          </w:p>
        </w:tc>
        <w:tc>
          <w:tcPr>
            <w:tcW w:w="560" w:type="dxa"/>
            <w:tcBorders>
              <w:top w:val="nil"/>
              <w:left w:val="nil"/>
              <w:bottom w:val="single" w:sz="4" w:space="0" w:color="auto"/>
              <w:right w:val="single" w:sz="4" w:space="0" w:color="auto"/>
            </w:tcBorders>
            <w:shd w:val="clear" w:color="000000" w:fill="FFFFFF"/>
            <w:noWrap/>
            <w:vAlign w:val="bottom"/>
            <w:hideMark/>
          </w:tcPr>
          <w:p w14:paraId="5E876D8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0C81FFE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FF"/>
            <w:noWrap/>
            <w:vAlign w:val="bottom"/>
            <w:hideMark/>
          </w:tcPr>
          <w:p w14:paraId="72441B2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1.13</w:t>
            </w:r>
          </w:p>
        </w:tc>
        <w:tc>
          <w:tcPr>
            <w:tcW w:w="980" w:type="dxa"/>
            <w:tcBorders>
              <w:top w:val="nil"/>
              <w:left w:val="nil"/>
              <w:bottom w:val="single" w:sz="4" w:space="0" w:color="auto"/>
              <w:right w:val="single" w:sz="4" w:space="0" w:color="auto"/>
            </w:tcBorders>
            <w:shd w:val="clear" w:color="000000" w:fill="FFFFFF"/>
            <w:noWrap/>
            <w:vAlign w:val="bottom"/>
            <w:hideMark/>
          </w:tcPr>
          <w:p w14:paraId="39D2DB9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1.62</w:t>
            </w:r>
          </w:p>
        </w:tc>
        <w:tc>
          <w:tcPr>
            <w:tcW w:w="600" w:type="dxa"/>
            <w:tcBorders>
              <w:top w:val="nil"/>
              <w:left w:val="nil"/>
              <w:bottom w:val="single" w:sz="4" w:space="0" w:color="auto"/>
              <w:right w:val="single" w:sz="8" w:space="0" w:color="auto"/>
            </w:tcBorders>
            <w:shd w:val="clear" w:color="auto" w:fill="auto"/>
            <w:noWrap/>
            <w:vAlign w:val="bottom"/>
            <w:hideMark/>
          </w:tcPr>
          <w:p w14:paraId="693F3F0B"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0D1E7316"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6C2015C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3/1/2021</w:t>
            </w:r>
          </w:p>
        </w:tc>
        <w:tc>
          <w:tcPr>
            <w:tcW w:w="4240" w:type="dxa"/>
            <w:tcBorders>
              <w:top w:val="nil"/>
              <w:left w:val="nil"/>
              <w:bottom w:val="single" w:sz="4" w:space="0" w:color="auto"/>
              <w:right w:val="single" w:sz="4" w:space="0" w:color="auto"/>
            </w:tcBorders>
            <w:shd w:val="clear" w:color="000000" w:fill="FFFF00"/>
            <w:noWrap/>
            <w:vAlign w:val="bottom"/>
            <w:hideMark/>
          </w:tcPr>
          <w:p w14:paraId="25F08C7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Incoming</w:t>
            </w:r>
          </w:p>
        </w:tc>
        <w:tc>
          <w:tcPr>
            <w:tcW w:w="560" w:type="dxa"/>
            <w:tcBorders>
              <w:top w:val="nil"/>
              <w:left w:val="nil"/>
              <w:bottom w:val="single" w:sz="4" w:space="0" w:color="auto"/>
              <w:right w:val="single" w:sz="4" w:space="0" w:color="auto"/>
            </w:tcBorders>
            <w:shd w:val="clear" w:color="000000" w:fill="FFFF00"/>
            <w:noWrap/>
            <w:vAlign w:val="bottom"/>
            <w:hideMark/>
          </w:tcPr>
          <w:p w14:paraId="1848D5B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3D3CBC2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5E0C089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0.47</w:t>
            </w:r>
          </w:p>
        </w:tc>
        <w:tc>
          <w:tcPr>
            <w:tcW w:w="980" w:type="dxa"/>
            <w:tcBorders>
              <w:top w:val="nil"/>
              <w:left w:val="nil"/>
              <w:bottom w:val="single" w:sz="4" w:space="0" w:color="auto"/>
              <w:right w:val="single" w:sz="4" w:space="0" w:color="auto"/>
            </w:tcBorders>
            <w:shd w:val="clear" w:color="000000" w:fill="FFFF00"/>
            <w:noWrap/>
            <w:vAlign w:val="bottom"/>
            <w:hideMark/>
          </w:tcPr>
          <w:p w14:paraId="0EB2D84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1.25</w:t>
            </w:r>
          </w:p>
        </w:tc>
        <w:tc>
          <w:tcPr>
            <w:tcW w:w="600" w:type="dxa"/>
            <w:tcBorders>
              <w:top w:val="nil"/>
              <w:left w:val="nil"/>
              <w:bottom w:val="single" w:sz="4" w:space="0" w:color="auto"/>
              <w:right w:val="single" w:sz="8" w:space="0" w:color="auto"/>
            </w:tcBorders>
            <w:shd w:val="clear" w:color="auto" w:fill="auto"/>
            <w:noWrap/>
            <w:vAlign w:val="bottom"/>
            <w:hideMark/>
          </w:tcPr>
          <w:p w14:paraId="7E1F2D6C"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67009866"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6431C75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3/1/2021</w:t>
            </w:r>
          </w:p>
        </w:tc>
        <w:tc>
          <w:tcPr>
            <w:tcW w:w="4240" w:type="dxa"/>
            <w:tcBorders>
              <w:top w:val="nil"/>
              <w:left w:val="nil"/>
              <w:bottom w:val="single" w:sz="4" w:space="0" w:color="auto"/>
              <w:right w:val="single" w:sz="4" w:space="0" w:color="auto"/>
            </w:tcBorders>
            <w:shd w:val="clear" w:color="000000" w:fill="FFFF00"/>
            <w:noWrap/>
            <w:vAlign w:val="bottom"/>
            <w:hideMark/>
          </w:tcPr>
          <w:p w14:paraId="64BA39B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MacGregor Incoming</w:t>
            </w:r>
          </w:p>
        </w:tc>
        <w:tc>
          <w:tcPr>
            <w:tcW w:w="560" w:type="dxa"/>
            <w:tcBorders>
              <w:top w:val="nil"/>
              <w:left w:val="nil"/>
              <w:bottom w:val="single" w:sz="4" w:space="0" w:color="auto"/>
              <w:right w:val="single" w:sz="4" w:space="0" w:color="auto"/>
            </w:tcBorders>
            <w:shd w:val="clear" w:color="000000" w:fill="FFFF00"/>
            <w:noWrap/>
            <w:vAlign w:val="bottom"/>
            <w:hideMark/>
          </w:tcPr>
          <w:p w14:paraId="5744EFC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0AAF9E6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0E5BB71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1.41</w:t>
            </w:r>
          </w:p>
        </w:tc>
        <w:tc>
          <w:tcPr>
            <w:tcW w:w="980" w:type="dxa"/>
            <w:tcBorders>
              <w:top w:val="nil"/>
              <w:left w:val="nil"/>
              <w:bottom w:val="single" w:sz="4" w:space="0" w:color="auto"/>
              <w:right w:val="single" w:sz="4" w:space="0" w:color="auto"/>
            </w:tcBorders>
            <w:shd w:val="clear" w:color="000000" w:fill="FFFF00"/>
            <w:noWrap/>
            <w:vAlign w:val="bottom"/>
            <w:hideMark/>
          </w:tcPr>
          <w:p w14:paraId="6F8BF4F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1.69</w:t>
            </w:r>
          </w:p>
        </w:tc>
        <w:tc>
          <w:tcPr>
            <w:tcW w:w="600" w:type="dxa"/>
            <w:tcBorders>
              <w:top w:val="nil"/>
              <w:left w:val="nil"/>
              <w:bottom w:val="single" w:sz="4" w:space="0" w:color="auto"/>
              <w:right w:val="single" w:sz="8" w:space="0" w:color="auto"/>
            </w:tcBorders>
            <w:shd w:val="clear" w:color="auto" w:fill="auto"/>
            <w:noWrap/>
            <w:vAlign w:val="bottom"/>
            <w:hideMark/>
          </w:tcPr>
          <w:p w14:paraId="6741EBD1"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76A6C90B"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1CE37B5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3/2/2021</w:t>
            </w:r>
          </w:p>
        </w:tc>
        <w:tc>
          <w:tcPr>
            <w:tcW w:w="4240" w:type="dxa"/>
            <w:tcBorders>
              <w:top w:val="nil"/>
              <w:left w:val="nil"/>
              <w:bottom w:val="single" w:sz="4" w:space="0" w:color="auto"/>
              <w:right w:val="single" w:sz="4" w:space="0" w:color="auto"/>
            </w:tcBorders>
            <w:shd w:val="clear" w:color="auto" w:fill="auto"/>
            <w:noWrap/>
            <w:vAlign w:val="bottom"/>
            <w:hideMark/>
          </w:tcPr>
          <w:p w14:paraId="5DFF7CD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Outgoing </w:t>
            </w:r>
          </w:p>
        </w:tc>
        <w:tc>
          <w:tcPr>
            <w:tcW w:w="560" w:type="dxa"/>
            <w:tcBorders>
              <w:top w:val="nil"/>
              <w:left w:val="nil"/>
              <w:bottom w:val="single" w:sz="4" w:space="0" w:color="auto"/>
              <w:right w:val="single" w:sz="4" w:space="0" w:color="auto"/>
            </w:tcBorders>
            <w:shd w:val="clear" w:color="auto" w:fill="auto"/>
            <w:noWrap/>
            <w:vAlign w:val="bottom"/>
            <w:hideMark/>
          </w:tcPr>
          <w:p w14:paraId="2D66165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407391D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2CAFED6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1.29</w:t>
            </w:r>
          </w:p>
        </w:tc>
        <w:tc>
          <w:tcPr>
            <w:tcW w:w="980" w:type="dxa"/>
            <w:tcBorders>
              <w:top w:val="nil"/>
              <w:left w:val="nil"/>
              <w:bottom w:val="single" w:sz="4" w:space="0" w:color="auto"/>
              <w:right w:val="single" w:sz="4" w:space="0" w:color="auto"/>
            </w:tcBorders>
            <w:shd w:val="clear" w:color="auto" w:fill="auto"/>
            <w:noWrap/>
            <w:vAlign w:val="bottom"/>
            <w:hideMark/>
          </w:tcPr>
          <w:p w14:paraId="7434717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1.68</w:t>
            </w:r>
          </w:p>
        </w:tc>
        <w:tc>
          <w:tcPr>
            <w:tcW w:w="600" w:type="dxa"/>
            <w:tcBorders>
              <w:top w:val="nil"/>
              <w:left w:val="nil"/>
              <w:bottom w:val="single" w:sz="4" w:space="0" w:color="auto"/>
              <w:right w:val="single" w:sz="8" w:space="0" w:color="auto"/>
            </w:tcBorders>
            <w:shd w:val="clear" w:color="auto" w:fill="auto"/>
            <w:noWrap/>
            <w:vAlign w:val="bottom"/>
            <w:hideMark/>
          </w:tcPr>
          <w:p w14:paraId="1AF2FB7E"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28B66F4"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777B94A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3/2/2021</w:t>
            </w:r>
          </w:p>
        </w:tc>
        <w:tc>
          <w:tcPr>
            <w:tcW w:w="4240" w:type="dxa"/>
            <w:tcBorders>
              <w:top w:val="nil"/>
              <w:left w:val="nil"/>
              <w:bottom w:val="single" w:sz="4" w:space="0" w:color="auto"/>
              <w:right w:val="single" w:sz="4" w:space="0" w:color="auto"/>
            </w:tcBorders>
            <w:shd w:val="clear" w:color="auto" w:fill="auto"/>
            <w:noWrap/>
            <w:vAlign w:val="bottom"/>
            <w:hideMark/>
          </w:tcPr>
          <w:p w14:paraId="5B025C4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Plumus Outgoing </w:t>
            </w:r>
          </w:p>
        </w:tc>
        <w:tc>
          <w:tcPr>
            <w:tcW w:w="560" w:type="dxa"/>
            <w:tcBorders>
              <w:top w:val="nil"/>
              <w:left w:val="nil"/>
              <w:bottom w:val="single" w:sz="4" w:space="0" w:color="auto"/>
              <w:right w:val="single" w:sz="4" w:space="0" w:color="auto"/>
            </w:tcBorders>
            <w:shd w:val="clear" w:color="auto" w:fill="auto"/>
            <w:noWrap/>
            <w:vAlign w:val="bottom"/>
            <w:hideMark/>
          </w:tcPr>
          <w:p w14:paraId="049ADDA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4435D23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5FCE689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0.72</w:t>
            </w:r>
          </w:p>
        </w:tc>
        <w:tc>
          <w:tcPr>
            <w:tcW w:w="980" w:type="dxa"/>
            <w:tcBorders>
              <w:top w:val="nil"/>
              <w:left w:val="nil"/>
              <w:bottom w:val="single" w:sz="4" w:space="0" w:color="auto"/>
              <w:right w:val="single" w:sz="4" w:space="0" w:color="auto"/>
            </w:tcBorders>
            <w:shd w:val="clear" w:color="auto" w:fill="auto"/>
            <w:noWrap/>
            <w:vAlign w:val="bottom"/>
            <w:hideMark/>
          </w:tcPr>
          <w:p w14:paraId="0C8E3B5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0.87</w:t>
            </w:r>
          </w:p>
        </w:tc>
        <w:tc>
          <w:tcPr>
            <w:tcW w:w="600" w:type="dxa"/>
            <w:tcBorders>
              <w:top w:val="nil"/>
              <w:left w:val="nil"/>
              <w:bottom w:val="single" w:sz="4" w:space="0" w:color="auto"/>
              <w:right w:val="single" w:sz="8" w:space="0" w:color="auto"/>
            </w:tcBorders>
            <w:shd w:val="clear" w:color="auto" w:fill="auto"/>
            <w:noWrap/>
            <w:vAlign w:val="bottom"/>
            <w:hideMark/>
          </w:tcPr>
          <w:p w14:paraId="47869EEB"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95D8356"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08F9605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3/2/2021</w:t>
            </w:r>
          </w:p>
        </w:tc>
        <w:tc>
          <w:tcPr>
            <w:tcW w:w="4240" w:type="dxa"/>
            <w:tcBorders>
              <w:top w:val="nil"/>
              <w:left w:val="nil"/>
              <w:bottom w:val="single" w:sz="4" w:space="0" w:color="auto"/>
              <w:right w:val="single" w:sz="4" w:space="0" w:color="auto"/>
            </w:tcBorders>
            <w:shd w:val="clear" w:color="000000" w:fill="FFFF00"/>
            <w:noWrap/>
            <w:vAlign w:val="bottom"/>
            <w:hideMark/>
          </w:tcPr>
          <w:p w14:paraId="61F241F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25DAC3A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5490CCB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520A434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0.69</w:t>
            </w:r>
          </w:p>
        </w:tc>
        <w:tc>
          <w:tcPr>
            <w:tcW w:w="980" w:type="dxa"/>
            <w:tcBorders>
              <w:top w:val="nil"/>
              <w:left w:val="nil"/>
              <w:bottom w:val="single" w:sz="4" w:space="0" w:color="auto"/>
              <w:right w:val="single" w:sz="4" w:space="0" w:color="auto"/>
            </w:tcBorders>
            <w:shd w:val="clear" w:color="000000" w:fill="FFFF00"/>
            <w:noWrap/>
            <w:vAlign w:val="bottom"/>
            <w:hideMark/>
          </w:tcPr>
          <w:p w14:paraId="6EC4AB0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1.5</w:t>
            </w:r>
          </w:p>
        </w:tc>
        <w:tc>
          <w:tcPr>
            <w:tcW w:w="600" w:type="dxa"/>
            <w:tcBorders>
              <w:top w:val="nil"/>
              <w:left w:val="nil"/>
              <w:bottom w:val="single" w:sz="4" w:space="0" w:color="auto"/>
              <w:right w:val="single" w:sz="8" w:space="0" w:color="auto"/>
            </w:tcBorders>
            <w:shd w:val="clear" w:color="auto" w:fill="auto"/>
            <w:noWrap/>
            <w:vAlign w:val="bottom"/>
            <w:hideMark/>
          </w:tcPr>
          <w:p w14:paraId="09E10A87"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2BA2E016"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338426C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3/2/2021</w:t>
            </w:r>
          </w:p>
        </w:tc>
        <w:tc>
          <w:tcPr>
            <w:tcW w:w="4240" w:type="dxa"/>
            <w:tcBorders>
              <w:top w:val="nil"/>
              <w:left w:val="nil"/>
              <w:bottom w:val="single" w:sz="4" w:space="0" w:color="auto"/>
              <w:right w:val="single" w:sz="4" w:space="0" w:color="auto"/>
            </w:tcBorders>
            <w:shd w:val="clear" w:color="auto" w:fill="auto"/>
            <w:noWrap/>
            <w:vAlign w:val="bottom"/>
            <w:hideMark/>
          </w:tcPr>
          <w:p w14:paraId="6FCF698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Arden Outgoing </w:t>
            </w:r>
          </w:p>
        </w:tc>
        <w:tc>
          <w:tcPr>
            <w:tcW w:w="560" w:type="dxa"/>
            <w:tcBorders>
              <w:top w:val="nil"/>
              <w:left w:val="nil"/>
              <w:bottom w:val="single" w:sz="4" w:space="0" w:color="auto"/>
              <w:right w:val="single" w:sz="4" w:space="0" w:color="auto"/>
            </w:tcBorders>
            <w:shd w:val="clear" w:color="auto" w:fill="auto"/>
            <w:noWrap/>
            <w:vAlign w:val="bottom"/>
            <w:hideMark/>
          </w:tcPr>
          <w:p w14:paraId="0310D28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3768BD5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48346C9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w:t>
            </w:r>
          </w:p>
        </w:tc>
        <w:tc>
          <w:tcPr>
            <w:tcW w:w="980" w:type="dxa"/>
            <w:tcBorders>
              <w:top w:val="nil"/>
              <w:left w:val="nil"/>
              <w:bottom w:val="single" w:sz="4" w:space="0" w:color="auto"/>
              <w:right w:val="single" w:sz="4" w:space="0" w:color="auto"/>
            </w:tcBorders>
            <w:shd w:val="clear" w:color="auto" w:fill="auto"/>
            <w:noWrap/>
            <w:vAlign w:val="bottom"/>
            <w:hideMark/>
          </w:tcPr>
          <w:p w14:paraId="1E37310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2.9</w:t>
            </w:r>
          </w:p>
        </w:tc>
        <w:tc>
          <w:tcPr>
            <w:tcW w:w="600" w:type="dxa"/>
            <w:tcBorders>
              <w:top w:val="nil"/>
              <w:left w:val="nil"/>
              <w:bottom w:val="single" w:sz="4" w:space="0" w:color="auto"/>
              <w:right w:val="single" w:sz="8" w:space="0" w:color="auto"/>
            </w:tcBorders>
            <w:shd w:val="clear" w:color="auto" w:fill="auto"/>
            <w:noWrap/>
            <w:vAlign w:val="bottom"/>
            <w:hideMark/>
          </w:tcPr>
          <w:p w14:paraId="4661A926"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59E79E06"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227B783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3/15/2021</w:t>
            </w:r>
          </w:p>
        </w:tc>
        <w:tc>
          <w:tcPr>
            <w:tcW w:w="4240" w:type="dxa"/>
            <w:tcBorders>
              <w:top w:val="nil"/>
              <w:left w:val="nil"/>
              <w:bottom w:val="single" w:sz="4" w:space="0" w:color="auto"/>
              <w:right w:val="single" w:sz="4" w:space="0" w:color="auto"/>
            </w:tcBorders>
            <w:shd w:val="clear" w:color="auto" w:fill="auto"/>
            <w:noWrap/>
            <w:vAlign w:val="bottom"/>
            <w:hideMark/>
          </w:tcPr>
          <w:p w14:paraId="75BEE59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Outgoing</w:t>
            </w:r>
          </w:p>
        </w:tc>
        <w:tc>
          <w:tcPr>
            <w:tcW w:w="560" w:type="dxa"/>
            <w:tcBorders>
              <w:top w:val="nil"/>
              <w:left w:val="nil"/>
              <w:bottom w:val="single" w:sz="4" w:space="0" w:color="auto"/>
              <w:right w:val="single" w:sz="4" w:space="0" w:color="auto"/>
            </w:tcBorders>
            <w:shd w:val="clear" w:color="000000" w:fill="FFFFFF"/>
            <w:noWrap/>
            <w:vAlign w:val="bottom"/>
            <w:hideMark/>
          </w:tcPr>
          <w:p w14:paraId="377A9A0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75733BE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60CF074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2.01</w:t>
            </w:r>
          </w:p>
        </w:tc>
        <w:tc>
          <w:tcPr>
            <w:tcW w:w="980" w:type="dxa"/>
            <w:tcBorders>
              <w:top w:val="nil"/>
              <w:left w:val="nil"/>
              <w:bottom w:val="single" w:sz="4" w:space="0" w:color="auto"/>
              <w:right w:val="single" w:sz="4" w:space="0" w:color="auto"/>
            </w:tcBorders>
            <w:shd w:val="clear" w:color="auto" w:fill="auto"/>
            <w:noWrap/>
            <w:vAlign w:val="bottom"/>
            <w:hideMark/>
          </w:tcPr>
          <w:p w14:paraId="0158204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2.2</w:t>
            </w:r>
          </w:p>
        </w:tc>
        <w:tc>
          <w:tcPr>
            <w:tcW w:w="600" w:type="dxa"/>
            <w:tcBorders>
              <w:top w:val="nil"/>
              <w:left w:val="nil"/>
              <w:bottom w:val="single" w:sz="4" w:space="0" w:color="auto"/>
              <w:right w:val="single" w:sz="8" w:space="0" w:color="auto"/>
            </w:tcBorders>
            <w:shd w:val="clear" w:color="auto" w:fill="auto"/>
            <w:noWrap/>
            <w:vAlign w:val="bottom"/>
            <w:hideMark/>
          </w:tcPr>
          <w:p w14:paraId="2CDA9DE1"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7841CD30"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25A636F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lastRenderedPageBreak/>
              <w:t>3/15/2021</w:t>
            </w:r>
          </w:p>
        </w:tc>
        <w:tc>
          <w:tcPr>
            <w:tcW w:w="4240" w:type="dxa"/>
            <w:tcBorders>
              <w:top w:val="nil"/>
              <w:left w:val="nil"/>
              <w:bottom w:val="single" w:sz="4" w:space="0" w:color="auto"/>
              <w:right w:val="single" w:sz="4" w:space="0" w:color="auto"/>
            </w:tcBorders>
            <w:shd w:val="clear" w:color="auto" w:fill="auto"/>
            <w:noWrap/>
            <w:vAlign w:val="bottom"/>
            <w:hideMark/>
          </w:tcPr>
          <w:p w14:paraId="7498722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MacGregor Outgoing </w:t>
            </w:r>
          </w:p>
        </w:tc>
        <w:tc>
          <w:tcPr>
            <w:tcW w:w="560" w:type="dxa"/>
            <w:tcBorders>
              <w:top w:val="nil"/>
              <w:left w:val="nil"/>
              <w:bottom w:val="single" w:sz="4" w:space="0" w:color="auto"/>
              <w:right w:val="single" w:sz="4" w:space="0" w:color="auto"/>
            </w:tcBorders>
            <w:shd w:val="clear" w:color="000000" w:fill="FFFFFF"/>
            <w:noWrap/>
            <w:vAlign w:val="bottom"/>
            <w:hideMark/>
          </w:tcPr>
          <w:p w14:paraId="1760581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6620A2C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0D10A0A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1.23</w:t>
            </w:r>
          </w:p>
        </w:tc>
        <w:tc>
          <w:tcPr>
            <w:tcW w:w="980" w:type="dxa"/>
            <w:tcBorders>
              <w:top w:val="nil"/>
              <w:left w:val="nil"/>
              <w:bottom w:val="single" w:sz="4" w:space="0" w:color="auto"/>
              <w:right w:val="single" w:sz="4" w:space="0" w:color="auto"/>
            </w:tcBorders>
            <w:shd w:val="clear" w:color="auto" w:fill="auto"/>
            <w:noWrap/>
            <w:vAlign w:val="bottom"/>
            <w:hideMark/>
          </w:tcPr>
          <w:p w14:paraId="51EF042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1.68</w:t>
            </w:r>
          </w:p>
        </w:tc>
        <w:tc>
          <w:tcPr>
            <w:tcW w:w="600" w:type="dxa"/>
            <w:tcBorders>
              <w:top w:val="nil"/>
              <w:left w:val="nil"/>
              <w:bottom w:val="single" w:sz="4" w:space="0" w:color="auto"/>
              <w:right w:val="single" w:sz="8" w:space="0" w:color="auto"/>
            </w:tcBorders>
            <w:shd w:val="clear" w:color="auto" w:fill="auto"/>
            <w:noWrap/>
            <w:vAlign w:val="bottom"/>
            <w:hideMark/>
          </w:tcPr>
          <w:p w14:paraId="597F0077"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4833E979"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0F69A33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3/16/2021</w:t>
            </w:r>
          </w:p>
        </w:tc>
        <w:tc>
          <w:tcPr>
            <w:tcW w:w="4240" w:type="dxa"/>
            <w:tcBorders>
              <w:top w:val="nil"/>
              <w:left w:val="nil"/>
              <w:bottom w:val="single" w:sz="4" w:space="0" w:color="auto"/>
              <w:right w:val="single" w:sz="4" w:space="0" w:color="auto"/>
            </w:tcBorders>
            <w:shd w:val="clear" w:color="auto" w:fill="auto"/>
            <w:noWrap/>
            <w:vAlign w:val="bottom"/>
            <w:hideMark/>
          </w:tcPr>
          <w:p w14:paraId="62A7940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Outgoing </w:t>
            </w:r>
          </w:p>
        </w:tc>
        <w:tc>
          <w:tcPr>
            <w:tcW w:w="560" w:type="dxa"/>
            <w:tcBorders>
              <w:top w:val="nil"/>
              <w:left w:val="nil"/>
              <w:bottom w:val="single" w:sz="4" w:space="0" w:color="auto"/>
              <w:right w:val="single" w:sz="4" w:space="0" w:color="auto"/>
            </w:tcBorders>
            <w:shd w:val="clear" w:color="auto" w:fill="auto"/>
            <w:noWrap/>
            <w:vAlign w:val="bottom"/>
            <w:hideMark/>
          </w:tcPr>
          <w:p w14:paraId="51E7A87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3F36ACB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2F8D510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1.62</w:t>
            </w:r>
          </w:p>
        </w:tc>
        <w:tc>
          <w:tcPr>
            <w:tcW w:w="980" w:type="dxa"/>
            <w:tcBorders>
              <w:top w:val="nil"/>
              <w:left w:val="nil"/>
              <w:bottom w:val="single" w:sz="4" w:space="0" w:color="auto"/>
              <w:right w:val="single" w:sz="4" w:space="0" w:color="auto"/>
            </w:tcBorders>
            <w:shd w:val="clear" w:color="auto" w:fill="auto"/>
            <w:noWrap/>
            <w:vAlign w:val="bottom"/>
            <w:hideMark/>
          </w:tcPr>
          <w:p w14:paraId="5B6B7F1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2.2</w:t>
            </w:r>
          </w:p>
        </w:tc>
        <w:tc>
          <w:tcPr>
            <w:tcW w:w="600" w:type="dxa"/>
            <w:tcBorders>
              <w:top w:val="nil"/>
              <w:left w:val="nil"/>
              <w:bottom w:val="single" w:sz="4" w:space="0" w:color="auto"/>
              <w:right w:val="single" w:sz="8" w:space="0" w:color="auto"/>
            </w:tcBorders>
            <w:shd w:val="clear" w:color="auto" w:fill="auto"/>
            <w:noWrap/>
            <w:vAlign w:val="bottom"/>
            <w:hideMark/>
          </w:tcPr>
          <w:p w14:paraId="45F7A2F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5AE43C99"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0A90979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3/16/2021</w:t>
            </w:r>
          </w:p>
        </w:tc>
        <w:tc>
          <w:tcPr>
            <w:tcW w:w="4240" w:type="dxa"/>
            <w:tcBorders>
              <w:top w:val="nil"/>
              <w:left w:val="nil"/>
              <w:bottom w:val="single" w:sz="4" w:space="0" w:color="auto"/>
              <w:right w:val="single" w:sz="4" w:space="0" w:color="auto"/>
            </w:tcBorders>
            <w:shd w:val="clear" w:color="auto" w:fill="auto"/>
            <w:noWrap/>
            <w:vAlign w:val="bottom"/>
            <w:hideMark/>
          </w:tcPr>
          <w:p w14:paraId="6813F3B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Plumus Outgoing </w:t>
            </w:r>
          </w:p>
        </w:tc>
        <w:tc>
          <w:tcPr>
            <w:tcW w:w="560" w:type="dxa"/>
            <w:tcBorders>
              <w:top w:val="nil"/>
              <w:left w:val="nil"/>
              <w:bottom w:val="single" w:sz="4" w:space="0" w:color="auto"/>
              <w:right w:val="single" w:sz="4" w:space="0" w:color="auto"/>
            </w:tcBorders>
            <w:shd w:val="clear" w:color="auto" w:fill="auto"/>
            <w:noWrap/>
            <w:vAlign w:val="bottom"/>
            <w:hideMark/>
          </w:tcPr>
          <w:p w14:paraId="6078887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0B1936A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61522ED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0.72</w:t>
            </w:r>
          </w:p>
        </w:tc>
        <w:tc>
          <w:tcPr>
            <w:tcW w:w="980" w:type="dxa"/>
            <w:tcBorders>
              <w:top w:val="nil"/>
              <w:left w:val="nil"/>
              <w:bottom w:val="single" w:sz="4" w:space="0" w:color="auto"/>
              <w:right w:val="single" w:sz="4" w:space="0" w:color="auto"/>
            </w:tcBorders>
            <w:shd w:val="clear" w:color="auto" w:fill="auto"/>
            <w:noWrap/>
            <w:vAlign w:val="bottom"/>
            <w:hideMark/>
          </w:tcPr>
          <w:p w14:paraId="28DC7C6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1.04</w:t>
            </w:r>
          </w:p>
        </w:tc>
        <w:tc>
          <w:tcPr>
            <w:tcW w:w="600" w:type="dxa"/>
            <w:tcBorders>
              <w:top w:val="nil"/>
              <w:left w:val="nil"/>
              <w:bottom w:val="single" w:sz="4" w:space="0" w:color="auto"/>
              <w:right w:val="single" w:sz="8" w:space="0" w:color="auto"/>
            </w:tcBorders>
            <w:shd w:val="clear" w:color="auto" w:fill="auto"/>
            <w:noWrap/>
            <w:vAlign w:val="bottom"/>
            <w:hideMark/>
          </w:tcPr>
          <w:p w14:paraId="2D9C292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2AF991D2"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00F59B9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3/16/2021</w:t>
            </w:r>
          </w:p>
        </w:tc>
        <w:tc>
          <w:tcPr>
            <w:tcW w:w="4240" w:type="dxa"/>
            <w:tcBorders>
              <w:top w:val="nil"/>
              <w:left w:val="nil"/>
              <w:bottom w:val="single" w:sz="4" w:space="0" w:color="auto"/>
              <w:right w:val="single" w:sz="4" w:space="0" w:color="auto"/>
            </w:tcBorders>
            <w:shd w:val="clear" w:color="000000" w:fill="FFFF00"/>
            <w:noWrap/>
            <w:vAlign w:val="bottom"/>
            <w:hideMark/>
          </w:tcPr>
          <w:p w14:paraId="695EB9C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720B1EC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2FA7AE4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4ED59D7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1.19</w:t>
            </w:r>
          </w:p>
        </w:tc>
        <w:tc>
          <w:tcPr>
            <w:tcW w:w="980" w:type="dxa"/>
            <w:tcBorders>
              <w:top w:val="nil"/>
              <w:left w:val="nil"/>
              <w:bottom w:val="single" w:sz="4" w:space="0" w:color="auto"/>
              <w:right w:val="single" w:sz="4" w:space="0" w:color="auto"/>
            </w:tcBorders>
            <w:shd w:val="clear" w:color="000000" w:fill="FFFF00"/>
            <w:noWrap/>
            <w:vAlign w:val="bottom"/>
            <w:hideMark/>
          </w:tcPr>
          <w:p w14:paraId="740645C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2.03</w:t>
            </w:r>
          </w:p>
        </w:tc>
        <w:tc>
          <w:tcPr>
            <w:tcW w:w="600" w:type="dxa"/>
            <w:tcBorders>
              <w:top w:val="nil"/>
              <w:left w:val="nil"/>
              <w:bottom w:val="single" w:sz="4" w:space="0" w:color="auto"/>
              <w:right w:val="single" w:sz="8" w:space="0" w:color="auto"/>
            </w:tcBorders>
            <w:shd w:val="clear" w:color="auto" w:fill="auto"/>
            <w:noWrap/>
            <w:vAlign w:val="bottom"/>
            <w:hideMark/>
          </w:tcPr>
          <w:p w14:paraId="2FB0C16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0499E06"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435BFE9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3/16/2021</w:t>
            </w:r>
          </w:p>
        </w:tc>
        <w:tc>
          <w:tcPr>
            <w:tcW w:w="4240" w:type="dxa"/>
            <w:tcBorders>
              <w:top w:val="nil"/>
              <w:left w:val="nil"/>
              <w:bottom w:val="single" w:sz="4" w:space="0" w:color="auto"/>
              <w:right w:val="single" w:sz="4" w:space="0" w:color="auto"/>
            </w:tcBorders>
            <w:shd w:val="clear" w:color="000000" w:fill="FFFF00"/>
            <w:noWrap/>
            <w:vAlign w:val="bottom"/>
            <w:hideMark/>
          </w:tcPr>
          <w:p w14:paraId="3B43479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Plumas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1F1D558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4367CDD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004FFC0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1.25</w:t>
            </w:r>
          </w:p>
        </w:tc>
        <w:tc>
          <w:tcPr>
            <w:tcW w:w="980" w:type="dxa"/>
            <w:tcBorders>
              <w:top w:val="nil"/>
              <w:left w:val="nil"/>
              <w:bottom w:val="single" w:sz="4" w:space="0" w:color="auto"/>
              <w:right w:val="single" w:sz="4" w:space="0" w:color="auto"/>
            </w:tcBorders>
            <w:shd w:val="clear" w:color="000000" w:fill="FFFF00"/>
            <w:noWrap/>
            <w:vAlign w:val="bottom"/>
            <w:hideMark/>
          </w:tcPr>
          <w:p w14:paraId="17858E3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1.54</w:t>
            </w:r>
          </w:p>
        </w:tc>
        <w:tc>
          <w:tcPr>
            <w:tcW w:w="600" w:type="dxa"/>
            <w:tcBorders>
              <w:top w:val="nil"/>
              <w:left w:val="nil"/>
              <w:bottom w:val="single" w:sz="4" w:space="0" w:color="auto"/>
              <w:right w:val="single" w:sz="8" w:space="0" w:color="auto"/>
            </w:tcBorders>
            <w:shd w:val="clear" w:color="auto" w:fill="auto"/>
            <w:noWrap/>
            <w:vAlign w:val="bottom"/>
            <w:hideMark/>
          </w:tcPr>
          <w:p w14:paraId="79AD816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377F0080"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733FF6D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3/16/2021</w:t>
            </w:r>
          </w:p>
        </w:tc>
        <w:tc>
          <w:tcPr>
            <w:tcW w:w="4240" w:type="dxa"/>
            <w:tcBorders>
              <w:top w:val="nil"/>
              <w:left w:val="nil"/>
              <w:bottom w:val="single" w:sz="4" w:space="0" w:color="auto"/>
              <w:right w:val="single" w:sz="4" w:space="0" w:color="auto"/>
            </w:tcBorders>
            <w:shd w:val="clear" w:color="auto" w:fill="auto"/>
            <w:noWrap/>
            <w:vAlign w:val="bottom"/>
            <w:hideMark/>
          </w:tcPr>
          <w:p w14:paraId="77EC70F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Arden Outgoing </w:t>
            </w:r>
          </w:p>
        </w:tc>
        <w:tc>
          <w:tcPr>
            <w:tcW w:w="560" w:type="dxa"/>
            <w:tcBorders>
              <w:top w:val="nil"/>
              <w:left w:val="nil"/>
              <w:bottom w:val="single" w:sz="4" w:space="0" w:color="auto"/>
              <w:right w:val="single" w:sz="4" w:space="0" w:color="auto"/>
            </w:tcBorders>
            <w:shd w:val="clear" w:color="auto" w:fill="auto"/>
            <w:noWrap/>
            <w:vAlign w:val="bottom"/>
            <w:hideMark/>
          </w:tcPr>
          <w:p w14:paraId="44B680A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2873820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7250392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1.9</w:t>
            </w:r>
          </w:p>
        </w:tc>
        <w:tc>
          <w:tcPr>
            <w:tcW w:w="980" w:type="dxa"/>
            <w:tcBorders>
              <w:top w:val="nil"/>
              <w:left w:val="nil"/>
              <w:bottom w:val="single" w:sz="4" w:space="0" w:color="auto"/>
              <w:right w:val="single" w:sz="4" w:space="0" w:color="auto"/>
            </w:tcBorders>
            <w:shd w:val="clear" w:color="auto" w:fill="auto"/>
            <w:noWrap/>
            <w:vAlign w:val="bottom"/>
            <w:hideMark/>
          </w:tcPr>
          <w:p w14:paraId="0AAE967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2.6</w:t>
            </w:r>
          </w:p>
        </w:tc>
        <w:tc>
          <w:tcPr>
            <w:tcW w:w="600" w:type="dxa"/>
            <w:tcBorders>
              <w:top w:val="nil"/>
              <w:left w:val="nil"/>
              <w:bottom w:val="single" w:sz="4" w:space="0" w:color="auto"/>
              <w:right w:val="single" w:sz="8" w:space="0" w:color="auto"/>
            </w:tcBorders>
            <w:shd w:val="clear" w:color="auto" w:fill="auto"/>
            <w:noWrap/>
            <w:vAlign w:val="bottom"/>
            <w:hideMark/>
          </w:tcPr>
          <w:p w14:paraId="66CF3DB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3BEB5802"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1E430DB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3/16/2021</w:t>
            </w:r>
          </w:p>
        </w:tc>
        <w:tc>
          <w:tcPr>
            <w:tcW w:w="4240" w:type="dxa"/>
            <w:tcBorders>
              <w:top w:val="nil"/>
              <w:left w:val="nil"/>
              <w:bottom w:val="single" w:sz="4" w:space="0" w:color="auto"/>
              <w:right w:val="single" w:sz="4" w:space="0" w:color="auto"/>
            </w:tcBorders>
            <w:shd w:val="clear" w:color="000000" w:fill="FFFF00"/>
            <w:noWrap/>
            <w:vAlign w:val="bottom"/>
            <w:hideMark/>
          </w:tcPr>
          <w:p w14:paraId="0D72B9F8" w14:textId="3C964DF1"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w:t>
            </w:r>
            <w:r w:rsidR="00E47374" w:rsidRPr="0076554B">
              <w:rPr>
                <w:rFonts w:ascii="Calibri" w:eastAsia="Times New Roman" w:hAnsi="Calibri" w:cs="Calibri"/>
                <w:color w:val="000000"/>
              </w:rPr>
              <w:t>- Arden</w:t>
            </w:r>
            <w:r w:rsidRPr="0076554B">
              <w:rPr>
                <w:rFonts w:ascii="Calibri" w:eastAsia="Times New Roman" w:hAnsi="Calibri" w:cs="Calibri"/>
                <w:color w:val="000000"/>
              </w:rPr>
              <w:t xml:space="preserv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05551C5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2D2BEBE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0905B14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2.2</w:t>
            </w:r>
          </w:p>
        </w:tc>
        <w:tc>
          <w:tcPr>
            <w:tcW w:w="980" w:type="dxa"/>
            <w:tcBorders>
              <w:top w:val="nil"/>
              <w:left w:val="nil"/>
              <w:bottom w:val="single" w:sz="4" w:space="0" w:color="auto"/>
              <w:right w:val="single" w:sz="4" w:space="0" w:color="auto"/>
            </w:tcBorders>
            <w:shd w:val="clear" w:color="000000" w:fill="FFFF00"/>
            <w:noWrap/>
            <w:vAlign w:val="bottom"/>
            <w:hideMark/>
          </w:tcPr>
          <w:p w14:paraId="3A6F62D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3.2</w:t>
            </w:r>
          </w:p>
        </w:tc>
        <w:tc>
          <w:tcPr>
            <w:tcW w:w="600" w:type="dxa"/>
            <w:tcBorders>
              <w:top w:val="nil"/>
              <w:left w:val="nil"/>
              <w:bottom w:val="single" w:sz="4" w:space="0" w:color="auto"/>
              <w:right w:val="single" w:sz="8" w:space="0" w:color="auto"/>
            </w:tcBorders>
            <w:shd w:val="clear" w:color="auto" w:fill="auto"/>
            <w:noWrap/>
            <w:vAlign w:val="bottom"/>
            <w:hideMark/>
          </w:tcPr>
          <w:p w14:paraId="5E2E93D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CFB50C3"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FF"/>
            <w:noWrap/>
            <w:vAlign w:val="bottom"/>
            <w:hideMark/>
          </w:tcPr>
          <w:p w14:paraId="4E9C0C9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3/29/2021</w:t>
            </w:r>
          </w:p>
        </w:tc>
        <w:tc>
          <w:tcPr>
            <w:tcW w:w="4240" w:type="dxa"/>
            <w:tcBorders>
              <w:top w:val="nil"/>
              <w:left w:val="nil"/>
              <w:bottom w:val="single" w:sz="4" w:space="0" w:color="auto"/>
              <w:right w:val="single" w:sz="4" w:space="0" w:color="auto"/>
            </w:tcBorders>
            <w:shd w:val="clear" w:color="auto" w:fill="auto"/>
            <w:noWrap/>
            <w:vAlign w:val="bottom"/>
            <w:hideMark/>
          </w:tcPr>
          <w:p w14:paraId="539B916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Outgoing</w:t>
            </w:r>
          </w:p>
        </w:tc>
        <w:tc>
          <w:tcPr>
            <w:tcW w:w="560" w:type="dxa"/>
            <w:tcBorders>
              <w:top w:val="nil"/>
              <w:left w:val="nil"/>
              <w:bottom w:val="single" w:sz="4" w:space="0" w:color="auto"/>
              <w:right w:val="single" w:sz="4" w:space="0" w:color="auto"/>
            </w:tcBorders>
            <w:shd w:val="clear" w:color="000000" w:fill="FFFFFF"/>
            <w:noWrap/>
            <w:vAlign w:val="bottom"/>
            <w:hideMark/>
          </w:tcPr>
          <w:p w14:paraId="122553F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3D12EBC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19EBB18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1.58</w:t>
            </w:r>
          </w:p>
        </w:tc>
        <w:tc>
          <w:tcPr>
            <w:tcW w:w="980" w:type="dxa"/>
            <w:tcBorders>
              <w:top w:val="nil"/>
              <w:left w:val="nil"/>
              <w:bottom w:val="single" w:sz="4" w:space="0" w:color="auto"/>
              <w:right w:val="single" w:sz="4" w:space="0" w:color="auto"/>
            </w:tcBorders>
            <w:shd w:val="clear" w:color="auto" w:fill="auto"/>
            <w:noWrap/>
            <w:vAlign w:val="bottom"/>
            <w:hideMark/>
          </w:tcPr>
          <w:p w14:paraId="020603B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1.89</w:t>
            </w:r>
          </w:p>
        </w:tc>
        <w:tc>
          <w:tcPr>
            <w:tcW w:w="600" w:type="dxa"/>
            <w:tcBorders>
              <w:top w:val="nil"/>
              <w:left w:val="nil"/>
              <w:bottom w:val="single" w:sz="4" w:space="0" w:color="auto"/>
              <w:right w:val="single" w:sz="8" w:space="0" w:color="auto"/>
            </w:tcBorders>
            <w:shd w:val="clear" w:color="auto" w:fill="auto"/>
            <w:noWrap/>
            <w:vAlign w:val="bottom"/>
            <w:hideMark/>
          </w:tcPr>
          <w:p w14:paraId="3BC8AF5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3D734FDA"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FF"/>
            <w:noWrap/>
            <w:vAlign w:val="bottom"/>
            <w:hideMark/>
          </w:tcPr>
          <w:p w14:paraId="7055FD2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3/29/2021</w:t>
            </w:r>
          </w:p>
        </w:tc>
        <w:tc>
          <w:tcPr>
            <w:tcW w:w="4240" w:type="dxa"/>
            <w:tcBorders>
              <w:top w:val="nil"/>
              <w:left w:val="nil"/>
              <w:bottom w:val="single" w:sz="4" w:space="0" w:color="auto"/>
              <w:right w:val="single" w:sz="4" w:space="0" w:color="auto"/>
            </w:tcBorders>
            <w:shd w:val="clear" w:color="auto" w:fill="auto"/>
            <w:noWrap/>
            <w:vAlign w:val="bottom"/>
            <w:hideMark/>
          </w:tcPr>
          <w:p w14:paraId="2DDD1FA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MacGregor Outgoing </w:t>
            </w:r>
          </w:p>
        </w:tc>
        <w:tc>
          <w:tcPr>
            <w:tcW w:w="560" w:type="dxa"/>
            <w:tcBorders>
              <w:top w:val="nil"/>
              <w:left w:val="nil"/>
              <w:bottom w:val="single" w:sz="4" w:space="0" w:color="auto"/>
              <w:right w:val="single" w:sz="4" w:space="0" w:color="auto"/>
            </w:tcBorders>
            <w:shd w:val="clear" w:color="000000" w:fill="FFFFFF"/>
            <w:noWrap/>
            <w:vAlign w:val="bottom"/>
            <w:hideMark/>
          </w:tcPr>
          <w:p w14:paraId="1715025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1C07C34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70DB8EC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1.32</w:t>
            </w:r>
          </w:p>
        </w:tc>
        <w:tc>
          <w:tcPr>
            <w:tcW w:w="980" w:type="dxa"/>
            <w:tcBorders>
              <w:top w:val="nil"/>
              <w:left w:val="nil"/>
              <w:bottom w:val="single" w:sz="4" w:space="0" w:color="auto"/>
              <w:right w:val="single" w:sz="4" w:space="0" w:color="auto"/>
            </w:tcBorders>
            <w:shd w:val="clear" w:color="auto" w:fill="auto"/>
            <w:noWrap/>
            <w:vAlign w:val="bottom"/>
            <w:hideMark/>
          </w:tcPr>
          <w:p w14:paraId="3201382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1.54</w:t>
            </w:r>
          </w:p>
        </w:tc>
        <w:tc>
          <w:tcPr>
            <w:tcW w:w="600" w:type="dxa"/>
            <w:tcBorders>
              <w:top w:val="nil"/>
              <w:left w:val="nil"/>
              <w:bottom w:val="single" w:sz="4" w:space="0" w:color="auto"/>
              <w:right w:val="single" w:sz="8" w:space="0" w:color="auto"/>
            </w:tcBorders>
            <w:shd w:val="clear" w:color="auto" w:fill="auto"/>
            <w:noWrap/>
            <w:vAlign w:val="bottom"/>
            <w:hideMark/>
          </w:tcPr>
          <w:p w14:paraId="73D4955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234765C4"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0BCB3F3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3/29/2021</w:t>
            </w:r>
          </w:p>
        </w:tc>
        <w:tc>
          <w:tcPr>
            <w:tcW w:w="4240" w:type="dxa"/>
            <w:tcBorders>
              <w:top w:val="nil"/>
              <w:left w:val="nil"/>
              <w:bottom w:val="single" w:sz="4" w:space="0" w:color="auto"/>
              <w:right w:val="single" w:sz="4" w:space="0" w:color="auto"/>
            </w:tcBorders>
            <w:shd w:val="clear" w:color="000000" w:fill="FFFF00"/>
            <w:noWrap/>
            <w:vAlign w:val="bottom"/>
            <w:hideMark/>
          </w:tcPr>
          <w:p w14:paraId="0F45768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Incoming</w:t>
            </w:r>
          </w:p>
        </w:tc>
        <w:tc>
          <w:tcPr>
            <w:tcW w:w="560" w:type="dxa"/>
            <w:tcBorders>
              <w:top w:val="nil"/>
              <w:left w:val="nil"/>
              <w:bottom w:val="single" w:sz="4" w:space="0" w:color="auto"/>
              <w:right w:val="single" w:sz="4" w:space="0" w:color="auto"/>
            </w:tcBorders>
            <w:shd w:val="clear" w:color="000000" w:fill="FFFF00"/>
            <w:noWrap/>
            <w:vAlign w:val="bottom"/>
            <w:hideMark/>
          </w:tcPr>
          <w:p w14:paraId="76E0E67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2CF56F3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5EB9707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w:t>
            </w:r>
          </w:p>
        </w:tc>
        <w:tc>
          <w:tcPr>
            <w:tcW w:w="980" w:type="dxa"/>
            <w:tcBorders>
              <w:top w:val="nil"/>
              <w:left w:val="nil"/>
              <w:bottom w:val="single" w:sz="4" w:space="0" w:color="auto"/>
              <w:right w:val="single" w:sz="4" w:space="0" w:color="auto"/>
            </w:tcBorders>
            <w:shd w:val="clear" w:color="000000" w:fill="FFFF00"/>
            <w:noWrap/>
            <w:vAlign w:val="bottom"/>
            <w:hideMark/>
          </w:tcPr>
          <w:p w14:paraId="0B1C885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1.41</w:t>
            </w:r>
          </w:p>
        </w:tc>
        <w:tc>
          <w:tcPr>
            <w:tcW w:w="600" w:type="dxa"/>
            <w:tcBorders>
              <w:top w:val="nil"/>
              <w:left w:val="nil"/>
              <w:bottom w:val="single" w:sz="4" w:space="0" w:color="auto"/>
              <w:right w:val="single" w:sz="8" w:space="0" w:color="auto"/>
            </w:tcBorders>
            <w:shd w:val="clear" w:color="auto" w:fill="auto"/>
            <w:noWrap/>
            <w:vAlign w:val="bottom"/>
            <w:hideMark/>
          </w:tcPr>
          <w:p w14:paraId="60A7DFF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66B85C14"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0517C6A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3/29/2021</w:t>
            </w:r>
          </w:p>
        </w:tc>
        <w:tc>
          <w:tcPr>
            <w:tcW w:w="4240" w:type="dxa"/>
            <w:tcBorders>
              <w:top w:val="nil"/>
              <w:left w:val="nil"/>
              <w:bottom w:val="single" w:sz="4" w:space="0" w:color="auto"/>
              <w:right w:val="single" w:sz="4" w:space="0" w:color="auto"/>
            </w:tcBorders>
            <w:shd w:val="clear" w:color="000000" w:fill="FFFF00"/>
            <w:noWrap/>
            <w:vAlign w:val="bottom"/>
            <w:hideMark/>
          </w:tcPr>
          <w:p w14:paraId="7C2DB6B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MacGregor Incoming</w:t>
            </w:r>
          </w:p>
        </w:tc>
        <w:tc>
          <w:tcPr>
            <w:tcW w:w="560" w:type="dxa"/>
            <w:tcBorders>
              <w:top w:val="nil"/>
              <w:left w:val="nil"/>
              <w:bottom w:val="single" w:sz="4" w:space="0" w:color="auto"/>
              <w:right w:val="single" w:sz="4" w:space="0" w:color="auto"/>
            </w:tcBorders>
            <w:shd w:val="clear" w:color="000000" w:fill="FFFF00"/>
            <w:noWrap/>
            <w:vAlign w:val="bottom"/>
            <w:hideMark/>
          </w:tcPr>
          <w:p w14:paraId="00C7321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74DA862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7E5A986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0.54</w:t>
            </w:r>
          </w:p>
        </w:tc>
        <w:tc>
          <w:tcPr>
            <w:tcW w:w="980" w:type="dxa"/>
            <w:tcBorders>
              <w:top w:val="nil"/>
              <w:left w:val="nil"/>
              <w:bottom w:val="single" w:sz="4" w:space="0" w:color="auto"/>
              <w:right w:val="single" w:sz="4" w:space="0" w:color="auto"/>
            </w:tcBorders>
            <w:shd w:val="clear" w:color="000000" w:fill="FFFF00"/>
            <w:noWrap/>
            <w:vAlign w:val="bottom"/>
            <w:hideMark/>
          </w:tcPr>
          <w:p w14:paraId="7494CEC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1.04</w:t>
            </w:r>
          </w:p>
        </w:tc>
        <w:tc>
          <w:tcPr>
            <w:tcW w:w="600" w:type="dxa"/>
            <w:tcBorders>
              <w:top w:val="nil"/>
              <w:left w:val="nil"/>
              <w:bottom w:val="single" w:sz="4" w:space="0" w:color="auto"/>
              <w:right w:val="single" w:sz="8" w:space="0" w:color="auto"/>
            </w:tcBorders>
            <w:shd w:val="clear" w:color="auto" w:fill="auto"/>
            <w:noWrap/>
            <w:vAlign w:val="bottom"/>
            <w:hideMark/>
          </w:tcPr>
          <w:p w14:paraId="0BCD86C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01497A8E"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49B158A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3/30/2021</w:t>
            </w:r>
          </w:p>
        </w:tc>
        <w:tc>
          <w:tcPr>
            <w:tcW w:w="4240" w:type="dxa"/>
            <w:tcBorders>
              <w:top w:val="nil"/>
              <w:left w:val="nil"/>
              <w:bottom w:val="single" w:sz="4" w:space="0" w:color="auto"/>
              <w:right w:val="single" w:sz="4" w:space="0" w:color="auto"/>
            </w:tcBorders>
            <w:shd w:val="clear" w:color="auto" w:fill="auto"/>
            <w:noWrap/>
            <w:vAlign w:val="bottom"/>
            <w:hideMark/>
          </w:tcPr>
          <w:p w14:paraId="33A32CB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Outgoing </w:t>
            </w:r>
          </w:p>
        </w:tc>
        <w:tc>
          <w:tcPr>
            <w:tcW w:w="560" w:type="dxa"/>
            <w:tcBorders>
              <w:top w:val="nil"/>
              <w:left w:val="nil"/>
              <w:bottom w:val="single" w:sz="4" w:space="0" w:color="auto"/>
              <w:right w:val="single" w:sz="4" w:space="0" w:color="auto"/>
            </w:tcBorders>
            <w:shd w:val="clear" w:color="auto" w:fill="auto"/>
            <w:noWrap/>
            <w:vAlign w:val="bottom"/>
            <w:hideMark/>
          </w:tcPr>
          <w:p w14:paraId="15F7B38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5AAF720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17B72A0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0.98</w:t>
            </w:r>
          </w:p>
        </w:tc>
        <w:tc>
          <w:tcPr>
            <w:tcW w:w="980" w:type="dxa"/>
            <w:tcBorders>
              <w:top w:val="nil"/>
              <w:left w:val="nil"/>
              <w:bottom w:val="single" w:sz="4" w:space="0" w:color="auto"/>
              <w:right w:val="single" w:sz="4" w:space="0" w:color="auto"/>
            </w:tcBorders>
            <w:shd w:val="clear" w:color="auto" w:fill="auto"/>
            <w:noWrap/>
            <w:vAlign w:val="bottom"/>
            <w:hideMark/>
          </w:tcPr>
          <w:p w14:paraId="68D4F99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1.55</w:t>
            </w:r>
          </w:p>
        </w:tc>
        <w:tc>
          <w:tcPr>
            <w:tcW w:w="600" w:type="dxa"/>
            <w:tcBorders>
              <w:top w:val="nil"/>
              <w:left w:val="nil"/>
              <w:bottom w:val="single" w:sz="4" w:space="0" w:color="auto"/>
              <w:right w:val="single" w:sz="8" w:space="0" w:color="auto"/>
            </w:tcBorders>
            <w:shd w:val="clear" w:color="auto" w:fill="auto"/>
            <w:noWrap/>
            <w:vAlign w:val="bottom"/>
            <w:hideMark/>
          </w:tcPr>
          <w:p w14:paraId="4D77A03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241A1CC1"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7AEF4BA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3/30/2021</w:t>
            </w:r>
          </w:p>
        </w:tc>
        <w:tc>
          <w:tcPr>
            <w:tcW w:w="4240" w:type="dxa"/>
            <w:tcBorders>
              <w:top w:val="nil"/>
              <w:left w:val="nil"/>
              <w:bottom w:val="single" w:sz="4" w:space="0" w:color="auto"/>
              <w:right w:val="single" w:sz="4" w:space="0" w:color="auto"/>
            </w:tcBorders>
            <w:shd w:val="clear" w:color="auto" w:fill="auto"/>
            <w:noWrap/>
            <w:vAlign w:val="bottom"/>
            <w:hideMark/>
          </w:tcPr>
          <w:p w14:paraId="493592F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Plumus Outgoing </w:t>
            </w:r>
          </w:p>
        </w:tc>
        <w:tc>
          <w:tcPr>
            <w:tcW w:w="560" w:type="dxa"/>
            <w:tcBorders>
              <w:top w:val="nil"/>
              <w:left w:val="nil"/>
              <w:bottom w:val="single" w:sz="4" w:space="0" w:color="auto"/>
              <w:right w:val="single" w:sz="4" w:space="0" w:color="auto"/>
            </w:tcBorders>
            <w:shd w:val="clear" w:color="auto" w:fill="auto"/>
            <w:noWrap/>
            <w:vAlign w:val="bottom"/>
            <w:hideMark/>
          </w:tcPr>
          <w:p w14:paraId="27530E2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3851D50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3665C9C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0.8</w:t>
            </w:r>
          </w:p>
        </w:tc>
        <w:tc>
          <w:tcPr>
            <w:tcW w:w="980" w:type="dxa"/>
            <w:tcBorders>
              <w:top w:val="nil"/>
              <w:left w:val="nil"/>
              <w:bottom w:val="single" w:sz="4" w:space="0" w:color="auto"/>
              <w:right w:val="single" w:sz="4" w:space="0" w:color="auto"/>
            </w:tcBorders>
            <w:shd w:val="clear" w:color="auto" w:fill="auto"/>
            <w:noWrap/>
            <w:vAlign w:val="bottom"/>
            <w:hideMark/>
          </w:tcPr>
          <w:p w14:paraId="79FBA50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1.15</w:t>
            </w:r>
          </w:p>
        </w:tc>
        <w:tc>
          <w:tcPr>
            <w:tcW w:w="600" w:type="dxa"/>
            <w:tcBorders>
              <w:top w:val="nil"/>
              <w:left w:val="nil"/>
              <w:bottom w:val="single" w:sz="4" w:space="0" w:color="auto"/>
              <w:right w:val="single" w:sz="8" w:space="0" w:color="auto"/>
            </w:tcBorders>
            <w:shd w:val="clear" w:color="auto" w:fill="auto"/>
            <w:noWrap/>
            <w:vAlign w:val="bottom"/>
            <w:hideMark/>
          </w:tcPr>
          <w:p w14:paraId="45F6B21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5E5320C6"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18CDE52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3/30/2021</w:t>
            </w:r>
          </w:p>
        </w:tc>
        <w:tc>
          <w:tcPr>
            <w:tcW w:w="4240" w:type="dxa"/>
            <w:tcBorders>
              <w:top w:val="nil"/>
              <w:left w:val="nil"/>
              <w:bottom w:val="single" w:sz="4" w:space="0" w:color="auto"/>
              <w:right w:val="single" w:sz="4" w:space="0" w:color="auto"/>
            </w:tcBorders>
            <w:shd w:val="clear" w:color="000000" w:fill="FFFF00"/>
            <w:noWrap/>
            <w:vAlign w:val="bottom"/>
            <w:hideMark/>
          </w:tcPr>
          <w:p w14:paraId="2DDC656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7B2BEE2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5F5C02B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67E026E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0.62</w:t>
            </w:r>
          </w:p>
        </w:tc>
        <w:tc>
          <w:tcPr>
            <w:tcW w:w="980" w:type="dxa"/>
            <w:tcBorders>
              <w:top w:val="nil"/>
              <w:left w:val="nil"/>
              <w:bottom w:val="single" w:sz="4" w:space="0" w:color="auto"/>
              <w:right w:val="single" w:sz="4" w:space="0" w:color="auto"/>
            </w:tcBorders>
            <w:shd w:val="clear" w:color="000000" w:fill="FFFF00"/>
            <w:noWrap/>
            <w:vAlign w:val="bottom"/>
            <w:hideMark/>
          </w:tcPr>
          <w:p w14:paraId="1D4052C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1.29</w:t>
            </w:r>
          </w:p>
        </w:tc>
        <w:tc>
          <w:tcPr>
            <w:tcW w:w="600" w:type="dxa"/>
            <w:tcBorders>
              <w:top w:val="nil"/>
              <w:left w:val="nil"/>
              <w:bottom w:val="single" w:sz="4" w:space="0" w:color="auto"/>
              <w:right w:val="single" w:sz="8" w:space="0" w:color="auto"/>
            </w:tcBorders>
            <w:shd w:val="clear" w:color="auto" w:fill="auto"/>
            <w:noWrap/>
            <w:vAlign w:val="bottom"/>
            <w:hideMark/>
          </w:tcPr>
          <w:p w14:paraId="47B3F88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5357867D"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361D26D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3/31/2021</w:t>
            </w:r>
          </w:p>
        </w:tc>
        <w:tc>
          <w:tcPr>
            <w:tcW w:w="4240" w:type="dxa"/>
            <w:tcBorders>
              <w:top w:val="nil"/>
              <w:left w:val="nil"/>
              <w:bottom w:val="single" w:sz="4" w:space="0" w:color="auto"/>
              <w:right w:val="single" w:sz="4" w:space="0" w:color="auto"/>
            </w:tcBorders>
            <w:shd w:val="clear" w:color="auto" w:fill="auto"/>
            <w:noWrap/>
            <w:vAlign w:val="bottom"/>
            <w:hideMark/>
          </w:tcPr>
          <w:p w14:paraId="1767066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Arden Outgoing </w:t>
            </w:r>
          </w:p>
        </w:tc>
        <w:tc>
          <w:tcPr>
            <w:tcW w:w="560" w:type="dxa"/>
            <w:tcBorders>
              <w:top w:val="nil"/>
              <w:left w:val="nil"/>
              <w:bottom w:val="single" w:sz="4" w:space="0" w:color="auto"/>
              <w:right w:val="single" w:sz="4" w:space="0" w:color="auto"/>
            </w:tcBorders>
            <w:shd w:val="clear" w:color="auto" w:fill="auto"/>
            <w:noWrap/>
            <w:vAlign w:val="bottom"/>
            <w:hideMark/>
          </w:tcPr>
          <w:p w14:paraId="666E700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35CC434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783E2EB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w:t>
            </w:r>
          </w:p>
        </w:tc>
        <w:tc>
          <w:tcPr>
            <w:tcW w:w="980" w:type="dxa"/>
            <w:tcBorders>
              <w:top w:val="nil"/>
              <w:left w:val="nil"/>
              <w:bottom w:val="single" w:sz="4" w:space="0" w:color="auto"/>
              <w:right w:val="single" w:sz="4" w:space="0" w:color="auto"/>
            </w:tcBorders>
            <w:shd w:val="clear" w:color="auto" w:fill="auto"/>
            <w:noWrap/>
            <w:vAlign w:val="bottom"/>
            <w:hideMark/>
          </w:tcPr>
          <w:p w14:paraId="0492411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2.4</w:t>
            </w:r>
          </w:p>
        </w:tc>
        <w:tc>
          <w:tcPr>
            <w:tcW w:w="600" w:type="dxa"/>
            <w:tcBorders>
              <w:top w:val="nil"/>
              <w:left w:val="nil"/>
              <w:bottom w:val="single" w:sz="4" w:space="0" w:color="auto"/>
              <w:right w:val="single" w:sz="8" w:space="0" w:color="auto"/>
            </w:tcBorders>
            <w:shd w:val="clear" w:color="auto" w:fill="auto"/>
            <w:noWrap/>
            <w:vAlign w:val="bottom"/>
            <w:hideMark/>
          </w:tcPr>
          <w:p w14:paraId="79D74AA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D001DF8"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5FCF4EA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4/12/2021</w:t>
            </w:r>
          </w:p>
        </w:tc>
        <w:tc>
          <w:tcPr>
            <w:tcW w:w="4240" w:type="dxa"/>
            <w:tcBorders>
              <w:top w:val="nil"/>
              <w:left w:val="nil"/>
              <w:bottom w:val="single" w:sz="4" w:space="0" w:color="auto"/>
              <w:right w:val="single" w:sz="4" w:space="0" w:color="auto"/>
            </w:tcBorders>
            <w:shd w:val="clear" w:color="auto" w:fill="auto"/>
            <w:noWrap/>
            <w:vAlign w:val="bottom"/>
            <w:hideMark/>
          </w:tcPr>
          <w:p w14:paraId="2F08AC4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Outgoing</w:t>
            </w:r>
          </w:p>
        </w:tc>
        <w:tc>
          <w:tcPr>
            <w:tcW w:w="560" w:type="dxa"/>
            <w:tcBorders>
              <w:top w:val="nil"/>
              <w:left w:val="nil"/>
              <w:bottom w:val="single" w:sz="4" w:space="0" w:color="auto"/>
              <w:right w:val="single" w:sz="4" w:space="0" w:color="auto"/>
            </w:tcBorders>
            <w:shd w:val="clear" w:color="000000" w:fill="FFFFFF"/>
            <w:noWrap/>
            <w:vAlign w:val="bottom"/>
            <w:hideMark/>
          </w:tcPr>
          <w:p w14:paraId="7AC5798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04D32AA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3418D60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1.21</w:t>
            </w:r>
          </w:p>
        </w:tc>
        <w:tc>
          <w:tcPr>
            <w:tcW w:w="980" w:type="dxa"/>
            <w:tcBorders>
              <w:top w:val="nil"/>
              <w:left w:val="nil"/>
              <w:bottom w:val="single" w:sz="4" w:space="0" w:color="auto"/>
              <w:right w:val="single" w:sz="4" w:space="0" w:color="auto"/>
            </w:tcBorders>
            <w:shd w:val="clear" w:color="auto" w:fill="auto"/>
            <w:noWrap/>
            <w:vAlign w:val="bottom"/>
            <w:hideMark/>
          </w:tcPr>
          <w:p w14:paraId="37D7F10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1.43</w:t>
            </w:r>
          </w:p>
        </w:tc>
        <w:tc>
          <w:tcPr>
            <w:tcW w:w="600" w:type="dxa"/>
            <w:tcBorders>
              <w:top w:val="nil"/>
              <w:left w:val="nil"/>
              <w:bottom w:val="single" w:sz="4" w:space="0" w:color="auto"/>
              <w:right w:val="single" w:sz="8" w:space="0" w:color="auto"/>
            </w:tcBorders>
            <w:shd w:val="clear" w:color="auto" w:fill="auto"/>
            <w:noWrap/>
            <w:vAlign w:val="bottom"/>
            <w:hideMark/>
          </w:tcPr>
          <w:p w14:paraId="7246B0F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437F6A51"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288A80F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4/12/2021</w:t>
            </w:r>
          </w:p>
        </w:tc>
        <w:tc>
          <w:tcPr>
            <w:tcW w:w="4240" w:type="dxa"/>
            <w:tcBorders>
              <w:top w:val="nil"/>
              <w:left w:val="nil"/>
              <w:bottom w:val="single" w:sz="4" w:space="0" w:color="auto"/>
              <w:right w:val="single" w:sz="4" w:space="0" w:color="auto"/>
            </w:tcBorders>
            <w:shd w:val="clear" w:color="auto" w:fill="auto"/>
            <w:noWrap/>
            <w:vAlign w:val="bottom"/>
            <w:hideMark/>
          </w:tcPr>
          <w:p w14:paraId="6481933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MacGregor Outgoing </w:t>
            </w:r>
          </w:p>
        </w:tc>
        <w:tc>
          <w:tcPr>
            <w:tcW w:w="560" w:type="dxa"/>
            <w:tcBorders>
              <w:top w:val="nil"/>
              <w:left w:val="nil"/>
              <w:bottom w:val="single" w:sz="4" w:space="0" w:color="auto"/>
              <w:right w:val="single" w:sz="4" w:space="0" w:color="auto"/>
            </w:tcBorders>
            <w:shd w:val="clear" w:color="000000" w:fill="FFFFFF"/>
            <w:noWrap/>
            <w:vAlign w:val="bottom"/>
            <w:hideMark/>
          </w:tcPr>
          <w:p w14:paraId="59F8790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2C4793D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50FEEBC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1.19</w:t>
            </w:r>
          </w:p>
        </w:tc>
        <w:tc>
          <w:tcPr>
            <w:tcW w:w="980" w:type="dxa"/>
            <w:tcBorders>
              <w:top w:val="nil"/>
              <w:left w:val="nil"/>
              <w:bottom w:val="single" w:sz="4" w:space="0" w:color="auto"/>
              <w:right w:val="single" w:sz="4" w:space="0" w:color="auto"/>
            </w:tcBorders>
            <w:shd w:val="clear" w:color="auto" w:fill="auto"/>
            <w:noWrap/>
            <w:vAlign w:val="bottom"/>
            <w:hideMark/>
          </w:tcPr>
          <w:p w14:paraId="5EA8213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1.45</w:t>
            </w:r>
          </w:p>
        </w:tc>
        <w:tc>
          <w:tcPr>
            <w:tcW w:w="600" w:type="dxa"/>
            <w:tcBorders>
              <w:top w:val="nil"/>
              <w:left w:val="nil"/>
              <w:bottom w:val="single" w:sz="4" w:space="0" w:color="auto"/>
              <w:right w:val="single" w:sz="8" w:space="0" w:color="auto"/>
            </w:tcBorders>
            <w:shd w:val="clear" w:color="auto" w:fill="auto"/>
            <w:noWrap/>
            <w:vAlign w:val="bottom"/>
            <w:hideMark/>
          </w:tcPr>
          <w:p w14:paraId="730FE2D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48827256"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0A1E6F1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4/13/2021</w:t>
            </w:r>
          </w:p>
        </w:tc>
        <w:tc>
          <w:tcPr>
            <w:tcW w:w="4240" w:type="dxa"/>
            <w:tcBorders>
              <w:top w:val="nil"/>
              <w:left w:val="nil"/>
              <w:bottom w:val="single" w:sz="4" w:space="0" w:color="auto"/>
              <w:right w:val="single" w:sz="4" w:space="0" w:color="auto"/>
            </w:tcBorders>
            <w:shd w:val="clear" w:color="auto" w:fill="auto"/>
            <w:noWrap/>
            <w:vAlign w:val="bottom"/>
            <w:hideMark/>
          </w:tcPr>
          <w:p w14:paraId="4C98414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Outgoing </w:t>
            </w:r>
          </w:p>
        </w:tc>
        <w:tc>
          <w:tcPr>
            <w:tcW w:w="560" w:type="dxa"/>
            <w:tcBorders>
              <w:top w:val="nil"/>
              <w:left w:val="nil"/>
              <w:bottom w:val="single" w:sz="4" w:space="0" w:color="auto"/>
              <w:right w:val="single" w:sz="4" w:space="0" w:color="auto"/>
            </w:tcBorders>
            <w:shd w:val="clear" w:color="auto" w:fill="auto"/>
            <w:noWrap/>
            <w:vAlign w:val="bottom"/>
            <w:hideMark/>
          </w:tcPr>
          <w:p w14:paraId="080E54E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28DB2C2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7B38D98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1.01</w:t>
            </w:r>
          </w:p>
        </w:tc>
        <w:tc>
          <w:tcPr>
            <w:tcW w:w="980" w:type="dxa"/>
            <w:tcBorders>
              <w:top w:val="nil"/>
              <w:left w:val="nil"/>
              <w:bottom w:val="single" w:sz="4" w:space="0" w:color="auto"/>
              <w:right w:val="single" w:sz="4" w:space="0" w:color="auto"/>
            </w:tcBorders>
            <w:shd w:val="clear" w:color="auto" w:fill="auto"/>
            <w:noWrap/>
            <w:vAlign w:val="bottom"/>
            <w:hideMark/>
          </w:tcPr>
          <w:p w14:paraId="4EFD432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1.52</w:t>
            </w:r>
          </w:p>
        </w:tc>
        <w:tc>
          <w:tcPr>
            <w:tcW w:w="600" w:type="dxa"/>
            <w:tcBorders>
              <w:top w:val="nil"/>
              <w:left w:val="nil"/>
              <w:bottom w:val="single" w:sz="4" w:space="0" w:color="auto"/>
              <w:right w:val="single" w:sz="8" w:space="0" w:color="auto"/>
            </w:tcBorders>
            <w:shd w:val="clear" w:color="auto" w:fill="auto"/>
            <w:noWrap/>
            <w:vAlign w:val="bottom"/>
            <w:hideMark/>
          </w:tcPr>
          <w:p w14:paraId="650694A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4668C0D1"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4F691DA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4/13/2021</w:t>
            </w:r>
          </w:p>
        </w:tc>
        <w:tc>
          <w:tcPr>
            <w:tcW w:w="4240" w:type="dxa"/>
            <w:tcBorders>
              <w:top w:val="nil"/>
              <w:left w:val="nil"/>
              <w:bottom w:val="single" w:sz="4" w:space="0" w:color="auto"/>
              <w:right w:val="single" w:sz="4" w:space="0" w:color="auto"/>
            </w:tcBorders>
            <w:shd w:val="clear" w:color="auto" w:fill="auto"/>
            <w:noWrap/>
            <w:vAlign w:val="bottom"/>
            <w:hideMark/>
          </w:tcPr>
          <w:p w14:paraId="0EA2F29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Plumus Outgoing </w:t>
            </w:r>
          </w:p>
        </w:tc>
        <w:tc>
          <w:tcPr>
            <w:tcW w:w="560" w:type="dxa"/>
            <w:tcBorders>
              <w:top w:val="nil"/>
              <w:left w:val="nil"/>
              <w:bottom w:val="single" w:sz="4" w:space="0" w:color="auto"/>
              <w:right w:val="single" w:sz="4" w:space="0" w:color="auto"/>
            </w:tcBorders>
            <w:shd w:val="clear" w:color="auto" w:fill="auto"/>
            <w:noWrap/>
            <w:vAlign w:val="bottom"/>
            <w:hideMark/>
          </w:tcPr>
          <w:p w14:paraId="1C419F2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1C82ED7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65DCA95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0.68</w:t>
            </w:r>
          </w:p>
        </w:tc>
        <w:tc>
          <w:tcPr>
            <w:tcW w:w="980" w:type="dxa"/>
            <w:tcBorders>
              <w:top w:val="nil"/>
              <w:left w:val="nil"/>
              <w:bottom w:val="single" w:sz="4" w:space="0" w:color="auto"/>
              <w:right w:val="single" w:sz="4" w:space="0" w:color="auto"/>
            </w:tcBorders>
            <w:shd w:val="clear" w:color="auto" w:fill="auto"/>
            <w:noWrap/>
            <w:vAlign w:val="bottom"/>
            <w:hideMark/>
          </w:tcPr>
          <w:p w14:paraId="5D59A13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w:t>
            </w:r>
          </w:p>
        </w:tc>
        <w:tc>
          <w:tcPr>
            <w:tcW w:w="600" w:type="dxa"/>
            <w:tcBorders>
              <w:top w:val="nil"/>
              <w:left w:val="nil"/>
              <w:bottom w:val="single" w:sz="4" w:space="0" w:color="auto"/>
              <w:right w:val="single" w:sz="8" w:space="0" w:color="auto"/>
            </w:tcBorders>
            <w:shd w:val="clear" w:color="auto" w:fill="auto"/>
            <w:noWrap/>
            <w:vAlign w:val="bottom"/>
            <w:hideMark/>
          </w:tcPr>
          <w:p w14:paraId="528B55D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5C6537DF"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3BB9F61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4/13/2021</w:t>
            </w:r>
          </w:p>
        </w:tc>
        <w:tc>
          <w:tcPr>
            <w:tcW w:w="4240" w:type="dxa"/>
            <w:tcBorders>
              <w:top w:val="nil"/>
              <w:left w:val="nil"/>
              <w:bottom w:val="single" w:sz="4" w:space="0" w:color="auto"/>
              <w:right w:val="single" w:sz="4" w:space="0" w:color="auto"/>
            </w:tcBorders>
            <w:shd w:val="clear" w:color="000000" w:fill="FFFF00"/>
            <w:noWrap/>
            <w:vAlign w:val="bottom"/>
            <w:hideMark/>
          </w:tcPr>
          <w:p w14:paraId="68233E0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2B0F72A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0AAF326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7E2DBEA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0.62</w:t>
            </w:r>
          </w:p>
        </w:tc>
        <w:tc>
          <w:tcPr>
            <w:tcW w:w="980" w:type="dxa"/>
            <w:tcBorders>
              <w:top w:val="nil"/>
              <w:left w:val="nil"/>
              <w:bottom w:val="single" w:sz="4" w:space="0" w:color="auto"/>
              <w:right w:val="single" w:sz="4" w:space="0" w:color="auto"/>
            </w:tcBorders>
            <w:shd w:val="clear" w:color="000000" w:fill="FFFF00"/>
            <w:noWrap/>
            <w:vAlign w:val="bottom"/>
            <w:hideMark/>
          </w:tcPr>
          <w:p w14:paraId="3BF73A8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0.98</w:t>
            </w:r>
          </w:p>
        </w:tc>
        <w:tc>
          <w:tcPr>
            <w:tcW w:w="600" w:type="dxa"/>
            <w:tcBorders>
              <w:top w:val="nil"/>
              <w:left w:val="nil"/>
              <w:bottom w:val="single" w:sz="4" w:space="0" w:color="auto"/>
              <w:right w:val="single" w:sz="8" w:space="0" w:color="auto"/>
            </w:tcBorders>
            <w:shd w:val="clear" w:color="auto" w:fill="auto"/>
            <w:noWrap/>
            <w:vAlign w:val="bottom"/>
            <w:hideMark/>
          </w:tcPr>
          <w:p w14:paraId="168DE3B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22FB4F10"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321D4AC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4/13/2021</w:t>
            </w:r>
          </w:p>
        </w:tc>
        <w:tc>
          <w:tcPr>
            <w:tcW w:w="4240" w:type="dxa"/>
            <w:tcBorders>
              <w:top w:val="nil"/>
              <w:left w:val="nil"/>
              <w:bottom w:val="single" w:sz="4" w:space="0" w:color="auto"/>
              <w:right w:val="single" w:sz="4" w:space="0" w:color="auto"/>
            </w:tcBorders>
            <w:shd w:val="clear" w:color="000000" w:fill="FFFF00"/>
            <w:noWrap/>
            <w:vAlign w:val="bottom"/>
            <w:hideMark/>
          </w:tcPr>
          <w:p w14:paraId="28CB0CF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Plumas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10BE051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64D5887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6EE0F98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1.19</w:t>
            </w:r>
          </w:p>
        </w:tc>
        <w:tc>
          <w:tcPr>
            <w:tcW w:w="980" w:type="dxa"/>
            <w:tcBorders>
              <w:top w:val="nil"/>
              <w:left w:val="nil"/>
              <w:bottom w:val="single" w:sz="4" w:space="0" w:color="auto"/>
              <w:right w:val="single" w:sz="4" w:space="0" w:color="auto"/>
            </w:tcBorders>
            <w:shd w:val="clear" w:color="000000" w:fill="FFFF00"/>
            <w:noWrap/>
            <w:vAlign w:val="bottom"/>
            <w:hideMark/>
          </w:tcPr>
          <w:p w14:paraId="47D2522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1.36</w:t>
            </w:r>
          </w:p>
        </w:tc>
        <w:tc>
          <w:tcPr>
            <w:tcW w:w="600" w:type="dxa"/>
            <w:tcBorders>
              <w:top w:val="nil"/>
              <w:left w:val="nil"/>
              <w:bottom w:val="single" w:sz="4" w:space="0" w:color="auto"/>
              <w:right w:val="single" w:sz="8" w:space="0" w:color="auto"/>
            </w:tcBorders>
            <w:shd w:val="clear" w:color="auto" w:fill="auto"/>
            <w:noWrap/>
            <w:vAlign w:val="bottom"/>
            <w:hideMark/>
          </w:tcPr>
          <w:p w14:paraId="6AA6FB1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72CAB7F2"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1E14EB0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4/14/2021</w:t>
            </w:r>
          </w:p>
        </w:tc>
        <w:tc>
          <w:tcPr>
            <w:tcW w:w="4240" w:type="dxa"/>
            <w:tcBorders>
              <w:top w:val="nil"/>
              <w:left w:val="nil"/>
              <w:bottom w:val="single" w:sz="4" w:space="0" w:color="auto"/>
              <w:right w:val="single" w:sz="4" w:space="0" w:color="auto"/>
            </w:tcBorders>
            <w:shd w:val="clear" w:color="auto" w:fill="auto"/>
            <w:noWrap/>
            <w:vAlign w:val="bottom"/>
            <w:hideMark/>
          </w:tcPr>
          <w:p w14:paraId="23888F8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Arden Outgoing </w:t>
            </w:r>
          </w:p>
        </w:tc>
        <w:tc>
          <w:tcPr>
            <w:tcW w:w="560" w:type="dxa"/>
            <w:tcBorders>
              <w:top w:val="nil"/>
              <w:left w:val="nil"/>
              <w:bottom w:val="single" w:sz="4" w:space="0" w:color="auto"/>
              <w:right w:val="single" w:sz="4" w:space="0" w:color="auto"/>
            </w:tcBorders>
            <w:shd w:val="clear" w:color="auto" w:fill="auto"/>
            <w:noWrap/>
            <w:vAlign w:val="bottom"/>
            <w:hideMark/>
          </w:tcPr>
          <w:p w14:paraId="48F72C2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4D657C2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4959CA6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0.7</w:t>
            </w:r>
          </w:p>
        </w:tc>
        <w:tc>
          <w:tcPr>
            <w:tcW w:w="980" w:type="dxa"/>
            <w:tcBorders>
              <w:top w:val="nil"/>
              <w:left w:val="nil"/>
              <w:bottom w:val="single" w:sz="4" w:space="0" w:color="auto"/>
              <w:right w:val="single" w:sz="4" w:space="0" w:color="auto"/>
            </w:tcBorders>
            <w:shd w:val="clear" w:color="auto" w:fill="auto"/>
            <w:noWrap/>
            <w:vAlign w:val="bottom"/>
            <w:hideMark/>
          </w:tcPr>
          <w:p w14:paraId="14B6952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1.7</w:t>
            </w:r>
          </w:p>
        </w:tc>
        <w:tc>
          <w:tcPr>
            <w:tcW w:w="600" w:type="dxa"/>
            <w:tcBorders>
              <w:top w:val="nil"/>
              <w:left w:val="nil"/>
              <w:bottom w:val="single" w:sz="4" w:space="0" w:color="auto"/>
              <w:right w:val="single" w:sz="8" w:space="0" w:color="auto"/>
            </w:tcBorders>
            <w:shd w:val="clear" w:color="auto" w:fill="auto"/>
            <w:noWrap/>
            <w:vAlign w:val="bottom"/>
            <w:hideMark/>
          </w:tcPr>
          <w:p w14:paraId="3B84DAC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6F84AE73"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65FFB81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4/14/2021</w:t>
            </w:r>
          </w:p>
        </w:tc>
        <w:tc>
          <w:tcPr>
            <w:tcW w:w="4240" w:type="dxa"/>
            <w:tcBorders>
              <w:top w:val="nil"/>
              <w:left w:val="nil"/>
              <w:bottom w:val="single" w:sz="4" w:space="0" w:color="auto"/>
              <w:right w:val="single" w:sz="4" w:space="0" w:color="auto"/>
            </w:tcBorders>
            <w:shd w:val="clear" w:color="000000" w:fill="FFFF00"/>
            <w:noWrap/>
            <w:vAlign w:val="bottom"/>
            <w:hideMark/>
          </w:tcPr>
          <w:p w14:paraId="1E457FCE" w14:textId="3AFB0E8E"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w:t>
            </w:r>
            <w:r w:rsidR="00E47374" w:rsidRPr="0076554B">
              <w:rPr>
                <w:rFonts w:ascii="Calibri" w:eastAsia="Times New Roman" w:hAnsi="Calibri" w:cs="Calibri"/>
                <w:color w:val="000000"/>
              </w:rPr>
              <w:t>- Arden</w:t>
            </w:r>
            <w:r w:rsidRPr="0076554B">
              <w:rPr>
                <w:rFonts w:ascii="Calibri" w:eastAsia="Times New Roman" w:hAnsi="Calibri" w:cs="Calibri"/>
                <w:color w:val="000000"/>
              </w:rPr>
              <w:t xml:space="preserv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6B44BF9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47765E0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2301A3C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0.9</w:t>
            </w:r>
          </w:p>
        </w:tc>
        <w:tc>
          <w:tcPr>
            <w:tcW w:w="980" w:type="dxa"/>
            <w:tcBorders>
              <w:top w:val="nil"/>
              <w:left w:val="nil"/>
              <w:bottom w:val="single" w:sz="4" w:space="0" w:color="auto"/>
              <w:right w:val="single" w:sz="4" w:space="0" w:color="auto"/>
            </w:tcBorders>
            <w:shd w:val="clear" w:color="000000" w:fill="FFFF00"/>
            <w:noWrap/>
            <w:vAlign w:val="bottom"/>
            <w:hideMark/>
          </w:tcPr>
          <w:p w14:paraId="10F511D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1.6</w:t>
            </w:r>
          </w:p>
        </w:tc>
        <w:tc>
          <w:tcPr>
            <w:tcW w:w="600" w:type="dxa"/>
            <w:tcBorders>
              <w:top w:val="nil"/>
              <w:left w:val="nil"/>
              <w:bottom w:val="single" w:sz="4" w:space="0" w:color="auto"/>
              <w:right w:val="single" w:sz="8" w:space="0" w:color="auto"/>
            </w:tcBorders>
            <w:shd w:val="clear" w:color="auto" w:fill="auto"/>
            <w:noWrap/>
            <w:vAlign w:val="bottom"/>
            <w:hideMark/>
          </w:tcPr>
          <w:p w14:paraId="24B9307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4FE82043"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FF"/>
            <w:noWrap/>
            <w:vAlign w:val="bottom"/>
            <w:hideMark/>
          </w:tcPr>
          <w:p w14:paraId="5025699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4/26/2021</w:t>
            </w:r>
          </w:p>
        </w:tc>
        <w:tc>
          <w:tcPr>
            <w:tcW w:w="4240" w:type="dxa"/>
            <w:tcBorders>
              <w:top w:val="nil"/>
              <w:left w:val="nil"/>
              <w:bottom w:val="single" w:sz="4" w:space="0" w:color="auto"/>
              <w:right w:val="single" w:sz="4" w:space="0" w:color="auto"/>
            </w:tcBorders>
            <w:shd w:val="clear" w:color="auto" w:fill="auto"/>
            <w:noWrap/>
            <w:vAlign w:val="bottom"/>
            <w:hideMark/>
          </w:tcPr>
          <w:p w14:paraId="46508A6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Outgoing</w:t>
            </w:r>
          </w:p>
        </w:tc>
        <w:tc>
          <w:tcPr>
            <w:tcW w:w="560" w:type="dxa"/>
            <w:tcBorders>
              <w:top w:val="nil"/>
              <w:left w:val="nil"/>
              <w:bottom w:val="single" w:sz="4" w:space="0" w:color="auto"/>
              <w:right w:val="single" w:sz="4" w:space="0" w:color="auto"/>
            </w:tcBorders>
            <w:shd w:val="clear" w:color="000000" w:fill="FFFFFF"/>
            <w:noWrap/>
            <w:vAlign w:val="bottom"/>
            <w:hideMark/>
          </w:tcPr>
          <w:p w14:paraId="1ADAE61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5AB8E0A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0190707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1.36</w:t>
            </w:r>
          </w:p>
        </w:tc>
        <w:tc>
          <w:tcPr>
            <w:tcW w:w="980" w:type="dxa"/>
            <w:tcBorders>
              <w:top w:val="nil"/>
              <w:left w:val="nil"/>
              <w:bottom w:val="single" w:sz="4" w:space="0" w:color="auto"/>
              <w:right w:val="single" w:sz="4" w:space="0" w:color="auto"/>
            </w:tcBorders>
            <w:shd w:val="clear" w:color="auto" w:fill="auto"/>
            <w:noWrap/>
            <w:vAlign w:val="bottom"/>
            <w:hideMark/>
          </w:tcPr>
          <w:p w14:paraId="1D38603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1.52</w:t>
            </w:r>
          </w:p>
        </w:tc>
        <w:tc>
          <w:tcPr>
            <w:tcW w:w="600" w:type="dxa"/>
            <w:tcBorders>
              <w:top w:val="nil"/>
              <w:left w:val="nil"/>
              <w:bottom w:val="single" w:sz="4" w:space="0" w:color="auto"/>
              <w:right w:val="single" w:sz="8" w:space="0" w:color="auto"/>
            </w:tcBorders>
            <w:shd w:val="clear" w:color="auto" w:fill="auto"/>
            <w:noWrap/>
            <w:vAlign w:val="bottom"/>
            <w:hideMark/>
          </w:tcPr>
          <w:p w14:paraId="16D04B5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ED20630"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FF"/>
            <w:noWrap/>
            <w:vAlign w:val="bottom"/>
            <w:hideMark/>
          </w:tcPr>
          <w:p w14:paraId="172A9AF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4/26/2021</w:t>
            </w:r>
          </w:p>
        </w:tc>
        <w:tc>
          <w:tcPr>
            <w:tcW w:w="4240" w:type="dxa"/>
            <w:tcBorders>
              <w:top w:val="nil"/>
              <w:left w:val="nil"/>
              <w:bottom w:val="single" w:sz="4" w:space="0" w:color="auto"/>
              <w:right w:val="single" w:sz="4" w:space="0" w:color="auto"/>
            </w:tcBorders>
            <w:shd w:val="clear" w:color="auto" w:fill="auto"/>
            <w:noWrap/>
            <w:vAlign w:val="bottom"/>
            <w:hideMark/>
          </w:tcPr>
          <w:p w14:paraId="5888F2F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MacGregor Outgoing </w:t>
            </w:r>
          </w:p>
        </w:tc>
        <w:tc>
          <w:tcPr>
            <w:tcW w:w="560" w:type="dxa"/>
            <w:tcBorders>
              <w:top w:val="nil"/>
              <w:left w:val="nil"/>
              <w:bottom w:val="single" w:sz="4" w:space="0" w:color="auto"/>
              <w:right w:val="single" w:sz="4" w:space="0" w:color="auto"/>
            </w:tcBorders>
            <w:shd w:val="clear" w:color="000000" w:fill="FFFFFF"/>
            <w:noWrap/>
            <w:vAlign w:val="bottom"/>
            <w:hideMark/>
          </w:tcPr>
          <w:p w14:paraId="18DDCEC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1051F14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32A2BE0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1.44</w:t>
            </w:r>
          </w:p>
        </w:tc>
        <w:tc>
          <w:tcPr>
            <w:tcW w:w="980" w:type="dxa"/>
            <w:tcBorders>
              <w:top w:val="nil"/>
              <w:left w:val="nil"/>
              <w:bottom w:val="single" w:sz="4" w:space="0" w:color="auto"/>
              <w:right w:val="single" w:sz="4" w:space="0" w:color="auto"/>
            </w:tcBorders>
            <w:shd w:val="clear" w:color="auto" w:fill="auto"/>
            <w:noWrap/>
            <w:vAlign w:val="bottom"/>
            <w:hideMark/>
          </w:tcPr>
          <w:p w14:paraId="286044E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1.77</w:t>
            </w:r>
          </w:p>
        </w:tc>
        <w:tc>
          <w:tcPr>
            <w:tcW w:w="600" w:type="dxa"/>
            <w:tcBorders>
              <w:top w:val="nil"/>
              <w:left w:val="nil"/>
              <w:bottom w:val="single" w:sz="4" w:space="0" w:color="auto"/>
              <w:right w:val="single" w:sz="8" w:space="0" w:color="auto"/>
            </w:tcBorders>
            <w:shd w:val="clear" w:color="auto" w:fill="auto"/>
            <w:noWrap/>
            <w:vAlign w:val="bottom"/>
            <w:hideMark/>
          </w:tcPr>
          <w:p w14:paraId="1040BE5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7AB3462"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7A44345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4/26/2021</w:t>
            </w:r>
          </w:p>
        </w:tc>
        <w:tc>
          <w:tcPr>
            <w:tcW w:w="4240" w:type="dxa"/>
            <w:tcBorders>
              <w:top w:val="nil"/>
              <w:left w:val="nil"/>
              <w:bottom w:val="single" w:sz="4" w:space="0" w:color="auto"/>
              <w:right w:val="single" w:sz="4" w:space="0" w:color="auto"/>
            </w:tcBorders>
            <w:shd w:val="clear" w:color="000000" w:fill="FFFF00"/>
            <w:noWrap/>
            <w:vAlign w:val="bottom"/>
            <w:hideMark/>
          </w:tcPr>
          <w:p w14:paraId="2598730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Incoming</w:t>
            </w:r>
          </w:p>
        </w:tc>
        <w:tc>
          <w:tcPr>
            <w:tcW w:w="560" w:type="dxa"/>
            <w:tcBorders>
              <w:top w:val="nil"/>
              <w:left w:val="nil"/>
              <w:bottom w:val="single" w:sz="4" w:space="0" w:color="auto"/>
              <w:right w:val="single" w:sz="4" w:space="0" w:color="auto"/>
            </w:tcBorders>
            <w:shd w:val="clear" w:color="000000" w:fill="FFFF00"/>
            <w:noWrap/>
            <w:vAlign w:val="bottom"/>
            <w:hideMark/>
          </w:tcPr>
          <w:p w14:paraId="6480A3D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361A249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23FB1C5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1.24</w:t>
            </w:r>
          </w:p>
        </w:tc>
        <w:tc>
          <w:tcPr>
            <w:tcW w:w="980" w:type="dxa"/>
            <w:tcBorders>
              <w:top w:val="nil"/>
              <w:left w:val="nil"/>
              <w:bottom w:val="single" w:sz="4" w:space="0" w:color="auto"/>
              <w:right w:val="single" w:sz="4" w:space="0" w:color="auto"/>
            </w:tcBorders>
            <w:shd w:val="clear" w:color="000000" w:fill="FFFF00"/>
            <w:noWrap/>
            <w:vAlign w:val="bottom"/>
            <w:hideMark/>
          </w:tcPr>
          <w:p w14:paraId="7379DFE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1.44</w:t>
            </w:r>
          </w:p>
        </w:tc>
        <w:tc>
          <w:tcPr>
            <w:tcW w:w="600" w:type="dxa"/>
            <w:tcBorders>
              <w:top w:val="nil"/>
              <w:left w:val="nil"/>
              <w:bottom w:val="single" w:sz="4" w:space="0" w:color="auto"/>
              <w:right w:val="single" w:sz="8" w:space="0" w:color="auto"/>
            </w:tcBorders>
            <w:shd w:val="clear" w:color="auto" w:fill="auto"/>
            <w:noWrap/>
            <w:vAlign w:val="bottom"/>
            <w:hideMark/>
          </w:tcPr>
          <w:p w14:paraId="258FC5F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7D9598B6"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1E05534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4/26/2021</w:t>
            </w:r>
          </w:p>
        </w:tc>
        <w:tc>
          <w:tcPr>
            <w:tcW w:w="4240" w:type="dxa"/>
            <w:tcBorders>
              <w:top w:val="nil"/>
              <w:left w:val="nil"/>
              <w:bottom w:val="single" w:sz="4" w:space="0" w:color="auto"/>
              <w:right w:val="single" w:sz="4" w:space="0" w:color="auto"/>
            </w:tcBorders>
            <w:shd w:val="clear" w:color="000000" w:fill="FFFF00"/>
            <w:noWrap/>
            <w:vAlign w:val="bottom"/>
            <w:hideMark/>
          </w:tcPr>
          <w:p w14:paraId="4D5926D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MacGregor Incoming</w:t>
            </w:r>
          </w:p>
        </w:tc>
        <w:tc>
          <w:tcPr>
            <w:tcW w:w="560" w:type="dxa"/>
            <w:tcBorders>
              <w:top w:val="nil"/>
              <w:left w:val="nil"/>
              <w:bottom w:val="single" w:sz="4" w:space="0" w:color="auto"/>
              <w:right w:val="single" w:sz="4" w:space="0" w:color="auto"/>
            </w:tcBorders>
            <w:shd w:val="clear" w:color="000000" w:fill="FFFF00"/>
            <w:noWrap/>
            <w:vAlign w:val="bottom"/>
            <w:hideMark/>
          </w:tcPr>
          <w:p w14:paraId="70348BC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2AE2500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4725833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1.48</w:t>
            </w:r>
          </w:p>
        </w:tc>
        <w:tc>
          <w:tcPr>
            <w:tcW w:w="980" w:type="dxa"/>
            <w:tcBorders>
              <w:top w:val="nil"/>
              <w:left w:val="nil"/>
              <w:bottom w:val="single" w:sz="4" w:space="0" w:color="auto"/>
              <w:right w:val="single" w:sz="4" w:space="0" w:color="auto"/>
            </w:tcBorders>
            <w:shd w:val="clear" w:color="000000" w:fill="FFFF00"/>
            <w:noWrap/>
            <w:vAlign w:val="bottom"/>
            <w:hideMark/>
          </w:tcPr>
          <w:p w14:paraId="0528EC2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1.93</w:t>
            </w:r>
          </w:p>
        </w:tc>
        <w:tc>
          <w:tcPr>
            <w:tcW w:w="600" w:type="dxa"/>
            <w:tcBorders>
              <w:top w:val="nil"/>
              <w:left w:val="nil"/>
              <w:bottom w:val="single" w:sz="4" w:space="0" w:color="auto"/>
              <w:right w:val="single" w:sz="8" w:space="0" w:color="auto"/>
            </w:tcBorders>
            <w:shd w:val="clear" w:color="auto" w:fill="auto"/>
            <w:noWrap/>
            <w:vAlign w:val="bottom"/>
            <w:hideMark/>
          </w:tcPr>
          <w:p w14:paraId="0DF7FC4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5177C51D"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6F10806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4/26/2021</w:t>
            </w:r>
          </w:p>
        </w:tc>
        <w:tc>
          <w:tcPr>
            <w:tcW w:w="4240" w:type="dxa"/>
            <w:tcBorders>
              <w:top w:val="nil"/>
              <w:left w:val="nil"/>
              <w:bottom w:val="single" w:sz="4" w:space="0" w:color="auto"/>
              <w:right w:val="single" w:sz="4" w:space="0" w:color="auto"/>
            </w:tcBorders>
            <w:shd w:val="clear" w:color="auto" w:fill="auto"/>
            <w:noWrap/>
            <w:vAlign w:val="bottom"/>
            <w:hideMark/>
          </w:tcPr>
          <w:p w14:paraId="671B5DE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Arden Outgoing </w:t>
            </w:r>
          </w:p>
        </w:tc>
        <w:tc>
          <w:tcPr>
            <w:tcW w:w="560" w:type="dxa"/>
            <w:tcBorders>
              <w:top w:val="nil"/>
              <w:left w:val="nil"/>
              <w:bottom w:val="single" w:sz="4" w:space="0" w:color="auto"/>
              <w:right w:val="single" w:sz="4" w:space="0" w:color="auto"/>
            </w:tcBorders>
            <w:shd w:val="clear" w:color="auto" w:fill="auto"/>
            <w:noWrap/>
            <w:vAlign w:val="bottom"/>
            <w:hideMark/>
          </w:tcPr>
          <w:p w14:paraId="1FEEBA2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2467D2A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3E08B61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0.7</w:t>
            </w:r>
          </w:p>
        </w:tc>
        <w:tc>
          <w:tcPr>
            <w:tcW w:w="980" w:type="dxa"/>
            <w:tcBorders>
              <w:top w:val="nil"/>
              <w:left w:val="nil"/>
              <w:bottom w:val="single" w:sz="4" w:space="0" w:color="auto"/>
              <w:right w:val="single" w:sz="4" w:space="0" w:color="auto"/>
            </w:tcBorders>
            <w:shd w:val="clear" w:color="auto" w:fill="auto"/>
            <w:noWrap/>
            <w:vAlign w:val="bottom"/>
            <w:hideMark/>
          </w:tcPr>
          <w:p w14:paraId="6F3D97D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1.5</w:t>
            </w:r>
          </w:p>
        </w:tc>
        <w:tc>
          <w:tcPr>
            <w:tcW w:w="600" w:type="dxa"/>
            <w:tcBorders>
              <w:top w:val="nil"/>
              <w:left w:val="nil"/>
              <w:bottom w:val="single" w:sz="4" w:space="0" w:color="auto"/>
              <w:right w:val="single" w:sz="8" w:space="0" w:color="auto"/>
            </w:tcBorders>
            <w:shd w:val="clear" w:color="auto" w:fill="auto"/>
            <w:noWrap/>
            <w:vAlign w:val="bottom"/>
            <w:hideMark/>
          </w:tcPr>
          <w:p w14:paraId="28F81CD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47887D0"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7AD1D54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4/27/2021</w:t>
            </w:r>
          </w:p>
        </w:tc>
        <w:tc>
          <w:tcPr>
            <w:tcW w:w="4240" w:type="dxa"/>
            <w:tcBorders>
              <w:top w:val="nil"/>
              <w:left w:val="nil"/>
              <w:bottom w:val="single" w:sz="4" w:space="0" w:color="auto"/>
              <w:right w:val="single" w:sz="4" w:space="0" w:color="auto"/>
            </w:tcBorders>
            <w:shd w:val="clear" w:color="auto" w:fill="auto"/>
            <w:noWrap/>
            <w:vAlign w:val="bottom"/>
            <w:hideMark/>
          </w:tcPr>
          <w:p w14:paraId="5EF00CA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Outgoing </w:t>
            </w:r>
          </w:p>
        </w:tc>
        <w:tc>
          <w:tcPr>
            <w:tcW w:w="560" w:type="dxa"/>
            <w:tcBorders>
              <w:top w:val="nil"/>
              <w:left w:val="nil"/>
              <w:bottom w:val="single" w:sz="4" w:space="0" w:color="auto"/>
              <w:right w:val="single" w:sz="4" w:space="0" w:color="auto"/>
            </w:tcBorders>
            <w:shd w:val="clear" w:color="auto" w:fill="auto"/>
            <w:noWrap/>
            <w:vAlign w:val="bottom"/>
            <w:hideMark/>
          </w:tcPr>
          <w:p w14:paraId="3A21AF3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394ACCC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059FEB2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1.06</w:t>
            </w:r>
          </w:p>
        </w:tc>
        <w:tc>
          <w:tcPr>
            <w:tcW w:w="980" w:type="dxa"/>
            <w:tcBorders>
              <w:top w:val="nil"/>
              <w:left w:val="nil"/>
              <w:bottom w:val="single" w:sz="4" w:space="0" w:color="auto"/>
              <w:right w:val="single" w:sz="4" w:space="0" w:color="auto"/>
            </w:tcBorders>
            <w:shd w:val="clear" w:color="auto" w:fill="auto"/>
            <w:noWrap/>
            <w:vAlign w:val="bottom"/>
            <w:hideMark/>
          </w:tcPr>
          <w:p w14:paraId="630D1BB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1.33</w:t>
            </w:r>
          </w:p>
        </w:tc>
        <w:tc>
          <w:tcPr>
            <w:tcW w:w="600" w:type="dxa"/>
            <w:tcBorders>
              <w:top w:val="nil"/>
              <w:left w:val="nil"/>
              <w:bottom w:val="single" w:sz="4" w:space="0" w:color="auto"/>
              <w:right w:val="single" w:sz="8" w:space="0" w:color="auto"/>
            </w:tcBorders>
            <w:shd w:val="clear" w:color="auto" w:fill="auto"/>
            <w:noWrap/>
            <w:vAlign w:val="bottom"/>
            <w:hideMark/>
          </w:tcPr>
          <w:p w14:paraId="08ED58E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61CF6859"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6EFEEDA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4/27/2021</w:t>
            </w:r>
          </w:p>
        </w:tc>
        <w:tc>
          <w:tcPr>
            <w:tcW w:w="4240" w:type="dxa"/>
            <w:tcBorders>
              <w:top w:val="nil"/>
              <w:left w:val="nil"/>
              <w:bottom w:val="single" w:sz="4" w:space="0" w:color="auto"/>
              <w:right w:val="single" w:sz="4" w:space="0" w:color="auto"/>
            </w:tcBorders>
            <w:shd w:val="clear" w:color="auto" w:fill="auto"/>
            <w:noWrap/>
            <w:vAlign w:val="bottom"/>
            <w:hideMark/>
          </w:tcPr>
          <w:p w14:paraId="44EF4D1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Plumus Outgoing </w:t>
            </w:r>
          </w:p>
        </w:tc>
        <w:tc>
          <w:tcPr>
            <w:tcW w:w="560" w:type="dxa"/>
            <w:tcBorders>
              <w:top w:val="nil"/>
              <w:left w:val="nil"/>
              <w:bottom w:val="single" w:sz="4" w:space="0" w:color="auto"/>
              <w:right w:val="single" w:sz="4" w:space="0" w:color="auto"/>
            </w:tcBorders>
            <w:shd w:val="clear" w:color="auto" w:fill="auto"/>
            <w:noWrap/>
            <w:vAlign w:val="bottom"/>
            <w:hideMark/>
          </w:tcPr>
          <w:p w14:paraId="2B6D8BA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2492674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1F909C5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0.77</w:t>
            </w:r>
          </w:p>
        </w:tc>
        <w:tc>
          <w:tcPr>
            <w:tcW w:w="980" w:type="dxa"/>
            <w:tcBorders>
              <w:top w:val="nil"/>
              <w:left w:val="nil"/>
              <w:bottom w:val="single" w:sz="4" w:space="0" w:color="auto"/>
              <w:right w:val="single" w:sz="4" w:space="0" w:color="auto"/>
            </w:tcBorders>
            <w:shd w:val="clear" w:color="auto" w:fill="auto"/>
            <w:noWrap/>
            <w:vAlign w:val="bottom"/>
            <w:hideMark/>
          </w:tcPr>
          <w:p w14:paraId="09CB242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1.07</w:t>
            </w:r>
          </w:p>
        </w:tc>
        <w:tc>
          <w:tcPr>
            <w:tcW w:w="600" w:type="dxa"/>
            <w:tcBorders>
              <w:top w:val="nil"/>
              <w:left w:val="nil"/>
              <w:bottom w:val="single" w:sz="4" w:space="0" w:color="auto"/>
              <w:right w:val="single" w:sz="8" w:space="0" w:color="auto"/>
            </w:tcBorders>
            <w:shd w:val="clear" w:color="auto" w:fill="auto"/>
            <w:noWrap/>
            <w:vAlign w:val="bottom"/>
            <w:hideMark/>
          </w:tcPr>
          <w:p w14:paraId="5137B96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0A5898D8"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6CE2FB5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4/27/2021</w:t>
            </w:r>
          </w:p>
        </w:tc>
        <w:tc>
          <w:tcPr>
            <w:tcW w:w="4240" w:type="dxa"/>
            <w:tcBorders>
              <w:top w:val="nil"/>
              <w:left w:val="nil"/>
              <w:bottom w:val="single" w:sz="4" w:space="0" w:color="auto"/>
              <w:right w:val="single" w:sz="4" w:space="0" w:color="auto"/>
            </w:tcBorders>
            <w:shd w:val="clear" w:color="000000" w:fill="FFFF00"/>
            <w:noWrap/>
            <w:vAlign w:val="bottom"/>
            <w:hideMark/>
          </w:tcPr>
          <w:p w14:paraId="5AD03C3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01A342D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6F479CF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295DF41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2.04</w:t>
            </w:r>
          </w:p>
        </w:tc>
        <w:tc>
          <w:tcPr>
            <w:tcW w:w="980" w:type="dxa"/>
            <w:tcBorders>
              <w:top w:val="nil"/>
              <w:left w:val="nil"/>
              <w:bottom w:val="single" w:sz="4" w:space="0" w:color="auto"/>
              <w:right w:val="single" w:sz="4" w:space="0" w:color="auto"/>
            </w:tcBorders>
            <w:shd w:val="clear" w:color="000000" w:fill="FFFF00"/>
            <w:noWrap/>
            <w:vAlign w:val="bottom"/>
            <w:hideMark/>
          </w:tcPr>
          <w:p w14:paraId="146B0B6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2.2</w:t>
            </w:r>
          </w:p>
        </w:tc>
        <w:tc>
          <w:tcPr>
            <w:tcW w:w="600" w:type="dxa"/>
            <w:tcBorders>
              <w:top w:val="nil"/>
              <w:left w:val="nil"/>
              <w:bottom w:val="single" w:sz="4" w:space="0" w:color="auto"/>
              <w:right w:val="single" w:sz="8" w:space="0" w:color="auto"/>
            </w:tcBorders>
            <w:shd w:val="clear" w:color="auto" w:fill="auto"/>
            <w:noWrap/>
            <w:vAlign w:val="bottom"/>
            <w:hideMark/>
          </w:tcPr>
          <w:p w14:paraId="69A216F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78F480B5"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03EC3B0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5/10/2021</w:t>
            </w:r>
          </w:p>
        </w:tc>
        <w:tc>
          <w:tcPr>
            <w:tcW w:w="4240" w:type="dxa"/>
            <w:tcBorders>
              <w:top w:val="nil"/>
              <w:left w:val="nil"/>
              <w:bottom w:val="single" w:sz="4" w:space="0" w:color="auto"/>
              <w:right w:val="single" w:sz="4" w:space="0" w:color="auto"/>
            </w:tcBorders>
            <w:shd w:val="clear" w:color="auto" w:fill="auto"/>
            <w:noWrap/>
            <w:vAlign w:val="bottom"/>
            <w:hideMark/>
          </w:tcPr>
          <w:p w14:paraId="18A1945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Outgoing </w:t>
            </w:r>
          </w:p>
        </w:tc>
        <w:tc>
          <w:tcPr>
            <w:tcW w:w="560" w:type="dxa"/>
            <w:tcBorders>
              <w:top w:val="nil"/>
              <w:left w:val="nil"/>
              <w:bottom w:val="single" w:sz="4" w:space="0" w:color="auto"/>
              <w:right w:val="single" w:sz="4" w:space="0" w:color="auto"/>
            </w:tcBorders>
            <w:shd w:val="clear" w:color="auto" w:fill="auto"/>
            <w:noWrap/>
            <w:vAlign w:val="bottom"/>
            <w:hideMark/>
          </w:tcPr>
          <w:p w14:paraId="09C3F5A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3DB364F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2635A0D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0.8</w:t>
            </w:r>
          </w:p>
        </w:tc>
        <w:tc>
          <w:tcPr>
            <w:tcW w:w="980" w:type="dxa"/>
            <w:tcBorders>
              <w:top w:val="nil"/>
              <w:left w:val="nil"/>
              <w:bottom w:val="single" w:sz="4" w:space="0" w:color="auto"/>
              <w:right w:val="single" w:sz="4" w:space="0" w:color="auto"/>
            </w:tcBorders>
            <w:shd w:val="clear" w:color="auto" w:fill="auto"/>
            <w:noWrap/>
            <w:vAlign w:val="bottom"/>
            <w:hideMark/>
          </w:tcPr>
          <w:p w14:paraId="72681FA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1.17</w:t>
            </w:r>
          </w:p>
        </w:tc>
        <w:tc>
          <w:tcPr>
            <w:tcW w:w="600" w:type="dxa"/>
            <w:tcBorders>
              <w:top w:val="nil"/>
              <w:left w:val="nil"/>
              <w:bottom w:val="single" w:sz="4" w:space="0" w:color="auto"/>
              <w:right w:val="single" w:sz="8" w:space="0" w:color="auto"/>
            </w:tcBorders>
            <w:shd w:val="clear" w:color="auto" w:fill="auto"/>
            <w:noWrap/>
            <w:vAlign w:val="bottom"/>
            <w:hideMark/>
          </w:tcPr>
          <w:p w14:paraId="1F93822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206AF381"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56FA939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5/10/2021</w:t>
            </w:r>
          </w:p>
        </w:tc>
        <w:tc>
          <w:tcPr>
            <w:tcW w:w="4240" w:type="dxa"/>
            <w:tcBorders>
              <w:top w:val="nil"/>
              <w:left w:val="nil"/>
              <w:bottom w:val="single" w:sz="4" w:space="0" w:color="auto"/>
              <w:right w:val="single" w:sz="4" w:space="0" w:color="auto"/>
            </w:tcBorders>
            <w:shd w:val="clear" w:color="auto" w:fill="auto"/>
            <w:noWrap/>
            <w:vAlign w:val="bottom"/>
            <w:hideMark/>
          </w:tcPr>
          <w:p w14:paraId="65FD012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Plumus Outgoing </w:t>
            </w:r>
          </w:p>
        </w:tc>
        <w:tc>
          <w:tcPr>
            <w:tcW w:w="560" w:type="dxa"/>
            <w:tcBorders>
              <w:top w:val="nil"/>
              <w:left w:val="nil"/>
              <w:bottom w:val="single" w:sz="4" w:space="0" w:color="auto"/>
              <w:right w:val="single" w:sz="4" w:space="0" w:color="auto"/>
            </w:tcBorders>
            <w:shd w:val="clear" w:color="auto" w:fill="auto"/>
            <w:noWrap/>
            <w:vAlign w:val="bottom"/>
            <w:hideMark/>
          </w:tcPr>
          <w:p w14:paraId="3622850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6555E5B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2B5A493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0.97</w:t>
            </w:r>
          </w:p>
        </w:tc>
        <w:tc>
          <w:tcPr>
            <w:tcW w:w="980" w:type="dxa"/>
            <w:tcBorders>
              <w:top w:val="nil"/>
              <w:left w:val="nil"/>
              <w:bottom w:val="single" w:sz="4" w:space="0" w:color="auto"/>
              <w:right w:val="single" w:sz="4" w:space="0" w:color="auto"/>
            </w:tcBorders>
            <w:shd w:val="clear" w:color="auto" w:fill="auto"/>
            <w:noWrap/>
            <w:vAlign w:val="bottom"/>
            <w:hideMark/>
          </w:tcPr>
          <w:p w14:paraId="41B885F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1.32</w:t>
            </w:r>
          </w:p>
        </w:tc>
        <w:tc>
          <w:tcPr>
            <w:tcW w:w="600" w:type="dxa"/>
            <w:tcBorders>
              <w:top w:val="nil"/>
              <w:left w:val="nil"/>
              <w:bottom w:val="single" w:sz="4" w:space="0" w:color="auto"/>
              <w:right w:val="single" w:sz="8" w:space="0" w:color="auto"/>
            </w:tcBorders>
            <w:shd w:val="clear" w:color="auto" w:fill="auto"/>
            <w:noWrap/>
            <w:vAlign w:val="bottom"/>
            <w:hideMark/>
          </w:tcPr>
          <w:p w14:paraId="5EF9637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6AF19CD1"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420C52B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5/10/2021</w:t>
            </w:r>
          </w:p>
        </w:tc>
        <w:tc>
          <w:tcPr>
            <w:tcW w:w="4240" w:type="dxa"/>
            <w:tcBorders>
              <w:top w:val="nil"/>
              <w:left w:val="nil"/>
              <w:bottom w:val="single" w:sz="4" w:space="0" w:color="auto"/>
              <w:right w:val="single" w:sz="4" w:space="0" w:color="auto"/>
            </w:tcBorders>
            <w:shd w:val="clear" w:color="000000" w:fill="FFFF00"/>
            <w:noWrap/>
            <w:vAlign w:val="bottom"/>
            <w:hideMark/>
          </w:tcPr>
          <w:p w14:paraId="6DCDE87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0F5BB04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4B85D99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68F8B11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0.64</w:t>
            </w:r>
          </w:p>
        </w:tc>
        <w:tc>
          <w:tcPr>
            <w:tcW w:w="980" w:type="dxa"/>
            <w:tcBorders>
              <w:top w:val="nil"/>
              <w:left w:val="nil"/>
              <w:bottom w:val="single" w:sz="4" w:space="0" w:color="auto"/>
              <w:right w:val="single" w:sz="4" w:space="0" w:color="auto"/>
            </w:tcBorders>
            <w:shd w:val="clear" w:color="000000" w:fill="FFFF00"/>
            <w:noWrap/>
            <w:vAlign w:val="bottom"/>
            <w:hideMark/>
          </w:tcPr>
          <w:p w14:paraId="27ADE31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w:t>
            </w:r>
          </w:p>
        </w:tc>
        <w:tc>
          <w:tcPr>
            <w:tcW w:w="600" w:type="dxa"/>
            <w:tcBorders>
              <w:top w:val="nil"/>
              <w:left w:val="nil"/>
              <w:bottom w:val="single" w:sz="4" w:space="0" w:color="auto"/>
              <w:right w:val="single" w:sz="8" w:space="0" w:color="auto"/>
            </w:tcBorders>
            <w:shd w:val="clear" w:color="auto" w:fill="auto"/>
            <w:noWrap/>
            <w:vAlign w:val="bottom"/>
            <w:hideMark/>
          </w:tcPr>
          <w:p w14:paraId="54EEDF19"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6F1D39BA"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5219FCD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5/10/2021</w:t>
            </w:r>
          </w:p>
        </w:tc>
        <w:tc>
          <w:tcPr>
            <w:tcW w:w="4240" w:type="dxa"/>
            <w:tcBorders>
              <w:top w:val="nil"/>
              <w:left w:val="nil"/>
              <w:bottom w:val="single" w:sz="4" w:space="0" w:color="auto"/>
              <w:right w:val="single" w:sz="4" w:space="0" w:color="auto"/>
            </w:tcBorders>
            <w:shd w:val="clear" w:color="000000" w:fill="FFFF00"/>
            <w:noWrap/>
            <w:vAlign w:val="bottom"/>
            <w:hideMark/>
          </w:tcPr>
          <w:p w14:paraId="4A062C0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Plumas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69D3296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64E77A9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1F5661C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0.88</w:t>
            </w:r>
          </w:p>
        </w:tc>
        <w:tc>
          <w:tcPr>
            <w:tcW w:w="980" w:type="dxa"/>
            <w:tcBorders>
              <w:top w:val="nil"/>
              <w:left w:val="nil"/>
              <w:bottom w:val="single" w:sz="4" w:space="0" w:color="auto"/>
              <w:right w:val="single" w:sz="4" w:space="0" w:color="auto"/>
            </w:tcBorders>
            <w:shd w:val="clear" w:color="000000" w:fill="FFFF00"/>
            <w:noWrap/>
            <w:vAlign w:val="bottom"/>
            <w:hideMark/>
          </w:tcPr>
          <w:p w14:paraId="4FF1B2E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w:t>
            </w:r>
          </w:p>
        </w:tc>
        <w:tc>
          <w:tcPr>
            <w:tcW w:w="600" w:type="dxa"/>
            <w:tcBorders>
              <w:top w:val="nil"/>
              <w:left w:val="nil"/>
              <w:bottom w:val="single" w:sz="4" w:space="0" w:color="auto"/>
              <w:right w:val="single" w:sz="8" w:space="0" w:color="auto"/>
            </w:tcBorders>
            <w:shd w:val="clear" w:color="auto" w:fill="auto"/>
            <w:noWrap/>
            <w:vAlign w:val="bottom"/>
            <w:hideMark/>
          </w:tcPr>
          <w:p w14:paraId="06686CA9"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241F7756"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4F3C867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5/10/2021</w:t>
            </w:r>
          </w:p>
        </w:tc>
        <w:tc>
          <w:tcPr>
            <w:tcW w:w="4240" w:type="dxa"/>
            <w:tcBorders>
              <w:top w:val="nil"/>
              <w:left w:val="nil"/>
              <w:bottom w:val="single" w:sz="4" w:space="0" w:color="auto"/>
              <w:right w:val="single" w:sz="4" w:space="0" w:color="auto"/>
            </w:tcBorders>
            <w:shd w:val="clear" w:color="auto" w:fill="auto"/>
            <w:noWrap/>
            <w:vAlign w:val="bottom"/>
            <w:hideMark/>
          </w:tcPr>
          <w:p w14:paraId="5FFF3A4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Outgoing</w:t>
            </w:r>
          </w:p>
        </w:tc>
        <w:tc>
          <w:tcPr>
            <w:tcW w:w="560" w:type="dxa"/>
            <w:tcBorders>
              <w:top w:val="nil"/>
              <w:left w:val="nil"/>
              <w:bottom w:val="single" w:sz="4" w:space="0" w:color="auto"/>
              <w:right w:val="single" w:sz="4" w:space="0" w:color="auto"/>
            </w:tcBorders>
            <w:shd w:val="clear" w:color="000000" w:fill="FFFFFF"/>
            <w:noWrap/>
            <w:vAlign w:val="bottom"/>
            <w:hideMark/>
          </w:tcPr>
          <w:p w14:paraId="5D6C893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27D8FCB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4A64BED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1.26</w:t>
            </w:r>
          </w:p>
        </w:tc>
        <w:tc>
          <w:tcPr>
            <w:tcW w:w="980" w:type="dxa"/>
            <w:tcBorders>
              <w:top w:val="nil"/>
              <w:left w:val="nil"/>
              <w:bottom w:val="single" w:sz="4" w:space="0" w:color="auto"/>
              <w:right w:val="single" w:sz="4" w:space="0" w:color="auto"/>
            </w:tcBorders>
            <w:shd w:val="clear" w:color="auto" w:fill="auto"/>
            <w:noWrap/>
            <w:vAlign w:val="bottom"/>
            <w:hideMark/>
          </w:tcPr>
          <w:p w14:paraId="15FB2D2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1.58</w:t>
            </w:r>
          </w:p>
        </w:tc>
        <w:tc>
          <w:tcPr>
            <w:tcW w:w="600" w:type="dxa"/>
            <w:tcBorders>
              <w:top w:val="nil"/>
              <w:left w:val="nil"/>
              <w:bottom w:val="single" w:sz="4" w:space="0" w:color="auto"/>
              <w:right w:val="single" w:sz="8" w:space="0" w:color="auto"/>
            </w:tcBorders>
            <w:shd w:val="clear" w:color="auto" w:fill="auto"/>
            <w:noWrap/>
            <w:vAlign w:val="bottom"/>
            <w:hideMark/>
          </w:tcPr>
          <w:p w14:paraId="60011214"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0108E06"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6631F18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5/10/2021</w:t>
            </w:r>
          </w:p>
        </w:tc>
        <w:tc>
          <w:tcPr>
            <w:tcW w:w="4240" w:type="dxa"/>
            <w:tcBorders>
              <w:top w:val="nil"/>
              <w:left w:val="nil"/>
              <w:bottom w:val="single" w:sz="4" w:space="0" w:color="auto"/>
              <w:right w:val="single" w:sz="4" w:space="0" w:color="auto"/>
            </w:tcBorders>
            <w:shd w:val="clear" w:color="auto" w:fill="auto"/>
            <w:noWrap/>
            <w:vAlign w:val="bottom"/>
            <w:hideMark/>
          </w:tcPr>
          <w:p w14:paraId="250CFA8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MacGregor Outgoing </w:t>
            </w:r>
          </w:p>
        </w:tc>
        <w:tc>
          <w:tcPr>
            <w:tcW w:w="560" w:type="dxa"/>
            <w:tcBorders>
              <w:top w:val="nil"/>
              <w:left w:val="nil"/>
              <w:bottom w:val="single" w:sz="4" w:space="0" w:color="auto"/>
              <w:right w:val="single" w:sz="4" w:space="0" w:color="auto"/>
            </w:tcBorders>
            <w:shd w:val="clear" w:color="000000" w:fill="FFFFFF"/>
            <w:noWrap/>
            <w:vAlign w:val="bottom"/>
            <w:hideMark/>
          </w:tcPr>
          <w:p w14:paraId="7DF4D9D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35573A5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6E6719D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1.26</w:t>
            </w:r>
          </w:p>
        </w:tc>
        <w:tc>
          <w:tcPr>
            <w:tcW w:w="980" w:type="dxa"/>
            <w:tcBorders>
              <w:top w:val="nil"/>
              <w:left w:val="nil"/>
              <w:bottom w:val="single" w:sz="4" w:space="0" w:color="auto"/>
              <w:right w:val="single" w:sz="4" w:space="0" w:color="auto"/>
            </w:tcBorders>
            <w:shd w:val="clear" w:color="auto" w:fill="auto"/>
            <w:noWrap/>
            <w:vAlign w:val="bottom"/>
            <w:hideMark/>
          </w:tcPr>
          <w:p w14:paraId="04562F7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1.48</w:t>
            </w:r>
          </w:p>
        </w:tc>
        <w:tc>
          <w:tcPr>
            <w:tcW w:w="600" w:type="dxa"/>
            <w:tcBorders>
              <w:top w:val="nil"/>
              <w:left w:val="nil"/>
              <w:bottom w:val="single" w:sz="4" w:space="0" w:color="auto"/>
              <w:right w:val="single" w:sz="8" w:space="0" w:color="auto"/>
            </w:tcBorders>
            <w:shd w:val="clear" w:color="auto" w:fill="auto"/>
            <w:noWrap/>
            <w:vAlign w:val="bottom"/>
            <w:hideMark/>
          </w:tcPr>
          <w:p w14:paraId="79676EBF"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38F13A6B"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662540B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5/12/2021</w:t>
            </w:r>
          </w:p>
        </w:tc>
        <w:tc>
          <w:tcPr>
            <w:tcW w:w="4240" w:type="dxa"/>
            <w:tcBorders>
              <w:top w:val="nil"/>
              <w:left w:val="nil"/>
              <w:bottom w:val="single" w:sz="4" w:space="0" w:color="auto"/>
              <w:right w:val="single" w:sz="4" w:space="0" w:color="auto"/>
            </w:tcBorders>
            <w:shd w:val="clear" w:color="auto" w:fill="auto"/>
            <w:noWrap/>
            <w:vAlign w:val="bottom"/>
            <w:hideMark/>
          </w:tcPr>
          <w:p w14:paraId="3E31743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Arden Outgoing </w:t>
            </w:r>
          </w:p>
        </w:tc>
        <w:tc>
          <w:tcPr>
            <w:tcW w:w="560" w:type="dxa"/>
            <w:tcBorders>
              <w:top w:val="nil"/>
              <w:left w:val="nil"/>
              <w:bottom w:val="single" w:sz="4" w:space="0" w:color="auto"/>
              <w:right w:val="single" w:sz="4" w:space="0" w:color="auto"/>
            </w:tcBorders>
            <w:shd w:val="clear" w:color="auto" w:fill="auto"/>
            <w:noWrap/>
            <w:vAlign w:val="bottom"/>
            <w:hideMark/>
          </w:tcPr>
          <w:p w14:paraId="0A444ED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7991D81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6B1C9EF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0.9</w:t>
            </w:r>
          </w:p>
        </w:tc>
        <w:tc>
          <w:tcPr>
            <w:tcW w:w="980" w:type="dxa"/>
            <w:tcBorders>
              <w:top w:val="nil"/>
              <w:left w:val="nil"/>
              <w:bottom w:val="single" w:sz="4" w:space="0" w:color="auto"/>
              <w:right w:val="single" w:sz="4" w:space="0" w:color="auto"/>
            </w:tcBorders>
            <w:shd w:val="clear" w:color="auto" w:fill="auto"/>
            <w:noWrap/>
            <w:vAlign w:val="bottom"/>
            <w:hideMark/>
          </w:tcPr>
          <w:p w14:paraId="440C0A4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1.6</w:t>
            </w:r>
          </w:p>
        </w:tc>
        <w:tc>
          <w:tcPr>
            <w:tcW w:w="600" w:type="dxa"/>
            <w:tcBorders>
              <w:top w:val="nil"/>
              <w:left w:val="nil"/>
              <w:bottom w:val="single" w:sz="4" w:space="0" w:color="auto"/>
              <w:right w:val="single" w:sz="8" w:space="0" w:color="auto"/>
            </w:tcBorders>
            <w:shd w:val="clear" w:color="auto" w:fill="auto"/>
            <w:noWrap/>
            <w:vAlign w:val="bottom"/>
            <w:hideMark/>
          </w:tcPr>
          <w:p w14:paraId="1CF332D1"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2EDF707C"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195AE11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5/12/2021</w:t>
            </w:r>
          </w:p>
        </w:tc>
        <w:tc>
          <w:tcPr>
            <w:tcW w:w="4240" w:type="dxa"/>
            <w:tcBorders>
              <w:top w:val="nil"/>
              <w:left w:val="nil"/>
              <w:bottom w:val="single" w:sz="4" w:space="0" w:color="auto"/>
              <w:right w:val="single" w:sz="4" w:space="0" w:color="auto"/>
            </w:tcBorders>
            <w:shd w:val="clear" w:color="000000" w:fill="FFFF00"/>
            <w:noWrap/>
            <w:vAlign w:val="bottom"/>
            <w:hideMark/>
          </w:tcPr>
          <w:p w14:paraId="4E799DAC" w14:textId="2061B358"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w:t>
            </w:r>
            <w:r w:rsidR="00E47374" w:rsidRPr="0076554B">
              <w:rPr>
                <w:rFonts w:ascii="Calibri" w:eastAsia="Times New Roman" w:hAnsi="Calibri" w:cs="Calibri"/>
                <w:color w:val="000000"/>
              </w:rPr>
              <w:t>- Arden</w:t>
            </w:r>
            <w:r w:rsidRPr="0076554B">
              <w:rPr>
                <w:rFonts w:ascii="Calibri" w:eastAsia="Times New Roman" w:hAnsi="Calibri" w:cs="Calibri"/>
                <w:color w:val="000000"/>
              </w:rPr>
              <w:t xml:space="preserv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2AA2AE6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3E0A1E0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252EE69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1.5</w:t>
            </w:r>
          </w:p>
        </w:tc>
        <w:tc>
          <w:tcPr>
            <w:tcW w:w="980" w:type="dxa"/>
            <w:tcBorders>
              <w:top w:val="nil"/>
              <w:left w:val="nil"/>
              <w:bottom w:val="single" w:sz="4" w:space="0" w:color="auto"/>
              <w:right w:val="single" w:sz="4" w:space="0" w:color="auto"/>
            </w:tcBorders>
            <w:shd w:val="clear" w:color="000000" w:fill="FFFF00"/>
            <w:noWrap/>
            <w:vAlign w:val="bottom"/>
            <w:hideMark/>
          </w:tcPr>
          <w:p w14:paraId="1351B00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2.3</w:t>
            </w:r>
          </w:p>
        </w:tc>
        <w:tc>
          <w:tcPr>
            <w:tcW w:w="600" w:type="dxa"/>
            <w:tcBorders>
              <w:top w:val="nil"/>
              <w:left w:val="nil"/>
              <w:bottom w:val="single" w:sz="4" w:space="0" w:color="auto"/>
              <w:right w:val="single" w:sz="8" w:space="0" w:color="auto"/>
            </w:tcBorders>
            <w:shd w:val="clear" w:color="auto" w:fill="auto"/>
            <w:noWrap/>
            <w:vAlign w:val="bottom"/>
            <w:hideMark/>
          </w:tcPr>
          <w:p w14:paraId="3FDA258D"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15507EE"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4CEB0BD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5/25/2021</w:t>
            </w:r>
          </w:p>
        </w:tc>
        <w:tc>
          <w:tcPr>
            <w:tcW w:w="4240" w:type="dxa"/>
            <w:tcBorders>
              <w:top w:val="nil"/>
              <w:left w:val="nil"/>
              <w:bottom w:val="single" w:sz="4" w:space="0" w:color="auto"/>
              <w:right w:val="single" w:sz="4" w:space="0" w:color="auto"/>
            </w:tcBorders>
            <w:shd w:val="clear" w:color="auto" w:fill="auto"/>
            <w:noWrap/>
            <w:vAlign w:val="bottom"/>
            <w:hideMark/>
          </w:tcPr>
          <w:p w14:paraId="70329CF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Outgoing </w:t>
            </w:r>
          </w:p>
        </w:tc>
        <w:tc>
          <w:tcPr>
            <w:tcW w:w="560" w:type="dxa"/>
            <w:tcBorders>
              <w:top w:val="nil"/>
              <w:left w:val="nil"/>
              <w:bottom w:val="single" w:sz="4" w:space="0" w:color="auto"/>
              <w:right w:val="single" w:sz="4" w:space="0" w:color="auto"/>
            </w:tcBorders>
            <w:shd w:val="clear" w:color="auto" w:fill="auto"/>
            <w:noWrap/>
            <w:vAlign w:val="bottom"/>
            <w:hideMark/>
          </w:tcPr>
          <w:p w14:paraId="60BD53E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5A479A9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08030B2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1.46</w:t>
            </w:r>
          </w:p>
        </w:tc>
        <w:tc>
          <w:tcPr>
            <w:tcW w:w="980" w:type="dxa"/>
            <w:tcBorders>
              <w:top w:val="nil"/>
              <w:left w:val="nil"/>
              <w:bottom w:val="single" w:sz="4" w:space="0" w:color="auto"/>
              <w:right w:val="single" w:sz="4" w:space="0" w:color="auto"/>
            </w:tcBorders>
            <w:shd w:val="clear" w:color="auto" w:fill="auto"/>
            <w:noWrap/>
            <w:vAlign w:val="bottom"/>
            <w:hideMark/>
          </w:tcPr>
          <w:p w14:paraId="77D048C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1.81</w:t>
            </w:r>
          </w:p>
        </w:tc>
        <w:tc>
          <w:tcPr>
            <w:tcW w:w="600" w:type="dxa"/>
            <w:tcBorders>
              <w:top w:val="nil"/>
              <w:left w:val="nil"/>
              <w:bottom w:val="single" w:sz="4" w:space="0" w:color="auto"/>
              <w:right w:val="single" w:sz="8" w:space="0" w:color="auto"/>
            </w:tcBorders>
            <w:shd w:val="clear" w:color="auto" w:fill="auto"/>
            <w:noWrap/>
            <w:vAlign w:val="bottom"/>
            <w:hideMark/>
          </w:tcPr>
          <w:p w14:paraId="0C862563"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69663119"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061DFB7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5/25/2021</w:t>
            </w:r>
          </w:p>
        </w:tc>
        <w:tc>
          <w:tcPr>
            <w:tcW w:w="4240" w:type="dxa"/>
            <w:tcBorders>
              <w:top w:val="nil"/>
              <w:left w:val="nil"/>
              <w:bottom w:val="single" w:sz="4" w:space="0" w:color="auto"/>
              <w:right w:val="single" w:sz="4" w:space="0" w:color="auto"/>
            </w:tcBorders>
            <w:shd w:val="clear" w:color="auto" w:fill="auto"/>
            <w:noWrap/>
            <w:vAlign w:val="bottom"/>
            <w:hideMark/>
          </w:tcPr>
          <w:p w14:paraId="474410E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Plumus Outgoing </w:t>
            </w:r>
          </w:p>
        </w:tc>
        <w:tc>
          <w:tcPr>
            <w:tcW w:w="560" w:type="dxa"/>
            <w:tcBorders>
              <w:top w:val="nil"/>
              <w:left w:val="nil"/>
              <w:bottom w:val="single" w:sz="4" w:space="0" w:color="auto"/>
              <w:right w:val="single" w:sz="4" w:space="0" w:color="auto"/>
            </w:tcBorders>
            <w:shd w:val="clear" w:color="auto" w:fill="auto"/>
            <w:noWrap/>
            <w:vAlign w:val="bottom"/>
            <w:hideMark/>
          </w:tcPr>
          <w:p w14:paraId="1949CC4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3F2FAA5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22A7D6C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0.85</w:t>
            </w:r>
          </w:p>
        </w:tc>
        <w:tc>
          <w:tcPr>
            <w:tcW w:w="980" w:type="dxa"/>
            <w:tcBorders>
              <w:top w:val="nil"/>
              <w:left w:val="nil"/>
              <w:bottom w:val="single" w:sz="4" w:space="0" w:color="auto"/>
              <w:right w:val="single" w:sz="4" w:space="0" w:color="auto"/>
            </w:tcBorders>
            <w:shd w:val="clear" w:color="auto" w:fill="auto"/>
            <w:noWrap/>
            <w:vAlign w:val="bottom"/>
            <w:hideMark/>
          </w:tcPr>
          <w:p w14:paraId="1BE7691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1.31</w:t>
            </w:r>
          </w:p>
        </w:tc>
        <w:tc>
          <w:tcPr>
            <w:tcW w:w="600" w:type="dxa"/>
            <w:tcBorders>
              <w:top w:val="nil"/>
              <w:left w:val="nil"/>
              <w:bottom w:val="single" w:sz="4" w:space="0" w:color="auto"/>
              <w:right w:val="single" w:sz="8" w:space="0" w:color="auto"/>
            </w:tcBorders>
            <w:shd w:val="clear" w:color="auto" w:fill="auto"/>
            <w:noWrap/>
            <w:vAlign w:val="bottom"/>
            <w:hideMark/>
          </w:tcPr>
          <w:p w14:paraId="17B72DD6"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742D4BD"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10767B6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5/25/2021</w:t>
            </w:r>
          </w:p>
        </w:tc>
        <w:tc>
          <w:tcPr>
            <w:tcW w:w="4240" w:type="dxa"/>
            <w:tcBorders>
              <w:top w:val="nil"/>
              <w:left w:val="nil"/>
              <w:bottom w:val="single" w:sz="4" w:space="0" w:color="auto"/>
              <w:right w:val="single" w:sz="4" w:space="0" w:color="auto"/>
            </w:tcBorders>
            <w:shd w:val="clear" w:color="000000" w:fill="FFFF00"/>
            <w:noWrap/>
            <w:vAlign w:val="bottom"/>
            <w:hideMark/>
          </w:tcPr>
          <w:p w14:paraId="2C69DB4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740E85C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6C2F836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75D0EB5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1.09</w:t>
            </w:r>
          </w:p>
        </w:tc>
        <w:tc>
          <w:tcPr>
            <w:tcW w:w="980" w:type="dxa"/>
            <w:tcBorders>
              <w:top w:val="nil"/>
              <w:left w:val="nil"/>
              <w:bottom w:val="single" w:sz="4" w:space="0" w:color="auto"/>
              <w:right w:val="single" w:sz="4" w:space="0" w:color="auto"/>
            </w:tcBorders>
            <w:shd w:val="clear" w:color="000000" w:fill="FFFF00"/>
            <w:noWrap/>
            <w:vAlign w:val="bottom"/>
            <w:hideMark/>
          </w:tcPr>
          <w:p w14:paraId="6AE1829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1.41</w:t>
            </w:r>
          </w:p>
        </w:tc>
        <w:tc>
          <w:tcPr>
            <w:tcW w:w="600" w:type="dxa"/>
            <w:tcBorders>
              <w:top w:val="nil"/>
              <w:left w:val="nil"/>
              <w:bottom w:val="single" w:sz="4" w:space="0" w:color="auto"/>
              <w:right w:val="single" w:sz="8" w:space="0" w:color="auto"/>
            </w:tcBorders>
            <w:shd w:val="clear" w:color="auto" w:fill="auto"/>
            <w:noWrap/>
            <w:vAlign w:val="bottom"/>
            <w:hideMark/>
          </w:tcPr>
          <w:p w14:paraId="685B7275"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0F1A5409"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79E80F2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5/25/2021</w:t>
            </w:r>
          </w:p>
        </w:tc>
        <w:tc>
          <w:tcPr>
            <w:tcW w:w="4240" w:type="dxa"/>
            <w:tcBorders>
              <w:top w:val="nil"/>
              <w:left w:val="nil"/>
              <w:bottom w:val="single" w:sz="4" w:space="0" w:color="auto"/>
              <w:right w:val="single" w:sz="4" w:space="0" w:color="auto"/>
            </w:tcBorders>
            <w:shd w:val="clear" w:color="auto" w:fill="auto"/>
            <w:noWrap/>
            <w:vAlign w:val="bottom"/>
            <w:hideMark/>
          </w:tcPr>
          <w:p w14:paraId="569A49B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Arden Outgoing </w:t>
            </w:r>
          </w:p>
        </w:tc>
        <w:tc>
          <w:tcPr>
            <w:tcW w:w="560" w:type="dxa"/>
            <w:tcBorders>
              <w:top w:val="nil"/>
              <w:left w:val="nil"/>
              <w:bottom w:val="single" w:sz="4" w:space="0" w:color="auto"/>
              <w:right w:val="single" w:sz="4" w:space="0" w:color="auto"/>
            </w:tcBorders>
            <w:shd w:val="clear" w:color="auto" w:fill="auto"/>
            <w:noWrap/>
            <w:vAlign w:val="bottom"/>
            <w:hideMark/>
          </w:tcPr>
          <w:p w14:paraId="780B101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5B75A3B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4B1771E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0.7</w:t>
            </w:r>
          </w:p>
        </w:tc>
        <w:tc>
          <w:tcPr>
            <w:tcW w:w="980" w:type="dxa"/>
            <w:tcBorders>
              <w:top w:val="nil"/>
              <w:left w:val="nil"/>
              <w:bottom w:val="single" w:sz="4" w:space="0" w:color="auto"/>
              <w:right w:val="single" w:sz="4" w:space="0" w:color="auto"/>
            </w:tcBorders>
            <w:shd w:val="clear" w:color="auto" w:fill="auto"/>
            <w:noWrap/>
            <w:vAlign w:val="bottom"/>
            <w:hideMark/>
          </w:tcPr>
          <w:p w14:paraId="5D78DE5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w:t>
            </w:r>
          </w:p>
        </w:tc>
        <w:tc>
          <w:tcPr>
            <w:tcW w:w="600" w:type="dxa"/>
            <w:tcBorders>
              <w:top w:val="nil"/>
              <w:left w:val="nil"/>
              <w:bottom w:val="single" w:sz="4" w:space="0" w:color="auto"/>
              <w:right w:val="single" w:sz="8" w:space="0" w:color="auto"/>
            </w:tcBorders>
            <w:shd w:val="clear" w:color="auto" w:fill="auto"/>
            <w:noWrap/>
            <w:vAlign w:val="bottom"/>
            <w:hideMark/>
          </w:tcPr>
          <w:p w14:paraId="00F69763"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02722990"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FF"/>
            <w:noWrap/>
            <w:vAlign w:val="bottom"/>
            <w:hideMark/>
          </w:tcPr>
          <w:p w14:paraId="0016910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5/26/2021</w:t>
            </w:r>
          </w:p>
        </w:tc>
        <w:tc>
          <w:tcPr>
            <w:tcW w:w="4240" w:type="dxa"/>
            <w:tcBorders>
              <w:top w:val="nil"/>
              <w:left w:val="nil"/>
              <w:bottom w:val="single" w:sz="4" w:space="0" w:color="auto"/>
              <w:right w:val="single" w:sz="4" w:space="0" w:color="auto"/>
            </w:tcBorders>
            <w:shd w:val="clear" w:color="auto" w:fill="auto"/>
            <w:noWrap/>
            <w:vAlign w:val="bottom"/>
            <w:hideMark/>
          </w:tcPr>
          <w:p w14:paraId="7CC74C0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Outgoing</w:t>
            </w:r>
          </w:p>
        </w:tc>
        <w:tc>
          <w:tcPr>
            <w:tcW w:w="560" w:type="dxa"/>
            <w:tcBorders>
              <w:top w:val="nil"/>
              <w:left w:val="nil"/>
              <w:bottom w:val="single" w:sz="4" w:space="0" w:color="auto"/>
              <w:right w:val="single" w:sz="4" w:space="0" w:color="auto"/>
            </w:tcBorders>
            <w:shd w:val="clear" w:color="000000" w:fill="FFFFFF"/>
            <w:noWrap/>
            <w:vAlign w:val="bottom"/>
            <w:hideMark/>
          </w:tcPr>
          <w:p w14:paraId="04BD198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658A141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7D32407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1.96</w:t>
            </w:r>
          </w:p>
        </w:tc>
        <w:tc>
          <w:tcPr>
            <w:tcW w:w="980" w:type="dxa"/>
            <w:tcBorders>
              <w:top w:val="nil"/>
              <w:left w:val="nil"/>
              <w:bottom w:val="single" w:sz="4" w:space="0" w:color="auto"/>
              <w:right w:val="single" w:sz="4" w:space="0" w:color="auto"/>
            </w:tcBorders>
            <w:shd w:val="clear" w:color="auto" w:fill="auto"/>
            <w:noWrap/>
            <w:vAlign w:val="bottom"/>
            <w:hideMark/>
          </w:tcPr>
          <w:p w14:paraId="0BE14F8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2.2</w:t>
            </w:r>
          </w:p>
        </w:tc>
        <w:tc>
          <w:tcPr>
            <w:tcW w:w="600" w:type="dxa"/>
            <w:tcBorders>
              <w:top w:val="nil"/>
              <w:left w:val="nil"/>
              <w:bottom w:val="single" w:sz="4" w:space="0" w:color="auto"/>
              <w:right w:val="single" w:sz="8" w:space="0" w:color="auto"/>
            </w:tcBorders>
            <w:shd w:val="clear" w:color="auto" w:fill="auto"/>
            <w:noWrap/>
            <w:vAlign w:val="bottom"/>
            <w:hideMark/>
          </w:tcPr>
          <w:p w14:paraId="5DB4F6EF"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2A8237C5"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FF"/>
            <w:noWrap/>
            <w:vAlign w:val="bottom"/>
            <w:hideMark/>
          </w:tcPr>
          <w:p w14:paraId="70B11AA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lastRenderedPageBreak/>
              <w:t>5/26/2021</w:t>
            </w:r>
          </w:p>
        </w:tc>
        <w:tc>
          <w:tcPr>
            <w:tcW w:w="4240" w:type="dxa"/>
            <w:tcBorders>
              <w:top w:val="nil"/>
              <w:left w:val="nil"/>
              <w:bottom w:val="single" w:sz="4" w:space="0" w:color="auto"/>
              <w:right w:val="single" w:sz="4" w:space="0" w:color="auto"/>
            </w:tcBorders>
            <w:shd w:val="clear" w:color="auto" w:fill="auto"/>
            <w:noWrap/>
            <w:vAlign w:val="bottom"/>
            <w:hideMark/>
          </w:tcPr>
          <w:p w14:paraId="5558725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MacGregor Outgoing </w:t>
            </w:r>
          </w:p>
        </w:tc>
        <w:tc>
          <w:tcPr>
            <w:tcW w:w="560" w:type="dxa"/>
            <w:tcBorders>
              <w:top w:val="nil"/>
              <w:left w:val="nil"/>
              <w:bottom w:val="single" w:sz="4" w:space="0" w:color="auto"/>
              <w:right w:val="single" w:sz="4" w:space="0" w:color="auto"/>
            </w:tcBorders>
            <w:shd w:val="clear" w:color="000000" w:fill="FFFFFF"/>
            <w:noWrap/>
            <w:vAlign w:val="bottom"/>
            <w:hideMark/>
          </w:tcPr>
          <w:p w14:paraId="3D27D70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3C7072A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40EAF4A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1.23</w:t>
            </w:r>
          </w:p>
        </w:tc>
        <w:tc>
          <w:tcPr>
            <w:tcW w:w="980" w:type="dxa"/>
            <w:tcBorders>
              <w:top w:val="nil"/>
              <w:left w:val="nil"/>
              <w:bottom w:val="single" w:sz="4" w:space="0" w:color="auto"/>
              <w:right w:val="single" w:sz="4" w:space="0" w:color="auto"/>
            </w:tcBorders>
            <w:shd w:val="clear" w:color="auto" w:fill="auto"/>
            <w:noWrap/>
            <w:vAlign w:val="bottom"/>
            <w:hideMark/>
          </w:tcPr>
          <w:p w14:paraId="10B8031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1.6</w:t>
            </w:r>
          </w:p>
        </w:tc>
        <w:tc>
          <w:tcPr>
            <w:tcW w:w="600" w:type="dxa"/>
            <w:tcBorders>
              <w:top w:val="nil"/>
              <w:left w:val="nil"/>
              <w:bottom w:val="single" w:sz="4" w:space="0" w:color="auto"/>
              <w:right w:val="single" w:sz="8" w:space="0" w:color="auto"/>
            </w:tcBorders>
            <w:shd w:val="clear" w:color="auto" w:fill="auto"/>
            <w:noWrap/>
            <w:vAlign w:val="bottom"/>
            <w:hideMark/>
          </w:tcPr>
          <w:p w14:paraId="7E5C003E"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C08B224"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60A2541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5/26/2021</w:t>
            </w:r>
          </w:p>
        </w:tc>
        <w:tc>
          <w:tcPr>
            <w:tcW w:w="4240" w:type="dxa"/>
            <w:tcBorders>
              <w:top w:val="nil"/>
              <w:left w:val="nil"/>
              <w:bottom w:val="single" w:sz="4" w:space="0" w:color="auto"/>
              <w:right w:val="single" w:sz="4" w:space="0" w:color="auto"/>
            </w:tcBorders>
            <w:shd w:val="clear" w:color="000000" w:fill="FFFF00"/>
            <w:noWrap/>
            <w:vAlign w:val="bottom"/>
            <w:hideMark/>
          </w:tcPr>
          <w:p w14:paraId="4E81A45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Incoming</w:t>
            </w:r>
          </w:p>
        </w:tc>
        <w:tc>
          <w:tcPr>
            <w:tcW w:w="560" w:type="dxa"/>
            <w:tcBorders>
              <w:top w:val="nil"/>
              <w:left w:val="nil"/>
              <w:bottom w:val="single" w:sz="4" w:space="0" w:color="auto"/>
              <w:right w:val="single" w:sz="4" w:space="0" w:color="auto"/>
            </w:tcBorders>
            <w:shd w:val="clear" w:color="000000" w:fill="FFFF00"/>
            <w:noWrap/>
            <w:vAlign w:val="bottom"/>
            <w:hideMark/>
          </w:tcPr>
          <w:p w14:paraId="5E8991B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5EA7EE9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6B794A9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1.09</w:t>
            </w:r>
          </w:p>
        </w:tc>
        <w:tc>
          <w:tcPr>
            <w:tcW w:w="980" w:type="dxa"/>
            <w:tcBorders>
              <w:top w:val="nil"/>
              <w:left w:val="nil"/>
              <w:bottom w:val="single" w:sz="4" w:space="0" w:color="auto"/>
              <w:right w:val="single" w:sz="4" w:space="0" w:color="auto"/>
            </w:tcBorders>
            <w:shd w:val="clear" w:color="000000" w:fill="FFFF00"/>
            <w:noWrap/>
            <w:vAlign w:val="bottom"/>
            <w:hideMark/>
          </w:tcPr>
          <w:p w14:paraId="2730132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1.48</w:t>
            </w:r>
          </w:p>
        </w:tc>
        <w:tc>
          <w:tcPr>
            <w:tcW w:w="600" w:type="dxa"/>
            <w:tcBorders>
              <w:top w:val="nil"/>
              <w:left w:val="nil"/>
              <w:bottom w:val="single" w:sz="4" w:space="0" w:color="auto"/>
              <w:right w:val="single" w:sz="8" w:space="0" w:color="auto"/>
            </w:tcBorders>
            <w:shd w:val="clear" w:color="auto" w:fill="auto"/>
            <w:noWrap/>
            <w:vAlign w:val="bottom"/>
            <w:hideMark/>
          </w:tcPr>
          <w:p w14:paraId="7A5B4F93"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66FBE999"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14A6CCB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5/26/2021</w:t>
            </w:r>
          </w:p>
        </w:tc>
        <w:tc>
          <w:tcPr>
            <w:tcW w:w="4240" w:type="dxa"/>
            <w:tcBorders>
              <w:top w:val="nil"/>
              <w:left w:val="nil"/>
              <w:bottom w:val="single" w:sz="4" w:space="0" w:color="auto"/>
              <w:right w:val="single" w:sz="4" w:space="0" w:color="auto"/>
            </w:tcBorders>
            <w:shd w:val="clear" w:color="000000" w:fill="FFFF00"/>
            <w:noWrap/>
            <w:vAlign w:val="bottom"/>
            <w:hideMark/>
          </w:tcPr>
          <w:p w14:paraId="5E0981A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MacGregor Incoming</w:t>
            </w:r>
          </w:p>
        </w:tc>
        <w:tc>
          <w:tcPr>
            <w:tcW w:w="560" w:type="dxa"/>
            <w:tcBorders>
              <w:top w:val="nil"/>
              <w:left w:val="nil"/>
              <w:bottom w:val="single" w:sz="4" w:space="0" w:color="auto"/>
              <w:right w:val="single" w:sz="4" w:space="0" w:color="auto"/>
            </w:tcBorders>
            <w:shd w:val="clear" w:color="000000" w:fill="FFFF00"/>
            <w:noWrap/>
            <w:vAlign w:val="bottom"/>
            <w:hideMark/>
          </w:tcPr>
          <w:p w14:paraId="2DC0657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490293F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02F2B0D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0.99</w:t>
            </w:r>
          </w:p>
        </w:tc>
        <w:tc>
          <w:tcPr>
            <w:tcW w:w="980" w:type="dxa"/>
            <w:tcBorders>
              <w:top w:val="nil"/>
              <w:left w:val="nil"/>
              <w:bottom w:val="single" w:sz="4" w:space="0" w:color="auto"/>
              <w:right w:val="single" w:sz="4" w:space="0" w:color="auto"/>
            </w:tcBorders>
            <w:shd w:val="clear" w:color="000000" w:fill="FFFF00"/>
            <w:noWrap/>
            <w:vAlign w:val="bottom"/>
            <w:hideMark/>
          </w:tcPr>
          <w:p w14:paraId="3375E5B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1.68</w:t>
            </w:r>
          </w:p>
        </w:tc>
        <w:tc>
          <w:tcPr>
            <w:tcW w:w="600" w:type="dxa"/>
            <w:tcBorders>
              <w:top w:val="nil"/>
              <w:left w:val="nil"/>
              <w:bottom w:val="single" w:sz="4" w:space="0" w:color="auto"/>
              <w:right w:val="single" w:sz="8" w:space="0" w:color="auto"/>
            </w:tcBorders>
            <w:shd w:val="clear" w:color="auto" w:fill="auto"/>
            <w:noWrap/>
            <w:vAlign w:val="bottom"/>
            <w:hideMark/>
          </w:tcPr>
          <w:p w14:paraId="4CFB7D1F"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7FE5F0EE"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693D7C8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6/7/2021</w:t>
            </w:r>
          </w:p>
        </w:tc>
        <w:tc>
          <w:tcPr>
            <w:tcW w:w="4240" w:type="dxa"/>
            <w:tcBorders>
              <w:top w:val="nil"/>
              <w:left w:val="nil"/>
              <w:bottom w:val="single" w:sz="4" w:space="0" w:color="auto"/>
              <w:right w:val="single" w:sz="4" w:space="0" w:color="auto"/>
            </w:tcBorders>
            <w:shd w:val="clear" w:color="auto" w:fill="auto"/>
            <w:noWrap/>
            <w:vAlign w:val="bottom"/>
            <w:hideMark/>
          </w:tcPr>
          <w:p w14:paraId="76DF411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Outgoing</w:t>
            </w:r>
          </w:p>
        </w:tc>
        <w:tc>
          <w:tcPr>
            <w:tcW w:w="560" w:type="dxa"/>
            <w:tcBorders>
              <w:top w:val="nil"/>
              <w:left w:val="nil"/>
              <w:bottom w:val="single" w:sz="4" w:space="0" w:color="auto"/>
              <w:right w:val="single" w:sz="4" w:space="0" w:color="auto"/>
            </w:tcBorders>
            <w:shd w:val="clear" w:color="000000" w:fill="FFFFFF"/>
            <w:noWrap/>
            <w:vAlign w:val="bottom"/>
            <w:hideMark/>
          </w:tcPr>
          <w:p w14:paraId="6DD1582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1330154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36AE274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0.93</w:t>
            </w:r>
          </w:p>
        </w:tc>
        <w:tc>
          <w:tcPr>
            <w:tcW w:w="980" w:type="dxa"/>
            <w:tcBorders>
              <w:top w:val="nil"/>
              <w:left w:val="nil"/>
              <w:bottom w:val="single" w:sz="4" w:space="0" w:color="auto"/>
              <w:right w:val="single" w:sz="4" w:space="0" w:color="auto"/>
            </w:tcBorders>
            <w:shd w:val="clear" w:color="auto" w:fill="auto"/>
            <w:noWrap/>
            <w:vAlign w:val="bottom"/>
            <w:hideMark/>
          </w:tcPr>
          <w:p w14:paraId="5225B5B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1.29</w:t>
            </w:r>
          </w:p>
        </w:tc>
        <w:tc>
          <w:tcPr>
            <w:tcW w:w="600" w:type="dxa"/>
            <w:tcBorders>
              <w:top w:val="nil"/>
              <w:left w:val="nil"/>
              <w:bottom w:val="single" w:sz="4" w:space="0" w:color="auto"/>
              <w:right w:val="single" w:sz="8" w:space="0" w:color="auto"/>
            </w:tcBorders>
            <w:shd w:val="clear" w:color="auto" w:fill="auto"/>
            <w:noWrap/>
            <w:vAlign w:val="bottom"/>
            <w:hideMark/>
          </w:tcPr>
          <w:p w14:paraId="0BBA29E5"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0FC78241"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3358EA4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6/7/2021</w:t>
            </w:r>
          </w:p>
        </w:tc>
        <w:tc>
          <w:tcPr>
            <w:tcW w:w="4240" w:type="dxa"/>
            <w:tcBorders>
              <w:top w:val="nil"/>
              <w:left w:val="nil"/>
              <w:bottom w:val="single" w:sz="4" w:space="0" w:color="auto"/>
              <w:right w:val="single" w:sz="4" w:space="0" w:color="auto"/>
            </w:tcBorders>
            <w:shd w:val="clear" w:color="auto" w:fill="auto"/>
            <w:noWrap/>
            <w:vAlign w:val="bottom"/>
            <w:hideMark/>
          </w:tcPr>
          <w:p w14:paraId="751F629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MacGregor Outgoing </w:t>
            </w:r>
          </w:p>
        </w:tc>
        <w:tc>
          <w:tcPr>
            <w:tcW w:w="560" w:type="dxa"/>
            <w:tcBorders>
              <w:top w:val="nil"/>
              <w:left w:val="nil"/>
              <w:bottom w:val="single" w:sz="4" w:space="0" w:color="auto"/>
              <w:right w:val="single" w:sz="4" w:space="0" w:color="auto"/>
            </w:tcBorders>
            <w:shd w:val="clear" w:color="000000" w:fill="FFFFFF"/>
            <w:noWrap/>
            <w:vAlign w:val="bottom"/>
            <w:hideMark/>
          </w:tcPr>
          <w:p w14:paraId="5016A77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1023E52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4C1A462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0.97</w:t>
            </w:r>
          </w:p>
        </w:tc>
        <w:tc>
          <w:tcPr>
            <w:tcW w:w="980" w:type="dxa"/>
            <w:tcBorders>
              <w:top w:val="nil"/>
              <w:left w:val="nil"/>
              <w:bottom w:val="single" w:sz="4" w:space="0" w:color="auto"/>
              <w:right w:val="single" w:sz="4" w:space="0" w:color="auto"/>
            </w:tcBorders>
            <w:shd w:val="clear" w:color="auto" w:fill="auto"/>
            <w:noWrap/>
            <w:vAlign w:val="bottom"/>
            <w:hideMark/>
          </w:tcPr>
          <w:p w14:paraId="2703441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1.13</w:t>
            </w:r>
          </w:p>
        </w:tc>
        <w:tc>
          <w:tcPr>
            <w:tcW w:w="600" w:type="dxa"/>
            <w:tcBorders>
              <w:top w:val="nil"/>
              <w:left w:val="nil"/>
              <w:bottom w:val="single" w:sz="4" w:space="0" w:color="auto"/>
              <w:right w:val="single" w:sz="8" w:space="0" w:color="auto"/>
            </w:tcBorders>
            <w:shd w:val="clear" w:color="auto" w:fill="auto"/>
            <w:noWrap/>
            <w:vAlign w:val="bottom"/>
            <w:hideMark/>
          </w:tcPr>
          <w:p w14:paraId="43578649"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02F4ADE0"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73DCA20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6/7/2021</w:t>
            </w:r>
          </w:p>
        </w:tc>
        <w:tc>
          <w:tcPr>
            <w:tcW w:w="4240" w:type="dxa"/>
            <w:tcBorders>
              <w:top w:val="nil"/>
              <w:left w:val="nil"/>
              <w:bottom w:val="single" w:sz="4" w:space="0" w:color="auto"/>
              <w:right w:val="single" w:sz="4" w:space="0" w:color="auto"/>
            </w:tcBorders>
            <w:shd w:val="clear" w:color="auto" w:fill="auto"/>
            <w:noWrap/>
            <w:vAlign w:val="bottom"/>
            <w:hideMark/>
          </w:tcPr>
          <w:p w14:paraId="724092A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Outgoing </w:t>
            </w:r>
          </w:p>
        </w:tc>
        <w:tc>
          <w:tcPr>
            <w:tcW w:w="560" w:type="dxa"/>
            <w:tcBorders>
              <w:top w:val="nil"/>
              <w:left w:val="nil"/>
              <w:bottom w:val="single" w:sz="4" w:space="0" w:color="auto"/>
              <w:right w:val="single" w:sz="4" w:space="0" w:color="auto"/>
            </w:tcBorders>
            <w:shd w:val="clear" w:color="auto" w:fill="auto"/>
            <w:noWrap/>
            <w:vAlign w:val="bottom"/>
            <w:hideMark/>
          </w:tcPr>
          <w:p w14:paraId="3247D03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080C827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62F5BB9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1.26</w:t>
            </w:r>
          </w:p>
        </w:tc>
        <w:tc>
          <w:tcPr>
            <w:tcW w:w="980" w:type="dxa"/>
            <w:tcBorders>
              <w:top w:val="nil"/>
              <w:left w:val="nil"/>
              <w:bottom w:val="single" w:sz="4" w:space="0" w:color="auto"/>
              <w:right w:val="single" w:sz="4" w:space="0" w:color="auto"/>
            </w:tcBorders>
            <w:shd w:val="clear" w:color="auto" w:fill="auto"/>
            <w:noWrap/>
            <w:vAlign w:val="bottom"/>
            <w:hideMark/>
          </w:tcPr>
          <w:p w14:paraId="082A57B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1.52</w:t>
            </w:r>
          </w:p>
        </w:tc>
        <w:tc>
          <w:tcPr>
            <w:tcW w:w="600" w:type="dxa"/>
            <w:tcBorders>
              <w:top w:val="nil"/>
              <w:left w:val="nil"/>
              <w:bottom w:val="single" w:sz="4" w:space="0" w:color="auto"/>
              <w:right w:val="single" w:sz="8" w:space="0" w:color="auto"/>
            </w:tcBorders>
            <w:shd w:val="clear" w:color="auto" w:fill="auto"/>
            <w:noWrap/>
            <w:vAlign w:val="bottom"/>
            <w:hideMark/>
          </w:tcPr>
          <w:p w14:paraId="5B73C25F"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0A8B65A7"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7FBF2B6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6/7/2021</w:t>
            </w:r>
          </w:p>
        </w:tc>
        <w:tc>
          <w:tcPr>
            <w:tcW w:w="4240" w:type="dxa"/>
            <w:tcBorders>
              <w:top w:val="nil"/>
              <w:left w:val="nil"/>
              <w:bottom w:val="single" w:sz="4" w:space="0" w:color="auto"/>
              <w:right w:val="single" w:sz="4" w:space="0" w:color="auto"/>
            </w:tcBorders>
            <w:shd w:val="clear" w:color="auto" w:fill="auto"/>
            <w:noWrap/>
            <w:vAlign w:val="bottom"/>
            <w:hideMark/>
          </w:tcPr>
          <w:p w14:paraId="63F14E7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Plumus Outgoing </w:t>
            </w:r>
          </w:p>
        </w:tc>
        <w:tc>
          <w:tcPr>
            <w:tcW w:w="560" w:type="dxa"/>
            <w:tcBorders>
              <w:top w:val="nil"/>
              <w:left w:val="nil"/>
              <w:bottom w:val="single" w:sz="4" w:space="0" w:color="auto"/>
              <w:right w:val="single" w:sz="4" w:space="0" w:color="auto"/>
            </w:tcBorders>
            <w:shd w:val="clear" w:color="auto" w:fill="auto"/>
            <w:noWrap/>
            <w:vAlign w:val="bottom"/>
            <w:hideMark/>
          </w:tcPr>
          <w:p w14:paraId="3B5BE44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4F504DD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56C7A5E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1.07</w:t>
            </w:r>
          </w:p>
        </w:tc>
        <w:tc>
          <w:tcPr>
            <w:tcW w:w="980" w:type="dxa"/>
            <w:tcBorders>
              <w:top w:val="nil"/>
              <w:left w:val="nil"/>
              <w:bottom w:val="single" w:sz="4" w:space="0" w:color="auto"/>
              <w:right w:val="single" w:sz="4" w:space="0" w:color="auto"/>
            </w:tcBorders>
            <w:shd w:val="clear" w:color="auto" w:fill="auto"/>
            <w:noWrap/>
            <w:vAlign w:val="bottom"/>
            <w:hideMark/>
          </w:tcPr>
          <w:p w14:paraId="44342C2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1.44</w:t>
            </w:r>
          </w:p>
        </w:tc>
        <w:tc>
          <w:tcPr>
            <w:tcW w:w="600" w:type="dxa"/>
            <w:tcBorders>
              <w:top w:val="nil"/>
              <w:left w:val="nil"/>
              <w:bottom w:val="single" w:sz="4" w:space="0" w:color="auto"/>
              <w:right w:val="single" w:sz="8" w:space="0" w:color="auto"/>
            </w:tcBorders>
            <w:shd w:val="clear" w:color="auto" w:fill="auto"/>
            <w:noWrap/>
            <w:vAlign w:val="bottom"/>
            <w:hideMark/>
          </w:tcPr>
          <w:p w14:paraId="208E34C6"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03C48C7C"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20C7635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6/7/2021</w:t>
            </w:r>
          </w:p>
        </w:tc>
        <w:tc>
          <w:tcPr>
            <w:tcW w:w="4240" w:type="dxa"/>
            <w:tcBorders>
              <w:top w:val="nil"/>
              <w:left w:val="nil"/>
              <w:bottom w:val="single" w:sz="4" w:space="0" w:color="auto"/>
              <w:right w:val="single" w:sz="4" w:space="0" w:color="auto"/>
            </w:tcBorders>
            <w:shd w:val="clear" w:color="000000" w:fill="FFFF00"/>
            <w:noWrap/>
            <w:vAlign w:val="bottom"/>
            <w:hideMark/>
          </w:tcPr>
          <w:p w14:paraId="1C3B499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2981F94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7A45A63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5D072C8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0.93</w:t>
            </w:r>
          </w:p>
        </w:tc>
        <w:tc>
          <w:tcPr>
            <w:tcW w:w="980" w:type="dxa"/>
            <w:tcBorders>
              <w:top w:val="nil"/>
              <w:left w:val="nil"/>
              <w:bottom w:val="single" w:sz="4" w:space="0" w:color="auto"/>
              <w:right w:val="single" w:sz="4" w:space="0" w:color="auto"/>
            </w:tcBorders>
            <w:shd w:val="clear" w:color="000000" w:fill="FFFF00"/>
            <w:noWrap/>
            <w:vAlign w:val="bottom"/>
            <w:hideMark/>
          </w:tcPr>
          <w:p w14:paraId="7744241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1.32</w:t>
            </w:r>
          </w:p>
        </w:tc>
        <w:tc>
          <w:tcPr>
            <w:tcW w:w="600" w:type="dxa"/>
            <w:tcBorders>
              <w:top w:val="nil"/>
              <w:left w:val="nil"/>
              <w:bottom w:val="single" w:sz="4" w:space="0" w:color="auto"/>
              <w:right w:val="single" w:sz="8" w:space="0" w:color="auto"/>
            </w:tcBorders>
            <w:shd w:val="clear" w:color="auto" w:fill="auto"/>
            <w:noWrap/>
            <w:vAlign w:val="bottom"/>
            <w:hideMark/>
          </w:tcPr>
          <w:p w14:paraId="0C285EAB"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5BD78AB3"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264E13A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6/7/2021</w:t>
            </w:r>
          </w:p>
        </w:tc>
        <w:tc>
          <w:tcPr>
            <w:tcW w:w="4240" w:type="dxa"/>
            <w:tcBorders>
              <w:top w:val="nil"/>
              <w:left w:val="nil"/>
              <w:bottom w:val="single" w:sz="4" w:space="0" w:color="auto"/>
              <w:right w:val="single" w:sz="4" w:space="0" w:color="auto"/>
            </w:tcBorders>
            <w:shd w:val="clear" w:color="000000" w:fill="FFFF00"/>
            <w:noWrap/>
            <w:vAlign w:val="bottom"/>
            <w:hideMark/>
          </w:tcPr>
          <w:p w14:paraId="1C55377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Plumas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0C3D16B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1E9C249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6734C01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1.17</w:t>
            </w:r>
          </w:p>
        </w:tc>
        <w:tc>
          <w:tcPr>
            <w:tcW w:w="980" w:type="dxa"/>
            <w:tcBorders>
              <w:top w:val="nil"/>
              <w:left w:val="nil"/>
              <w:bottom w:val="single" w:sz="4" w:space="0" w:color="auto"/>
              <w:right w:val="single" w:sz="4" w:space="0" w:color="auto"/>
            </w:tcBorders>
            <w:shd w:val="clear" w:color="000000" w:fill="FFFF00"/>
            <w:noWrap/>
            <w:vAlign w:val="bottom"/>
            <w:hideMark/>
          </w:tcPr>
          <w:p w14:paraId="6DB95F1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1.49</w:t>
            </w:r>
          </w:p>
        </w:tc>
        <w:tc>
          <w:tcPr>
            <w:tcW w:w="600" w:type="dxa"/>
            <w:tcBorders>
              <w:top w:val="nil"/>
              <w:left w:val="nil"/>
              <w:bottom w:val="single" w:sz="4" w:space="0" w:color="auto"/>
              <w:right w:val="single" w:sz="8" w:space="0" w:color="auto"/>
            </w:tcBorders>
            <w:shd w:val="clear" w:color="auto" w:fill="auto"/>
            <w:noWrap/>
            <w:vAlign w:val="bottom"/>
            <w:hideMark/>
          </w:tcPr>
          <w:p w14:paraId="7B829693"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5BCCFE5"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76F0D44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6/7/2021</w:t>
            </w:r>
          </w:p>
        </w:tc>
        <w:tc>
          <w:tcPr>
            <w:tcW w:w="4240" w:type="dxa"/>
            <w:tcBorders>
              <w:top w:val="nil"/>
              <w:left w:val="nil"/>
              <w:bottom w:val="single" w:sz="4" w:space="0" w:color="auto"/>
              <w:right w:val="single" w:sz="4" w:space="0" w:color="auto"/>
            </w:tcBorders>
            <w:shd w:val="clear" w:color="auto" w:fill="auto"/>
            <w:noWrap/>
            <w:vAlign w:val="bottom"/>
            <w:hideMark/>
          </w:tcPr>
          <w:p w14:paraId="100BE30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Arden Outgoing </w:t>
            </w:r>
          </w:p>
        </w:tc>
        <w:tc>
          <w:tcPr>
            <w:tcW w:w="560" w:type="dxa"/>
            <w:tcBorders>
              <w:top w:val="nil"/>
              <w:left w:val="nil"/>
              <w:bottom w:val="single" w:sz="4" w:space="0" w:color="auto"/>
              <w:right w:val="single" w:sz="4" w:space="0" w:color="auto"/>
            </w:tcBorders>
            <w:shd w:val="clear" w:color="auto" w:fill="auto"/>
            <w:noWrap/>
            <w:vAlign w:val="bottom"/>
            <w:hideMark/>
          </w:tcPr>
          <w:p w14:paraId="3310A77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20F5044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72B1EA4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1.6</w:t>
            </w:r>
          </w:p>
        </w:tc>
        <w:tc>
          <w:tcPr>
            <w:tcW w:w="980" w:type="dxa"/>
            <w:tcBorders>
              <w:top w:val="nil"/>
              <w:left w:val="nil"/>
              <w:bottom w:val="single" w:sz="4" w:space="0" w:color="auto"/>
              <w:right w:val="single" w:sz="4" w:space="0" w:color="auto"/>
            </w:tcBorders>
            <w:shd w:val="clear" w:color="auto" w:fill="auto"/>
            <w:noWrap/>
            <w:vAlign w:val="bottom"/>
            <w:hideMark/>
          </w:tcPr>
          <w:p w14:paraId="2E75F23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2.2</w:t>
            </w:r>
          </w:p>
        </w:tc>
        <w:tc>
          <w:tcPr>
            <w:tcW w:w="600" w:type="dxa"/>
            <w:tcBorders>
              <w:top w:val="nil"/>
              <w:left w:val="nil"/>
              <w:bottom w:val="single" w:sz="4" w:space="0" w:color="auto"/>
              <w:right w:val="single" w:sz="8" w:space="0" w:color="auto"/>
            </w:tcBorders>
            <w:shd w:val="clear" w:color="auto" w:fill="auto"/>
            <w:noWrap/>
            <w:vAlign w:val="bottom"/>
            <w:hideMark/>
          </w:tcPr>
          <w:p w14:paraId="7DD955C8"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40F95E85"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07804FF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6/7/2021</w:t>
            </w:r>
          </w:p>
        </w:tc>
        <w:tc>
          <w:tcPr>
            <w:tcW w:w="4240" w:type="dxa"/>
            <w:tcBorders>
              <w:top w:val="nil"/>
              <w:left w:val="nil"/>
              <w:bottom w:val="single" w:sz="4" w:space="0" w:color="auto"/>
              <w:right w:val="single" w:sz="4" w:space="0" w:color="auto"/>
            </w:tcBorders>
            <w:shd w:val="clear" w:color="000000" w:fill="FFFF00"/>
            <w:noWrap/>
            <w:vAlign w:val="bottom"/>
            <w:hideMark/>
          </w:tcPr>
          <w:p w14:paraId="6087C2E4" w14:textId="670B1DF6"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w:t>
            </w:r>
            <w:r w:rsidR="00E47374" w:rsidRPr="0076554B">
              <w:rPr>
                <w:rFonts w:ascii="Calibri" w:eastAsia="Times New Roman" w:hAnsi="Calibri" w:cs="Calibri"/>
                <w:color w:val="000000"/>
              </w:rPr>
              <w:t>- Arden</w:t>
            </w:r>
            <w:r w:rsidRPr="0076554B">
              <w:rPr>
                <w:rFonts w:ascii="Calibri" w:eastAsia="Times New Roman" w:hAnsi="Calibri" w:cs="Calibri"/>
                <w:color w:val="000000"/>
              </w:rPr>
              <w:t xml:space="preserv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534C85B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39B26BA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0CD821D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2.2</w:t>
            </w:r>
          </w:p>
        </w:tc>
        <w:tc>
          <w:tcPr>
            <w:tcW w:w="980" w:type="dxa"/>
            <w:tcBorders>
              <w:top w:val="nil"/>
              <w:left w:val="nil"/>
              <w:bottom w:val="single" w:sz="4" w:space="0" w:color="auto"/>
              <w:right w:val="single" w:sz="4" w:space="0" w:color="auto"/>
            </w:tcBorders>
            <w:shd w:val="clear" w:color="000000" w:fill="FFFF00"/>
            <w:noWrap/>
            <w:vAlign w:val="bottom"/>
            <w:hideMark/>
          </w:tcPr>
          <w:p w14:paraId="5A97C00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2.9</w:t>
            </w:r>
          </w:p>
        </w:tc>
        <w:tc>
          <w:tcPr>
            <w:tcW w:w="600" w:type="dxa"/>
            <w:tcBorders>
              <w:top w:val="nil"/>
              <w:left w:val="nil"/>
              <w:bottom w:val="single" w:sz="4" w:space="0" w:color="auto"/>
              <w:right w:val="single" w:sz="8" w:space="0" w:color="auto"/>
            </w:tcBorders>
            <w:shd w:val="clear" w:color="auto" w:fill="auto"/>
            <w:noWrap/>
            <w:vAlign w:val="bottom"/>
            <w:hideMark/>
          </w:tcPr>
          <w:p w14:paraId="0AAD99FE"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0AB7FD5F"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FF"/>
            <w:noWrap/>
            <w:vAlign w:val="bottom"/>
            <w:hideMark/>
          </w:tcPr>
          <w:p w14:paraId="39ABE57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6/21/2021</w:t>
            </w:r>
          </w:p>
        </w:tc>
        <w:tc>
          <w:tcPr>
            <w:tcW w:w="4240" w:type="dxa"/>
            <w:tcBorders>
              <w:top w:val="nil"/>
              <w:left w:val="nil"/>
              <w:bottom w:val="single" w:sz="4" w:space="0" w:color="auto"/>
              <w:right w:val="single" w:sz="4" w:space="0" w:color="auto"/>
            </w:tcBorders>
            <w:shd w:val="clear" w:color="000000" w:fill="FFFFFF"/>
            <w:noWrap/>
            <w:vAlign w:val="bottom"/>
            <w:hideMark/>
          </w:tcPr>
          <w:p w14:paraId="128ED53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Outgoing</w:t>
            </w:r>
          </w:p>
        </w:tc>
        <w:tc>
          <w:tcPr>
            <w:tcW w:w="560" w:type="dxa"/>
            <w:tcBorders>
              <w:top w:val="nil"/>
              <w:left w:val="nil"/>
              <w:bottom w:val="single" w:sz="4" w:space="0" w:color="auto"/>
              <w:right w:val="single" w:sz="4" w:space="0" w:color="auto"/>
            </w:tcBorders>
            <w:shd w:val="clear" w:color="000000" w:fill="FFFFFF"/>
            <w:noWrap/>
            <w:vAlign w:val="bottom"/>
            <w:hideMark/>
          </w:tcPr>
          <w:p w14:paraId="0C9616F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74FBCAD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FF"/>
            <w:noWrap/>
            <w:vAlign w:val="bottom"/>
            <w:hideMark/>
          </w:tcPr>
          <w:p w14:paraId="7AA23E8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1.35</w:t>
            </w:r>
          </w:p>
        </w:tc>
        <w:tc>
          <w:tcPr>
            <w:tcW w:w="980" w:type="dxa"/>
            <w:tcBorders>
              <w:top w:val="nil"/>
              <w:left w:val="nil"/>
              <w:bottom w:val="single" w:sz="4" w:space="0" w:color="auto"/>
              <w:right w:val="single" w:sz="4" w:space="0" w:color="auto"/>
            </w:tcBorders>
            <w:shd w:val="clear" w:color="000000" w:fill="FFFFFF"/>
            <w:noWrap/>
            <w:vAlign w:val="bottom"/>
            <w:hideMark/>
          </w:tcPr>
          <w:p w14:paraId="3D467EF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1.71</w:t>
            </w:r>
          </w:p>
        </w:tc>
        <w:tc>
          <w:tcPr>
            <w:tcW w:w="600" w:type="dxa"/>
            <w:tcBorders>
              <w:top w:val="nil"/>
              <w:left w:val="nil"/>
              <w:bottom w:val="single" w:sz="4" w:space="0" w:color="auto"/>
              <w:right w:val="single" w:sz="8" w:space="0" w:color="auto"/>
            </w:tcBorders>
            <w:shd w:val="clear" w:color="auto" w:fill="auto"/>
            <w:noWrap/>
            <w:vAlign w:val="bottom"/>
            <w:hideMark/>
          </w:tcPr>
          <w:p w14:paraId="5481982E"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5D7231F1"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FF"/>
            <w:noWrap/>
            <w:vAlign w:val="bottom"/>
            <w:hideMark/>
          </w:tcPr>
          <w:p w14:paraId="4F7FE52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6/21/2021</w:t>
            </w:r>
          </w:p>
        </w:tc>
        <w:tc>
          <w:tcPr>
            <w:tcW w:w="4240" w:type="dxa"/>
            <w:tcBorders>
              <w:top w:val="nil"/>
              <w:left w:val="nil"/>
              <w:bottom w:val="single" w:sz="4" w:space="0" w:color="auto"/>
              <w:right w:val="single" w:sz="4" w:space="0" w:color="auto"/>
            </w:tcBorders>
            <w:shd w:val="clear" w:color="000000" w:fill="FFFFFF"/>
            <w:noWrap/>
            <w:vAlign w:val="bottom"/>
            <w:hideMark/>
          </w:tcPr>
          <w:p w14:paraId="7885DEA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MacGregor Outgoing </w:t>
            </w:r>
          </w:p>
        </w:tc>
        <w:tc>
          <w:tcPr>
            <w:tcW w:w="560" w:type="dxa"/>
            <w:tcBorders>
              <w:top w:val="nil"/>
              <w:left w:val="nil"/>
              <w:bottom w:val="single" w:sz="4" w:space="0" w:color="auto"/>
              <w:right w:val="single" w:sz="4" w:space="0" w:color="auto"/>
            </w:tcBorders>
            <w:shd w:val="clear" w:color="auto" w:fill="auto"/>
            <w:noWrap/>
            <w:vAlign w:val="bottom"/>
            <w:hideMark/>
          </w:tcPr>
          <w:p w14:paraId="42BAB6C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1003E17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FF"/>
            <w:noWrap/>
            <w:vAlign w:val="bottom"/>
            <w:hideMark/>
          </w:tcPr>
          <w:p w14:paraId="7FED69E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1.24</w:t>
            </w:r>
          </w:p>
        </w:tc>
        <w:tc>
          <w:tcPr>
            <w:tcW w:w="980" w:type="dxa"/>
            <w:tcBorders>
              <w:top w:val="nil"/>
              <w:left w:val="nil"/>
              <w:bottom w:val="single" w:sz="4" w:space="0" w:color="auto"/>
              <w:right w:val="single" w:sz="4" w:space="0" w:color="auto"/>
            </w:tcBorders>
            <w:shd w:val="clear" w:color="000000" w:fill="FFFFFF"/>
            <w:noWrap/>
            <w:vAlign w:val="bottom"/>
            <w:hideMark/>
          </w:tcPr>
          <w:p w14:paraId="520463F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1.53</w:t>
            </w:r>
          </w:p>
        </w:tc>
        <w:tc>
          <w:tcPr>
            <w:tcW w:w="600" w:type="dxa"/>
            <w:tcBorders>
              <w:top w:val="nil"/>
              <w:left w:val="nil"/>
              <w:bottom w:val="single" w:sz="4" w:space="0" w:color="auto"/>
              <w:right w:val="single" w:sz="8" w:space="0" w:color="auto"/>
            </w:tcBorders>
            <w:shd w:val="clear" w:color="auto" w:fill="auto"/>
            <w:noWrap/>
            <w:vAlign w:val="bottom"/>
            <w:hideMark/>
          </w:tcPr>
          <w:p w14:paraId="0D7BB241"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37B8646C"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00F2CB9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6/21/2021</w:t>
            </w:r>
          </w:p>
        </w:tc>
        <w:tc>
          <w:tcPr>
            <w:tcW w:w="4240" w:type="dxa"/>
            <w:tcBorders>
              <w:top w:val="nil"/>
              <w:left w:val="nil"/>
              <w:bottom w:val="single" w:sz="4" w:space="0" w:color="auto"/>
              <w:right w:val="single" w:sz="4" w:space="0" w:color="auto"/>
            </w:tcBorders>
            <w:shd w:val="clear" w:color="000000" w:fill="FFFF00"/>
            <w:noWrap/>
            <w:vAlign w:val="bottom"/>
            <w:hideMark/>
          </w:tcPr>
          <w:p w14:paraId="7D78F59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Incoming</w:t>
            </w:r>
          </w:p>
        </w:tc>
        <w:tc>
          <w:tcPr>
            <w:tcW w:w="560" w:type="dxa"/>
            <w:tcBorders>
              <w:top w:val="nil"/>
              <w:left w:val="nil"/>
              <w:bottom w:val="single" w:sz="4" w:space="0" w:color="auto"/>
              <w:right w:val="single" w:sz="4" w:space="0" w:color="auto"/>
            </w:tcBorders>
            <w:shd w:val="clear" w:color="000000" w:fill="FFFF00"/>
            <w:noWrap/>
            <w:vAlign w:val="bottom"/>
            <w:hideMark/>
          </w:tcPr>
          <w:p w14:paraId="247248E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4F6350A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30192FB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1.29</w:t>
            </w:r>
          </w:p>
        </w:tc>
        <w:tc>
          <w:tcPr>
            <w:tcW w:w="980" w:type="dxa"/>
            <w:tcBorders>
              <w:top w:val="nil"/>
              <w:left w:val="nil"/>
              <w:bottom w:val="single" w:sz="4" w:space="0" w:color="auto"/>
              <w:right w:val="single" w:sz="4" w:space="0" w:color="auto"/>
            </w:tcBorders>
            <w:shd w:val="clear" w:color="000000" w:fill="FFFF00"/>
            <w:noWrap/>
            <w:vAlign w:val="bottom"/>
            <w:hideMark/>
          </w:tcPr>
          <w:p w14:paraId="514869A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1.65</w:t>
            </w:r>
          </w:p>
        </w:tc>
        <w:tc>
          <w:tcPr>
            <w:tcW w:w="600" w:type="dxa"/>
            <w:tcBorders>
              <w:top w:val="nil"/>
              <w:left w:val="nil"/>
              <w:bottom w:val="single" w:sz="4" w:space="0" w:color="auto"/>
              <w:right w:val="single" w:sz="8" w:space="0" w:color="auto"/>
            </w:tcBorders>
            <w:shd w:val="clear" w:color="auto" w:fill="auto"/>
            <w:noWrap/>
            <w:vAlign w:val="bottom"/>
            <w:hideMark/>
          </w:tcPr>
          <w:p w14:paraId="620A1444"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5A1548E7"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37F1566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6/21/2021</w:t>
            </w:r>
          </w:p>
        </w:tc>
        <w:tc>
          <w:tcPr>
            <w:tcW w:w="4240" w:type="dxa"/>
            <w:tcBorders>
              <w:top w:val="nil"/>
              <w:left w:val="nil"/>
              <w:bottom w:val="single" w:sz="4" w:space="0" w:color="auto"/>
              <w:right w:val="single" w:sz="4" w:space="0" w:color="auto"/>
            </w:tcBorders>
            <w:shd w:val="clear" w:color="000000" w:fill="FFFF00"/>
            <w:noWrap/>
            <w:vAlign w:val="bottom"/>
            <w:hideMark/>
          </w:tcPr>
          <w:p w14:paraId="408C9F1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MacGregor Incoming</w:t>
            </w:r>
          </w:p>
        </w:tc>
        <w:tc>
          <w:tcPr>
            <w:tcW w:w="560" w:type="dxa"/>
            <w:tcBorders>
              <w:top w:val="nil"/>
              <w:left w:val="nil"/>
              <w:bottom w:val="single" w:sz="4" w:space="0" w:color="auto"/>
              <w:right w:val="single" w:sz="4" w:space="0" w:color="auto"/>
            </w:tcBorders>
            <w:shd w:val="clear" w:color="000000" w:fill="FFFF00"/>
            <w:noWrap/>
            <w:vAlign w:val="bottom"/>
            <w:hideMark/>
          </w:tcPr>
          <w:p w14:paraId="6DBFD78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73BC02E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0EC9107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1.09</w:t>
            </w:r>
          </w:p>
        </w:tc>
        <w:tc>
          <w:tcPr>
            <w:tcW w:w="980" w:type="dxa"/>
            <w:tcBorders>
              <w:top w:val="nil"/>
              <w:left w:val="nil"/>
              <w:bottom w:val="single" w:sz="4" w:space="0" w:color="auto"/>
              <w:right w:val="single" w:sz="4" w:space="0" w:color="auto"/>
            </w:tcBorders>
            <w:shd w:val="clear" w:color="000000" w:fill="FFFF00"/>
            <w:noWrap/>
            <w:vAlign w:val="bottom"/>
            <w:hideMark/>
          </w:tcPr>
          <w:p w14:paraId="5288B0D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1.22</w:t>
            </w:r>
          </w:p>
        </w:tc>
        <w:tc>
          <w:tcPr>
            <w:tcW w:w="600" w:type="dxa"/>
            <w:tcBorders>
              <w:top w:val="nil"/>
              <w:left w:val="nil"/>
              <w:bottom w:val="single" w:sz="4" w:space="0" w:color="auto"/>
              <w:right w:val="single" w:sz="8" w:space="0" w:color="auto"/>
            </w:tcBorders>
            <w:shd w:val="clear" w:color="auto" w:fill="auto"/>
            <w:noWrap/>
            <w:vAlign w:val="bottom"/>
            <w:hideMark/>
          </w:tcPr>
          <w:p w14:paraId="60F60B1D"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6BBFF139"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7D9A98E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6/22/2021</w:t>
            </w:r>
          </w:p>
        </w:tc>
        <w:tc>
          <w:tcPr>
            <w:tcW w:w="4240" w:type="dxa"/>
            <w:tcBorders>
              <w:top w:val="nil"/>
              <w:left w:val="nil"/>
              <w:bottom w:val="single" w:sz="4" w:space="0" w:color="auto"/>
              <w:right w:val="single" w:sz="4" w:space="0" w:color="auto"/>
            </w:tcBorders>
            <w:shd w:val="clear" w:color="auto" w:fill="auto"/>
            <w:noWrap/>
            <w:vAlign w:val="bottom"/>
            <w:hideMark/>
          </w:tcPr>
          <w:p w14:paraId="2EEA12E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Outgoing </w:t>
            </w:r>
          </w:p>
        </w:tc>
        <w:tc>
          <w:tcPr>
            <w:tcW w:w="560" w:type="dxa"/>
            <w:tcBorders>
              <w:top w:val="nil"/>
              <w:left w:val="nil"/>
              <w:bottom w:val="single" w:sz="4" w:space="0" w:color="auto"/>
              <w:right w:val="single" w:sz="4" w:space="0" w:color="auto"/>
            </w:tcBorders>
            <w:shd w:val="clear" w:color="auto" w:fill="auto"/>
            <w:noWrap/>
            <w:vAlign w:val="bottom"/>
            <w:hideMark/>
          </w:tcPr>
          <w:p w14:paraId="64E4923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2FCA47C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7E31A56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0.98</w:t>
            </w:r>
          </w:p>
        </w:tc>
        <w:tc>
          <w:tcPr>
            <w:tcW w:w="980" w:type="dxa"/>
            <w:tcBorders>
              <w:top w:val="nil"/>
              <w:left w:val="nil"/>
              <w:bottom w:val="single" w:sz="4" w:space="0" w:color="auto"/>
              <w:right w:val="single" w:sz="4" w:space="0" w:color="auto"/>
            </w:tcBorders>
            <w:shd w:val="clear" w:color="auto" w:fill="auto"/>
            <w:noWrap/>
            <w:vAlign w:val="bottom"/>
            <w:hideMark/>
          </w:tcPr>
          <w:p w14:paraId="51A2DB5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1.36</w:t>
            </w:r>
          </w:p>
        </w:tc>
        <w:tc>
          <w:tcPr>
            <w:tcW w:w="600" w:type="dxa"/>
            <w:tcBorders>
              <w:top w:val="nil"/>
              <w:left w:val="nil"/>
              <w:bottom w:val="single" w:sz="4" w:space="0" w:color="auto"/>
              <w:right w:val="single" w:sz="8" w:space="0" w:color="auto"/>
            </w:tcBorders>
            <w:shd w:val="clear" w:color="auto" w:fill="auto"/>
            <w:noWrap/>
            <w:vAlign w:val="bottom"/>
            <w:hideMark/>
          </w:tcPr>
          <w:p w14:paraId="6FC4CB80"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C256D21"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3D95FE2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6/22/2021</w:t>
            </w:r>
          </w:p>
        </w:tc>
        <w:tc>
          <w:tcPr>
            <w:tcW w:w="4240" w:type="dxa"/>
            <w:tcBorders>
              <w:top w:val="nil"/>
              <w:left w:val="nil"/>
              <w:bottom w:val="single" w:sz="4" w:space="0" w:color="auto"/>
              <w:right w:val="single" w:sz="4" w:space="0" w:color="auto"/>
            </w:tcBorders>
            <w:shd w:val="clear" w:color="auto" w:fill="auto"/>
            <w:noWrap/>
            <w:vAlign w:val="bottom"/>
            <w:hideMark/>
          </w:tcPr>
          <w:p w14:paraId="3E4343E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Plumus Outgoing </w:t>
            </w:r>
          </w:p>
        </w:tc>
        <w:tc>
          <w:tcPr>
            <w:tcW w:w="560" w:type="dxa"/>
            <w:tcBorders>
              <w:top w:val="nil"/>
              <w:left w:val="nil"/>
              <w:bottom w:val="single" w:sz="4" w:space="0" w:color="auto"/>
              <w:right w:val="single" w:sz="4" w:space="0" w:color="auto"/>
            </w:tcBorders>
            <w:shd w:val="clear" w:color="auto" w:fill="auto"/>
            <w:noWrap/>
            <w:vAlign w:val="bottom"/>
            <w:hideMark/>
          </w:tcPr>
          <w:p w14:paraId="358FED4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6D8F5F4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30477C3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0.7</w:t>
            </w:r>
          </w:p>
        </w:tc>
        <w:tc>
          <w:tcPr>
            <w:tcW w:w="980" w:type="dxa"/>
            <w:tcBorders>
              <w:top w:val="nil"/>
              <w:left w:val="nil"/>
              <w:bottom w:val="single" w:sz="4" w:space="0" w:color="auto"/>
              <w:right w:val="single" w:sz="4" w:space="0" w:color="auto"/>
            </w:tcBorders>
            <w:shd w:val="clear" w:color="auto" w:fill="auto"/>
            <w:noWrap/>
            <w:vAlign w:val="bottom"/>
            <w:hideMark/>
          </w:tcPr>
          <w:p w14:paraId="4174234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1.05</w:t>
            </w:r>
          </w:p>
        </w:tc>
        <w:tc>
          <w:tcPr>
            <w:tcW w:w="600" w:type="dxa"/>
            <w:tcBorders>
              <w:top w:val="nil"/>
              <w:left w:val="nil"/>
              <w:bottom w:val="single" w:sz="4" w:space="0" w:color="auto"/>
              <w:right w:val="single" w:sz="8" w:space="0" w:color="auto"/>
            </w:tcBorders>
            <w:shd w:val="clear" w:color="auto" w:fill="auto"/>
            <w:noWrap/>
            <w:vAlign w:val="bottom"/>
            <w:hideMark/>
          </w:tcPr>
          <w:p w14:paraId="1F79BBC6"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7A9BBCE2"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62D8486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6/22/2021</w:t>
            </w:r>
          </w:p>
        </w:tc>
        <w:tc>
          <w:tcPr>
            <w:tcW w:w="4240" w:type="dxa"/>
            <w:tcBorders>
              <w:top w:val="nil"/>
              <w:left w:val="nil"/>
              <w:bottom w:val="single" w:sz="4" w:space="0" w:color="auto"/>
              <w:right w:val="single" w:sz="4" w:space="0" w:color="auto"/>
            </w:tcBorders>
            <w:shd w:val="clear" w:color="000000" w:fill="FFFF00"/>
            <w:noWrap/>
            <w:vAlign w:val="bottom"/>
            <w:hideMark/>
          </w:tcPr>
          <w:p w14:paraId="1E5F7BB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501976C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7BEE16E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77F112E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0.98</w:t>
            </w:r>
          </w:p>
        </w:tc>
        <w:tc>
          <w:tcPr>
            <w:tcW w:w="980" w:type="dxa"/>
            <w:tcBorders>
              <w:top w:val="nil"/>
              <w:left w:val="nil"/>
              <w:bottom w:val="single" w:sz="4" w:space="0" w:color="auto"/>
              <w:right w:val="single" w:sz="4" w:space="0" w:color="auto"/>
            </w:tcBorders>
            <w:shd w:val="clear" w:color="000000" w:fill="FFFF00"/>
            <w:noWrap/>
            <w:vAlign w:val="bottom"/>
            <w:hideMark/>
          </w:tcPr>
          <w:p w14:paraId="766FEFB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1.35</w:t>
            </w:r>
          </w:p>
        </w:tc>
        <w:tc>
          <w:tcPr>
            <w:tcW w:w="600" w:type="dxa"/>
            <w:tcBorders>
              <w:top w:val="nil"/>
              <w:left w:val="nil"/>
              <w:bottom w:val="single" w:sz="4" w:space="0" w:color="auto"/>
              <w:right w:val="single" w:sz="8" w:space="0" w:color="auto"/>
            </w:tcBorders>
            <w:shd w:val="clear" w:color="auto" w:fill="auto"/>
            <w:noWrap/>
            <w:vAlign w:val="bottom"/>
            <w:hideMark/>
          </w:tcPr>
          <w:p w14:paraId="3F4CA67C"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CB2463C"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43AA222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6/23/2021</w:t>
            </w:r>
          </w:p>
        </w:tc>
        <w:tc>
          <w:tcPr>
            <w:tcW w:w="4240" w:type="dxa"/>
            <w:tcBorders>
              <w:top w:val="nil"/>
              <w:left w:val="nil"/>
              <w:bottom w:val="single" w:sz="4" w:space="0" w:color="auto"/>
              <w:right w:val="single" w:sz="4" w:space="0" w:color="auto"/>
            </w:tcBorders>
            <w:shd w:val="clear" w:color="auto" w:fill="auto"/>
            <w:noWrap/>
            <w:vAlign w:val="bottom"/>
            <w:hideMark/>
          </w:tcPr>
          <w:p w14:paraId="70EC724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Arden Outgoing </w:t>
            </w:r>
          </w:p>
        </w:tc>
        <w:tc>
          <w:tcPr>
            <w:tcW w:w="560" w:type="dxa"/>
            <w:tcBorders>
              <w:top w:val="nil"/>
              <w:left w:val="nil"/>
              <w:bottom w:val="single" w:sz="4" w:space="0" w:color="auto"/>
              <w:right w:val="single" w:sz="4" w:space="0" w:color="auto"/>
            </w:tcBorders>
            <w:shd w:val="clear" w:color="auto" w:fill="auto"/>
            <w:noWrap/>
            <w:vAlign w:val="bottom"/>
            <w:hideMark/>
          </w:tcPr>
          <w:p w14:paraId="39E803C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14E5ACF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4A28E74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1.5</w:t>
            </w:r>
          </w:p>
        </w:tc>
        <w:tc>
          <w:tcPr>
            <w:tcW w:w="980" w:type="dxa"/>
            <w:tcBorders>
              <w:top w:val="nil"/>
              <w:left w:val="nil"/>
              <w:bottom w:val="single" w:sz="4" w:space="0" w:color="auto"/>
              <w:right w:val="single" w:sz="4" w:space="0" w:color="auto"/>
            </w:tcBorders>
            <w:shd w:val="clear" w:color="auto" w:fill="auto"/>
            <w:noWrap/>
            <w:vAlign w:val="bottom"/>
            <w:hideMark/>
          </w:tcPr>
          <w:p w14:paraId="1E3E6CE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2.5</w:t>
            </w:r>
          </w:p>
        </w:tc>
        <w:tc>
          <w:tcPr>
            <w:tcW w:w="600" w:type="dxa"/>
            <w:tcBorders>
              <w:top w:val="nil"/>
              <w:left w:val="nil"/>
              <w:bottom w:val="single" w:sz="4" w:space="0" w:color="auto"/>
              <w:right w:val="single" w:sz="8" w:space="0" w:color="auto"/>
            </w:tcBorders>
            <w:shd w:val="clear" w:color="auto" w:fill="auto"/>
            <w:noWrap/>
            <w:vAlign w:val="bottom"/>
            <w:hideMark/>
          </w:tcPr>
          <w:p w14:paraId="5BE5DF3E"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3B891586"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FF"/>
            <w:noWrap/>
            <w:vAlign w:val="bottom"/>
            <w:hideMark/>
          </w:tcPr>
          <w:p w14:paraId="7E3D372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7/5/2021</w:t>
            </w:r>
          </w:p>
        </w:tc>
        <w:tc>
          <w:tcPr>
            <w:tcW w:w="4240" w:type="dxa"/>
            <w:tcBorders>
              <w:top w:val="nil"/>
              <w:left w:val="nil"/>
              <w:bottom w:val="single" w:sz="4" w:space="0" w:color="auto"/>
              <w:right w:val="single" w:sz="4" w:space="0" w:color="auto"/>
            </w:tcBorders>
            <w:shd w:val="clear" w:color="000000" w:fill="FFFFFF"/>
            <w:noWrap/>
            <w:vAlign w:val="bottom"/>
            <w:hideMark/>
          </w:tcPr>
          <w:p w14:paraId="0D7A88D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Outgoing</w:t>
            </w:r>
          </w:p>
        </w:tc>
        <w:tc>
          <w:tcPr>
            <w:tcW w:w="560" w:type="dxa"/>
            <w:tcBorders>
              <w:top w:val="nil"/>
              <w:left w:val="nil"/>
              <w:bottom w:val="single" w:sz="4" w:space="0" w:color="auto"/>
              <w:right w:val="single" w:sz="4" w:space="0" w:color="auto"/>
            </w:tcBorders>
            <w:shd w:val="clear" w:color="000000" w:fill="FFFFFF"/>
            <w:noWrap/>
            <w:vAlign w:val="bottom"/>
            <w:hideMark/>
          </w:tcPr>
          <w:p w14:paraId="30E0BC0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389A588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FF"/>
            <w:noWrap/>
            <w:vAlign w:val="bottom"/>
            <w:hideMark/>
          </w:tcPr>
          <w:p w14:paraId="1442C97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1.35</w:t>
            </w:r>
          </w:p>
        </w:tc>
        <w:tc>
          <w:tcPr>
            <w:tcW w:w="980" w:type="dxa"/>
            <w:tcBorders>
              <w:top w:val="nil"/>
              <w:left w:val="nil"/>
              <w:bottom w:val="single" w:sz="4" w:space="0" w:color="auto"/>
              <w:right w:val="single" w:sz="4" w:space="0" w:color="auto"/>
            </w:tcBorders>
            <w:shd w:val="clear" w:color="000000" w:fill="FFFFFF"/>
            <w:noWrap/>
            <w:vAlign w:val="bottom"/>
            <w:hideMark/>
          </w:tcPr>
          <w:p w14:paraId="6137002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1.71</w:t>
            </w:r>
          </w:p>
        </w:tc>
        <w:tc>
          <w:tcPr>
            <w:tcW w:w="600" w:type="dxa"/>
            <w:tcBorders>
              <w:top w:val="nil"/>
              <w:left w:val="nil"/>
              <w:bottom w:val="single" w:sz="4" w:space="0" w:color="auto"/>
              <w:right w:val="single" w:sz="8" w:space="0" w:color="auto"/>
            </w:tcBorders>
            <w:shd w:val="clear" w:color="auto" w:fill="auto"/>
            <w:noWrap/>
            <w:vAlign w:val="bottom"/>
            <w:hideMark/>
          </w:tcPr>
          <w:p w14:paraId="160E3EBA"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43272BB7"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FF"/>
            <w:noWrap/>
            <w:vAlign w:val="bottom"/>
            <w:hideMark/>
          </w:tcPr>
          <w:p w14:paraId="150B991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7/5/2021</w:t>
            </w:r>
          </w:p>
        </w:tc>
        <w:tc>
          <w:tcPr>
            <w:tcW w:w="4240" w:type="dxa"/>
            <w:tcBorders>
              <w:top w:val="nil"/>
              <w:left w:val="nil"/>
              <w:bottom w:val="single" w:sz="4" w:space="0" w:color="auto"/>
              <w:right w:val="single" w:sz="4" w:space="0" w:color="auto"/>
            </w:tcBorders>
            <w:shd w:val="clear" w:color="000000" w:fill="FFFFFF"/>
            <w:noWrap/>
            <w:vAlign w:val="bottom"/>
            <w:hideMark/>
          </w:tcPr>
          <w:p w14:paraId="78FDA26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MacGregor Outgoing </w:t>
            </w:r>
          </w:p>
        </w:tc>
        <w:tc>
          <w:tcPr>
            <w:tcW w:w="560" w:type="dxa"/>
            <w:tcBorders>
              <w:top w:val="nil"/>
              <w:left w:val="nil"/>
              <w:bottom w:val="single" w:sz="4" w:space="0" w:color="auto"/>
              <w:right w:val="single" w:sz="4" w:space="0" w:color="auto"/>
            </w:tcBorders>
            <w:shd w:val="clear" w:color="auto" w:fill="auto"/>
            <w:noWrap/>
            <w:vAlign w:val="bottom"/>
            <w:hideMark/>
          </w:tcPr>
          <w:p w14:paraId="354D5F4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744E0B3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FF"/>
            <w:noWrap/>
            <w:vAlign w:val="bottom"/>
            <w:hideMark/>
          </w:tcPr>
          <w:p w14:paraId="71118C6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1.24</w:t>
            </w:r>
          </w:p>
        </w:tc>
        <w:tc>
          <w:tcPr>
            <w:tcW w:w="980" w:type="dxa"/>
            <w:tcBorders>
              <w:top w:val="nil"/>
              <w:left w:val="nil"/>
              <w:bottom w:val="single" w:sz="4" w:space="0" w:color="auto"/>
              <w:right w:val="single" w:sz="4" w:space="0" w:color="auto"/>
            </w:tcBorders>
            <w:shd w:val="clear" w:color="000000" w:fill="FFFFFF"/>
            <w:noWrap/>
            <w:vAlign w:val="bottom"/>
            <w:hideMark/>
          </w:tcPr>
          <w:p w14:paraId="49435D0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1.53</w:t>
            </w:r>
          </w:p>
        </w:tc>
        <w:tc>
          <w:tcPr>
            <w:tcW w:w="600" w:type="dxa"/>
            <w:tcBorders>
              <w:top w:val="nil"/>
              <w:left w:val="nil"/>
              <w:bottom w:val="single" w:sz="4" w:space="0" w:color="auto"/>
              <w:right w:val="single" w:sz="8" w:space="0" w:color="auto"/>
            </w:tcBorders>
            <w:shd w:val="clear" w:color="auto" w:fill="auto"/>
            <w:noWrap/>
            <w:vAlign w:val="bottom"/>
            <w:hideMark/>
          </w:tcPr>
          <w:p w14:paraId="38558048"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620F050B"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50C4D1F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7/6/2021</w:t>
            </w:r>
          </w:p>
        </w:tc>
        <w:tc>
          <w:tcPr>
            <w:tcW w:w="4240" w:type="dxa"/>
            <w:tcBorders>
              <w:top w:val="nil"/>
              <w:left w:val="nil"/>
              <w:bottom w:val="single" w:sz="4" w:space="0" w:color="auto"/>
              <w:right w:val="single" w:sz="4" w:space="0" w:color="auto"/>
            </w:tcBorders>
            <w:shd w:val="clear" w:color="auto" w:fill="auto"/>
            <w:noWrap/>
            <w:vAlign w:val="bottom"/>
            <w:hideMark/>
          </w:tcPr>
          <w:p w14:paraId="29B8ADD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Outgoing </w:t>
            </w:r>
          </w:p>
        </w:tc>
        <w:tc>
          <w:tcPr>
            <w:tcW w:w="560" w:type="dxa"/>
            <w:tcBorders>
              <w:top w:val="nil"/>
              <w:left w:val="nil"/>
              <w:bottom w:val="single" w:sz="4" w:space="0" w:color="auto"/>
              <w:right w:val="single" w:sz="4" w:space="0" w:color="auto"/>
            </w:tcBorders>
            <w:shd w:val="clear" w:color="auto" w:fill="auto"/>
            <w:noWrap/>
            <w:vAlign w:val="bottom"/>
            <w:hideMark/>
          </w:tcPr>
          <w:p w14:paraId="2CF16C7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44DAF1E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1E7E777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1.06</w:t>
            </w:r>
          </w:p>
        </w:tc>
        <w:tc>
          <w:tcPr>
            <w:tcW w:w="980" w:type="dxa"/>
            <w:tcBorders>
              <w:top w:val="nil"/>
              <w:left w:val="nil"/>
              <w:bottom w:val="single" w:sz="4" w:space="0" w:color="auto"/>
              <w:right w:val="single" w:sz="4" w:space="0" w:color="auto"/>
            </w:tcBorders>
            <w:shd w:val="clear" w:color="auto" w:fill="auto"/>
            <w:noWrap/>
            <w:vAlign w:val="bottom"/>
            <w:hideMark/>
          </w:tcPr>
          <w:p w14:paraId="74B90C0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1.41</w:t>
            </w:r>
          </w:p>
        </w:tc>
        <w:tc>
          <w:tcPr>
            <w:tcW w:w="600" w:type="dxa"/>
            <w:tcBorders>
              <w:top w:val="nil"/>
              <w:left w:val="nil"/>
              <w:bottom w:val="single" w:sz="4" w:space="0" w:color="auto"/>
              <w:right w:val="single" w:sz="8" w:space="0" w:color="auto"/>
            </w:tcBorders>
            <w:shd w:val="clear" w:color="auto" w:fill="auto"/>
            <w:noWrap/>
            <w:vAlign w:val="bottom"/>
            <w:hideMark/>
          </w:tcPr>
          <w:p w14:paraId="7A106566"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524E24EC"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7541751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7/6/2021</w:t>
            </w:r>
          </w:p>
        </w:tc>
        <w:tc>
          <w:tcPr>
            <w:tcW w:w="4240" w:type="dxa"/>
            <w:tcBorders>
              <w:top w:val="nil"/>
              <w:left w:val="nil"/>
              <w:bottom w:val="single" w:sz="4" w:space="0" w:color="auto"/>
              <w:right w:val="single" w:sz="4" w:space="0" w:color="auto"/>
            </w:tcBorders>
            <w:shd w:val="clear" w:color="auto" w:fill="auto"/>
            <w:noWrap/>
            <w:vAlign w:val="bottom"/>
            <w:hideMark/>
          </w:tcPr>
          <w:p w14:paraId="6B3634D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Plumus Outgoing </w:t>
            </w:r>
          </w:p>
        </w:tc>
        <w:tc>
          <w:tcPr>
            <w:tcW w:w="560" w:type="dxa"/>
            <w:tcBorders>
              <w:top w:val="nil"/>
              <w:left w:val="nil"/>
              <w:bottom w:val="single" w:sz="4" w:space="0" w:color="auto"/>
              <w:right w:val="single" w:sz="4" w:space="0" w:color="auto"/>
            </w:tcBorders>
            <w:shd w:val="clear" w:color="auto" w:fill="auto"/>
            <w:noWrap/>
            <w:vAlign w:val="bottom"/>
            <w:hideMark/>
          </w:tcPr>
          <w:p w14:paraId="1995362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0C4A61B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1C9449A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0.87</w:t>
            </w:r>
          </w:p>
        </w:tc>
        <w:tc>
          <w:tcPr>
            <w:tcW w:w="980" w:type="dxa"/>
            <w:tcBorders>
              <w:top w:val="nil"/>
              <w:left w:val="nil"/>
              <w:bottom w:val="single" w:sz="4" w:space="0" w:color="auto"/>
              <w:right w:val="single" w:sz="4" w:space="0" w:color="auto"/>
            </w:tcBorders>
            <w:shd w:val="clear" w:color="auto" w:fill="auto"/>
            <w:noWrap/>
            <w:vAlign w:val="bottom"/>
            <w:hideMark/>
          </w:tcPr>
          <w:p w14:paraId="7FDA7C2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1.14</w:t>
            </w:r>
          </w:p>
        </w:tc>
        <w:tc>
          <w:tcPr>
            <w:tcW w:w="600" w:type="dxa"/>
            <w:tcBorders>
              <w:top w:val="nil"/>
              <w:left w:val="nil"/>
              <w:bottom w:val="single" w:sz="4" w:space="0" w:color="auto"/>
              <w:right w:val="single" w:sz="8" w:space="0" w:color="auto"/>
            </w:tcBorders>
            <w:shd w:val="clear" w:color="auto" w:fill="auto"/>
            <w:noWrap/>
            <w:vAlign w:val="bottom"/>
            <w:hideMark/>
          </w:tcPr>
          <w:p w14:paraId="7BD916D7"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5863FFEF"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1AEB647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7/6/2021</w:t>
            </w:r>
          </w:p>
        </w:tc>
        <w:tc>
          <w:tcPr>
            <w:tcW w:w="4240" w:type="dxa"/>
            <w:tcBorders>
              <w:top w:val="nil"/>
              <w:left w:val="nil"/>
              <w:bottom w:val="single" w:sz="4" w:space="0" w:color="auto"/>
              <w:right w:val="single" w:sz="4" w:space="0" w:color="auto"/>
            </w:tcBorders>
            <w:shd w:val="clear" w:color="000000" w:fill="FFFF00"/>
            <w:noWrap/>
            <w:vAlign w:val="bottom"/>
            <w:hideMark/>
          </w:tcPr>
          <w:p w14:paraId="53796D2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745CBDF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24F190C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624C753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0.8</w:t>
            </w:r>
          </w:p>
        </w:tc>
        <w:tc>
          <w:tcPr>
            <w:tcW w:w="980" w:type="dxa"/>
            <w:tcBorders>
              <w:top w:val="nil"/>
              <w:left w:val="nil"/>
              <w:bottom w:val="single" w:sz="4" w:space="0" w:color="auto"/>
              <w:right w:val="single" w:sz="4" w:space="0" w:color="auto"/>
            </w:tcBorders>
            <w:shd w:val="clear" w:color="000000" w:fill="FFFF00"/>
            <w:noWrap/>
            <w:vAlign w:val="bottom"/>
            <w:hideMark/>
          </w:tcPr>
          <w:p w14:paraId="2A39A50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1.27</w:t>
            </w:r>
          </w:p>
        </w:tc>
        <w:tc>
          <w:tcPr>
            <w:tcW w:w="600" w:type="dxa"/>
            <w:tcBorders>
              <w:top w:val="nil"/>
              <w:left w:val="nil"/>
              <w:bottom w:val="single" w:sz="4" w:space="0" w:color="auto"/>
              <w:right w:val="single" w:sz="8" w:space="0" w:color="auto"/>
            </w:tcBorders>
            <w:shd w:val="clear" w:color="auto" w:fill="auto"/>
            <w:noWrap/>
            <w:vAlign w:val="bottom"/>
            <w:hideMark/>
          </w:tcPr>
          <w:p w14:paraId="007D0CE3"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3A1AD29A"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0F5E58C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7/6/2021</w:t>
            </w:r>
          </w:p>
        </w:tc>
        <w:tc>
          <w:tcPr>
            <w:tcW w:w="4240" w:type="dxa"/>
            <w:tcBorders>
              <w:top w:val="nil"/>
              <w:left w:val="nil"/>
              <w:bottom w:val="single" w:sz="4" w:space="0" w:color="auto"/>
              <w:right w:val="single" w:sz="4" w:space="0" w:color="auto"/>
            </w:tcBorders>
            <w:shd w:val="clear" w:color="000000" w:fill="FFFF00"/>
            <w:noWrap/>
            <w:vAlign w:val="bottom"/>
            <w:hideMark/>
          </w:tcPr>
          <w:p w14:paraId="317FBCC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Plumas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0C790D6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1B03373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65698E1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0.46</w:t>
            </w:r>
          </w:p>
        </w:tc>
        <w:tc>
          <w:tcPr>
            <w:tcW w:w="980" w:type="dxa"/>
            <w:tcBorders>
              <w:top w:val="nil"/>
              <w:left w:val="nil"/>
              <w:bottom w:val="single" w:sz="4" w:space="0" w:color="auto"/>
              <w:right w:val="single" w:sz="4" w:space="0" w:color="auto"/>
            </w:tcBorders>
            <w:shd w:val="clear" w:color="000000" w:fill="FFFF00"/>
            <w:noWrap/>
            <w:vAlign w:val="bottom"/>
            <w:hideMark/>
          </w:tcPr>
          <w:p w14:paraId="1D7E190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0.88</w:t>
            </w:r>
          </w:p>
        </w:tc>
        <w:tc>
          <w:tcPr>
            <w:tcW w:w="600" w:type="dxa"/>
            <w:tcBorders>
              <w:top w:val="nil"/>
              <w:left w:val="nil"/>
              <w:bottom w:val="single" w:sz="4" w:space="0" w:color="auto"/>
              <w:right w:val="single" w:sz="8" w:space="0" w:color="auto"/>
            </w:tcBorders>
            <w:shd w:val="clear" w:color="auto" w:fill="auto"/>
            <w:noWrap/>
            <w:vAlign w:val="bottom"/>
            <w:hideMark/>
          </w:tcPr>
          <w:p w14:paraId="0991D165"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373FB4D2"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320E3FA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7/6/2021</w:t>
            </w:r>
          </w:p>
        </w:tc>
        <w:tc>
          <w:tcPr>
            <w:tcW w:w="4240" w:type="dxa"/>
            <w:tcBorders>
              <w:top w:val="nil"/>
              <w:left w:val="nil"/>
              <w:bottom w:val="single" w:sz="4" w:space="0" w:color="auto"/>
              <w:right w:val="single" w:sz="4" w:space="0" w:color="auto"/>
            </w:tcBorders>
            <w:shd w:val="clear" w:color="auto" w:fill="auto"/>
            <w:noWrap/>
            <w:vAlign w:val="bottom"/>
            <w:hideMark/>
          </w:tcPr>
          <w:p w14:paraId="67ACBE1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Arden Outgoing </w:t>
            </w:r>
          </w:p>
        </w:tc>
        <w:tc>
          <w:tcPr>
            <w:tcW w:w="560" w:type="dxa"/>
            <w:tcBorders>
              <w:top w:val="nil"/>
              <w:left w:val="nil"/>
              <w:bottom w:val="single" w:sz="4" w:space="0" w:color="auto"/>
              <w:right w:val="single" w:sz="4" w:space="0" w:color="auto"/>
            </w:tcBorders>
            <w:shd w:val="clear" w:color="auto" w:fill="auto"/>
            <w:noWrap/>
            <w:vAlign w:val="bottom"/>
            <w:hideMark/>
          </w:tcPr>
          <w:p w14:paraId="69062D3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2D013FD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23FA0E8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w:t>
            </w:r>
          </w:p>
        </w:tc>
        <w:tc>
          <w:tcPr>
            <w:tcW w:w="980" w:type="dxa"/>
            <w:tcBorders>
              <w:top w:val="nil"/>
              <w:left w:val="nil"/>
              <w:bottom w:val="single" w:sz="4" w:space="0" w:color="auto"/>
              <w:right w:val="single" w:sz="4" w:space="0" w:color="auto"/>
            </w:tcBorders>
            <w:shd w:val="clear" w:color="auto" w:fill="auto"/>
            <w:noWrap/>
            <w:vAlign w:val="bottom"/>
            <w:hideMark/>
          </w:tcPr>
          <w:p w14:paraId="4B0CA74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1.5</w:t>
            </w:r>
          </w:p>
        </w:tc>
        <w:tc>
          <w:tcPr>
            <w:tcW w:w="600" w:type="dxa"/>
            <w:tcBorders>
              <w:top w:val="nil"/>
              <w:left w:val="nil"/>
              <w:bottom w:val="single" w:sz="4" w:space="0" w:color="auto"/>
              <w:right w:val="single" w:sz="8" w:space="0" w:color="auto"/>
            </w:tcBorders>
            <w:shd w:val="clear" w:color="auto" w:fill="auto"/>
            <w:noWrap/>
            <w:vAlign w:val="bottom"/>
            <w:hideMark/>
          </w:tcPr>
          <w:p w14:paraId="3F799B18"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667A8DBA"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2208B29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7/6/2021</w:t>
            </w:r>
          </w:p>
        </w:tc>
        <w:tc>
          <w:tcPr>
            <w:tcW w:w="4240" w:type="dxa"/>
            <w:tcBorders>
              <w:top w:val="nil"/>
              <w:left w:val="nil"/>
              <w:bottom w:val="single" w:sz="4" w:space="0" w:color="auto"/>
              <w:right w:val="single" w:sz="4" w:space="0" w:color="auto"/>
            </w:tcBorders>
            <w:shd w:val="clear" w:color="000000" w:fill="FFFF00"/>
            <w:noWrap/>
            <w:vAlign w:val="bottom"/>
            <w:hideMark/>
          </w:tcPr>
          <w:p w14:paraId="42B8C7BD" w14:textId="20C0D144"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w:t>
            </w:r>
            <w:r w:rsidR="00E47374" w:rsidRPr="0076554B">
              <w:rPr>
                <w:rFonts w:ascii="Calibri" w:eastAsia="Times New Roman" w:hAnsi="Calibri" w:cs="Calibri"/>
                <w:color w:val="000000"/>
              </w:rPr>
              <w:t>- Arden</w:t>
            </w:r>
            <w:r w:rsidRPr="0076554B">
              <w:rPr>
                <w:rFonts w:ascii="Calibri" w:eastAsia="Times New Roman" w:hAnsi="Calibri" w:cs="Calibri"/>
                <w:color w:val="000000"/>
              </w:rPr>
              <w:t xml:space="preserv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45D378E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5CD2D8B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1FD0BC4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0.8</w:t>
            </w:r>
          </w:p>
        </w:tc>
        <w:tc>
          <w:tcPr>
            <w:tcW w:w="980" w:type="dxa"/>
            <w:tcBorders>
              <w:top w:val="nil"/>
              <w:left w:val="nil"/>
              <w:bottom w:val="single" w:sz="4" w:space="0" w:color="auto"/>
              <w:right w:val="single" w:sz="4" w:space="0" w:color="auto"/>
            </w:tcBorders>
            <w:shd w:val="clear" w:color="000000" w:fill="FFFF00"/>
            <w:noWrap/>
            <w:vAlign w:val="bottom"/>
            <w:hideMark/>
          </w:tcPr>
          <w:p w14:paraId="25D484F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1.5</w:t>
            </w:r>
          </w:p>
        </w:tc>
        <w:tc>
          <w:tcPr>
            <w:tcW w:w="600" w:type="dxa"/>
            <w:tcBorders>
              <w:top w:val="nil"/>
              <w:left w:val="nil"/>
              <w:bottom w:val="single" w:sz="4" w:space="0" w:color="auto"/>
              <w:right w:val="single" w:sz="8" w:space="0" w:color="auto"/>
            </w:tcBorders>
            <w:shd w:val="clear" w:color="auto" w:fill="auto"/>
            <w:noWrap/>
            <w:vAlign w:val="bottom"/>
            <w:hideMark/>
          </w:tcPr>
          <w:p w14:paraId="64FD5A35"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4086F7A3"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069BF6A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7/19/2021</w:t>
            </w:r>
          </w:p>
        </w:tc>
        <w:tc>
          <w:tcPr>
            <w:tcW w:w="4240" w:type="dxa"/>
            <w:tcBorders>
              <w:top w:val="nil"/>
              <w:left w:val="nil"/>
              <w:bottom w:val="single" w:sz="4" w:space="0" w:color="auto"/>
              <w:right w:val="single" w:sz="4" w:space="0" w:color="auto"/>
            </w:tcBorders>
            <w:shd w:val="clear" w:color="auto" w:fill="auto"/>
            <w:noWrap/>
            <w:vAlign w:val="bottom"/>
            <w:hideMark/>
          </w:tcPr>
          <w:p w14:paraId="2853507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Outgoing</w:t>
            </w:r>
          </w:p>
        </w:tc>
        <w:tc>
          <w:tcPr>
            <w:tcW w:w="560" w:type="dxa"/>
            <w:tcBorders>
              <w:top w:val="nil"/>
              <w:left w:val="nil"/>
              <w:bottom w:val="single" w:sz="4" w:space="0" w:color="auto"/>
              <w:right w:val="single" w:sz="4" w:space="0" w:color="auto"/>
            </w:tcBorders>
            <w:shd w:val="clear" w:color="000000" w:fill="FFFFFF"/>
            <w:noWrap/>
            <w:vAlign w:val="bottom"/>
            <w:hideMark/>
          </w:tcPr>
          <w:p w14:paraId="1F41FA1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4123DB3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179D697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1.51</w:t>
            </w:r>
          </w:p>
        </w:tc>
        <w:tc>
          <w:tcPr>
            <w:tcW w:w="980" w:type="dxa"/>
            <w:tcBorders>
              <w:top w:val="nil"/>
              <w:left w:val="nil"/>
              <w:bottom w:val="single" w:sz="4" w:space="0" w:color="auto"/>
              <w:right w:val="single" w:sz="4" w:space="0" w:color="auto"/>
            </w:tcBorders>
            <w:shd w:val="clear" w:color="auto" w:fill="auto"/>
            <w:noWrap/>
            <w:vAlign w:val="bottom"/>
            <w:hideMark/>
          </w:tcPr>
          <w:p w14:paraId="0CE361E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1.85</w:t>
            </w:r>
          </w:p>
        </w:tc>
        <w:tc>
          <w:tcPr>
            <w:tcW w:w="600" w:type="dxa"/>
            <w:tcBorders>
              <w:top w:val="nil"/>
              <w:left w:val="nil"/>
              <w:bottom w:val="single" w:sz="4" w:space="0" w:color="auto"/>
              <w:right w:val="single" w:sz="8" w:space="0" w:color="auto"/>
            </w:tcBorders>
            <w:shd w:val="clear" w:color="auto" w:fill="auto"/>
            <w:noWrap/>
            <w:vAlign w:val="bottom"/>
            <w:hideMark/>
          </w:tcPr>
          <w:p w14:paraId="0A2ECD4F"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53647EDC"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14D6FAF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7/19/2021</w:t>
            </w:r>
          </w:p>
        </w:tc>
        <w:tc>
          <w:tcPr>
            <w:tcW w:w="4240" w:type="dxa"/>
            <w:tcBorders>
              <w:top w:val="nil"/>
              <w:left w:val="nil"/>
              <w:bottom w:val="single" w:sz="4" w:space="0" w:color="auto"/>
              <w:right w:val="single" w:sz="4" w:space="0" w:color="auto"/>
            </w:tcBorders>
            <w:shd w:val="clear" w:color="auto" w:fill="auto"/>
            <w:noWrap/>
            <w:vAlign w:val="bottom"/>
            <w:hideMark/>
          </w:tcPr>
          <w:p w14:paraId="1665910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MacGregor Outgoing </w:t>
            </w:r>
          </w:p>
        </w:tc>
        <w:tc>
          <w:tcPr>
            <w:tcW w:w="560" w:type="dxa"/>
            <w:tcBorders>
              <w:top w:val="nil"/>
              <w:left w:val="nil"/>
              <w:bottom w:val="single" w:sz="4" w:space="0" w:color="auto"/>
              <w:right w:val="single" w:sz="4" w:space="0" w:color="auto"/>
            </w:tcBorders>
            <w:shd w:val="clear" w:color="000000" w:fill="FFFFFF"/>
            <w:noWrap/>
            <w:vAlign w:val="bottom"/>
            <w:hideMark/>
          </w:tcPr>
          <w:p w14:paraId="517A344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5833729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48C0B21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1.03</w:t>
            </w:r>
          </w:p>
        </w:tc>
        <w:tc>
          <w:tcPr>
            <w:tcW w:w="980" w:type="dxa"/>
            <w:tcBorders>
              <w:top w:val="nil"/>
              <w:left w:val="nil"/>
              <w:bottom w:val="single" w:sz="4" w:space="0" w:color="auto"/>
              <w:right w:val="single" w:sz="4" w:space="0" w:color="auto"/>
            </w:tcBorders>
            <w:shd w:val="clear" w:color="auto" w:fill="auto"/>
            <w:noWrap/>
            <w:vAlign w:val="bottom"/>
            <w:hideMark/>
          </w:tcPr>
          <w:p w14:paraId="237C4FD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1.39</w:t>
            </w:r>
          </w:p>
        </w:tc>
        <w:tc>
          <w:tcPr>
            <w:tcW w:w="600" w:type="dxa"/>
            <w:tcBorders>
              <w:top w:val="nil"/>
              <w:left w:val="nil"/>
              <w:bottom w:val="single" w:sz="4" w:space="0" w:color="auto"/>
              <w:right w:val="single" w:sz="8" w:space="0" w:color="auto"/>
            </w:tcBorders>
            <w:shd w:val="clear" w:color="auto" w:fill="auto"/>
            <w:noWrap/>
            <w:vAlign w:val="bottom"/>
            <w:hideMark/>
          </w:tcPr>
          <w:p w14:paraId="73104CF0"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54AE6600"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5163988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7/19/2021</w:t>
            </w:r>
          </w:p>
        </w:tc>
        <w:tc>
          <w:tcPr>
            <w:tcW w:w="4240" w:type="dxa"/>
            <w:tcBorders>
              <w:top w:val="nil"/>
              <w:left w:val="nil"/>
              <w:bottom w:val="single" w:sz="4" w:space="0" w:color="auto"/>
              <w:right w:val="single" w:sz="4" w:space="0" w:color="auto"/>
            </w:tcBorders>
            <w:shd w:val="clear" w:color="000000" w:fill="FFFF00"/>
            <w:noWrap/>
            <w:vAlign w:val="bottom"/>
            <w:hideMark/>
          </w:tcPr>
          <w:p w14:paraId="74DEA43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Incoming</w:t>
            </w:r>
          </w:p>
        </w:tc>
        <w:tc>
          <w:tcPr>
            <w:tcW w:w="560" w:type="dxa"/>
            <w:tcBorders>
              <w:top w:val="nil"/>
              <w:left w:val="nil"/>
              <w:bottom w:val="single" w:sz="4" w:space="0" w:color="auto"/>
              <w:right w:val="single" w:sz="4" w:space="0" w:color="auto"/>
            </w:tcBorders>
            <w:shd w:val="clear" w:color="000000" w:fill="FFFF00"/>
            <w:noWrap/>
            <w:vAlign w:val="bottom"/>
            <w:hideMark/>
          </w:tcPr>
          <w:p w14:paraId="1C4ECEE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1663AC8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08DDF37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0.62</w:t>
            </w:r>
          </w:p>
        </w:tc>
        <w:tc>
          <w:tcPr>
            <w:tcW w:w="980" w:type="dxa"/>
            <w:tcBorders>
              <w:top w:val="nil"/>
              <w:left w:val="nil"/>
              <w:bottom w:val="single" w:sz="4" w:space="0" w:color="auto"/>
              <w:right w:val="single" w:sz="4" w:space="0" w:color="auto"/>
            </w:tcBorders>
            <w:shd w:val="clear" w:color="000000" w:fill="FFFF00"/>
            <w:noWrap/>
            <w:vAlign w:val="bottom"/>
            <w:hideMark/>
          </w:tcPr>
          <w:p w14:paraId="45D1AF7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0.96</w:t>
            </w:r>
          </w:p>
        </w:tc>
        <w:tc>
          <w:tcPr>
            <w:tcW w:w="600" w:type="dxa"/>
            <w:tcBorders>
              <w:top w:val="nil"/>
              <w:left w:val="nil"/>
              <w:bottom w:val="single" w:sz="4" w:space="0" w:color="auto"/>
              <w:right w:val="single" w:sz="8" w:space="0" w:color="auto"/>
            </w:tcBorders>
            <w:shd w:val="clear" w:color="auto" w:fill="auto"/>
            <w:noWrap/>
            <w:vAlign w:val="bottom"/>
            <w:hideMark/>
          </w:tcPr>
          <w:p w14:paraId="18461C0A"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0612CA70"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418BFAF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7/19/2021</w:t>
            </w:r>
          </w:p>
        </w:tc>
        <w:tc>
          <w:tcPr>
            <w:tcW w:w="4240" w:type="dxa"/>
            <w:tcBorders>
              <w:top w:val="nil"/>
              <w:left w:val="nil"/>
              <w:bottom w:val="single" w:sz="4" w:space="0" w:color="auto"/>
              <w:right w:val="single" w:sz="4" w:space="0" w:color="auto"/>
            </w:tcBorders>
            <w:shd w:val="clear" w:color="000000" w:fill="FFFF00"/>
            <w:noWrap/>
            <w:vAlign w:val="bottom"/>
            <w:hideMark/>
          </w:tcPr>
          <w:p w14:paraId="3226F3C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MacGregor Incoming</w:t>
            </w:r>
          </w:p>
        </w:tc>
        <w:tc>
          <w:tcPr>
            <w:tcW w:w="560" w:type="dxa"/>
            <w:tcBorders>
              <w:top w:val="nil"/>
              <w:left w:val="nil"/>
              <w:bottom w:val="single" w:sz="4" w:space="0" w:color="auto"/>
              <w:right w:val="single" w:sz="4" w:space="0" w:color="auto"/>
            </w:tcBorders>
            <w:shd w:val="clear" w:color="000000" w:fill="FFFF00"/>
            <w:noWrap/>
            <w:vAlign w:val="bottom"/>
            <w:hideMark/>
          </w:tcPr>
          <w:p w14:paraId="1B63C9C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5E419E8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166A9D5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0.68</w:t>
            </w:r>
          </w:p>
        </w:tc>
        <w:tc>
          <w:tcPr>
            <w:tcW w:w="980" w:type="dxa"/>
            <w:tcBorders>
              <w:top w:val="nil"/>
              <w:left w:val="nil"/>
              <w:bottom w:val="single" w:sz="4" w:space="0" w:color="auto"/>
              <w:right w:val="single" w:sz="4" w:space="0" w:color="auto"/>
            </w:tcBorders>
            <w:shd w:val="clear" w:color="000000" w:fill="FFFF00"/>
            <w:noWrap/>
            <w:vAlign w:val="bottom"/>
            <w:hideMark/>
          </w:tcPr>
          <w:p w14:paraId="1322203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1.01</w:t>
            </w:r>
          </w:p>
        </w:tc>
        <w:tc>
          <w:tcPr>
            <w:tcW w:w="600" w:type="dxa"/>
            <w:tcBorders>
              <w:top w:val="nil"/>
              <w:left w:val="nil"/>
              <w:bottom w:val="single" w:sz="4" w:space="0" w:color="auto"/>
              <w:right w:val="single" w:sz="8" w:space="0" w:color="auto"/>
            </w:tcBorders>
            <w:shd w:val="clear" w:color="auto" w:fill="auto"/>
            <w:noWrap/>
            <w:vAlign w:val="bottom"/>
            <w:hideMark/>
          </w:tcPr>
          <w:p w14:paraId="1F39C3A1"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42E36EF3"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19ECE11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7/20/2021</w:t>
            </w:r>
          </w:p>
        </w:tc>
        <w:tc>
          <w:tcPr>
            <w:tcW w:w="4240" w:type="dxa"/>
            <w:tcBorders>
              <w:top w:val="nil"/>
              <w:left w:val="nil"/>
              <w:bottom w:val="single" w:sz="4" w:space="0" w:color="auto"/>
              <w:right w:val="single" w:sz="4" w:space="0" w:color="auto"/>
            </w:tcBorders>
            <w:shd w:val="clear" w:color="auto" w:fill="auto"/>
            <w:noWrap/>
            <w:vAlign w:val="bottom"/>
            <w:hideMark/>
          </w:tcPr>
          <w:p w14:paraId="2F83DDE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Outgoing </w:t>
            </w:r>
          </w:p>
        </w:tc>
        <w:tc>
          <w:tcPr>
            <w:tcW w:w="560" w:type="dxa"/>
            <w:tcBorders>
              <w:top w:val="nil"/>
              <w:left w:val="nil"/>
              <w:bottom w:val="single" w:sz="4" w:space="0" w:color="auto"/>
              <w:right w:val="single" w:sz="4" w:space="0" w:color="auto"/>
            </w:tcBorders>
            <w:shd w:val="clear" w:color="auto" w:fill="auto"/>
            <w:noWrap/>
            <w:vAlign w:val="bottom"/>
            <w:hideMark/>
          </w:tcPr>
          <w:p w14:paraId="70E41F9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7A9C9A5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64D9647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0.98</w:t>
            </w:r>
          </w:p>
        </w:tc>
        <w:tc>
          <w:tcPr>
            <w:tcW w:w="980" w:type="dxa"/>
            <w:tcBorders>
              <w:top w:val="nil"/>
              <w:left w:val="nil"/>
              <w:bottom w:val="single" w:sz="4" w:space="0" w:color="auto"/>
              <w:right w:val="single" w:sz="4" w:space="0" w:color="auto"/>
            </w:tcBorders>
            <w:shd w:val="clear" w:color="auto" w:fill="auto"/>
            <w:noWrap/>
            <w:vAlign w:val="bottom"/>
            <w:hideMark/>
          </w:tcPr>
          <w:p w14:paraId="02EF8B3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1.33</w:t>
            </w:r>
          </w:p>
        </w:tc>
        <w:tc>
          <w:tcPr>
            <w:tcW w:w="600" w:type="dxa"/>
            <w:tcBorders>
              <w:top w:val="nil"/>
              <w:left w:val="nil"/>
              <w:bottom w:val="single" w:sz="4" w:space="0" w:color="auto"/>
              <w:right w:val="single" w:sz="8" w:space="0" w:color="auto"/>
            </w:tcBorders>
            <w:shd w:val="clear" w:color="auto" w:fill="auto"/>
            <w:noWrap/>
            <w:vAlign w:val="bottom"/>
            <w:hideMark/>
          </w:tcPr>
          <w:p w14:paraId="3ABB6A22"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78EB8CA"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2A242D8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7/20/2021</w:t>
            </w:r>
          </w:p>
        </w:tc>
        <w:tc>
          <w:tcPr>
            <w:tcW w:w="4240" w:type="dxa"/>
            <w:tcBorders>
              <w:top w:val="nil"/>
              <w:left w:val="nil"/>
              <w:bottom w:val="single" w:sz="4" w:space="0" w:color="auto"/>
              <w:right w:val="single" w:sz="4" w:space="0" w:color="auto"/>
            </w:tcBorders>
            <w:shd w:val="clear" w:color="auto" w:fill="auto"/>
            <w:noWrap/>
            <w:vAlign w:val="bottom"/>
            <w:hideMark/>
          </w:tcPr>
          <w:p w14:paraId="48F3784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Plumus Outgoing </w:t>
            </w:r>
          </w:p>
        </w:tc>
        <w:tc>
          <w:tcPr>
            <w:tcW w:w="560" w:type="dxa"/>
            <w:tcBorders>
              <w:top w:val="nil"/>
              <w:left w:val="nil"/>
              <w:bottom w:val="single" w:sz="4" w:space="0" w:color="auto"/>
              <w:right w:val="single" w:sz="4" w:space="0" w:color="auto"/>
            </w:tcBorders>
            <w:shd w:val="clear" w:color="auto" w:fill="auto"/>
            <w:noWrap/>
            <w:vAlign w:val="bottom"/>
            <w:hideMark/>
          </w:tcPr>
          <w:p w14:paraId="3F5AD6C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1AEF2C2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647C7D3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1.18</w:t>
            </w:r>
          </w:p>
        </w:tc>
        <w:tc>
          <w:tcPr>
            <w:tcW w:w="980" w:type="dxa"/>
            <w:tcBorders>
              <w:top w:val="nil"/>
              <w:left w:val="nil"/>
              <w:bottom w:val="single" w:sz="4" w:space="0" w:color="auto"/>
              <w:right w:val="single" w:sz="4" w:space="0" w:color="auto"/>
            </w:tcBorders>
            <w:shd w:val="clear" w:color="auto" w:fill="auto"/>
            <w:noWrap/>
            <w:vAlign w:val="bottom"/>
            <w:hideMark/>
          </w:tcPr>
          <w:p w14:paraId="16DBE28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1.63</w:t>
            </w:r>
          </w:p>
        </w:tc>
        <w:tc>
          <w:tcPr>
            <w:tcW w:w="600" w:type="dxa"/>
            <w:tcBorders>
              <w:top w:val="nil"/>
              <w:left w:val="nil"/>
              <w:bottom w:val="single" w:sz="4" w:space="0" w:color="auto"/>
              <w:right w:val="single" w:sz="8" w:space="0" w:color="auto"/>
            </w:tcBorders>
            <w:shd w:val="clear" w:color="auto" w:fill="auto"/>
            <w:noWrap/>
            <w:vAlign w:val="bottom"/>
            <w:hideMark/>
          </w:tcPr>
          <w:p w14:paraId="0C8CFB3B"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DDAA85D"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5953D341" w14:textId="77777777" w:rsidR="0076554B" w:rsidRPr="000B441B" w:rsidRDefault="0076554B" w:rsidP="0076554B">
            <w:pPr>
              <w:spacing w:after="0" w:line="240" w:lineRule="auto"/>
              <w:jc w:val="center"/>
              <w:rPr>
                <w:rFonts w:ascii="Calibri" w:eastAsia="Times New Roman" w:hAnsi="Calibri" w:cs="Calibri"/>
              </w:rPr>
            </w:pPr>
            <w:r w:rsidRPr="000B441B">
              <w:rPr>
                <w:rFonts w:ascii="Calibri" w:eastAsia="Times New Roman" w:hAnsi="Calibri" w:cs="Calibri"/>
              </w:rPr>
              <w:t>7/20/2021</w:t>
            </w:r>
          </w:p>
        </w:tc>
        <w:tc>
          <w:tcPr>
            <w:tcW w:w="4240" w:type="dxa"/>
            <w:tcBorders>
              <w:top w:val="nil"/>
              <w:left w:val="nil"/>
              <w:bottom w:val="single" w:sz="4" w:space="0" w:color="auto"/>
              <w:right w:val="single" w:sz="4" w:space="0" w:color="auto"/>
            </w:tcBorders>
            <w:shd w:val="clear" w:color="000000" w:fill="FFFF00"/>
            <w:noWrap/>
            <w:vAlign w:val="bottom"/>
            <w:hideMark/>
          </w:tcPr>
          <w:p w14:paraId="7FDC5574" w14:textId="77777777" w:rsidR="0076554B" w:rsidRPr="000B441B" w:rsidRDefault="0076554B" w:rsidP="0076554B">
            <w:pPr>
              <w:spacing w:after="0" w:line="240" w:lineRule="auto"/>
              <w:jc w:val="center"/>
              <w:rPr>
                <w:rFonts w:ascii="Calibri" w:eastAsia="Times New Roman" w:hAnsi="Calibri" w:cs="Calibri"/>
              </w:rPr>
            </w:pPr>
            <w:r w:rsidRPr="000B441B">
              <w:rPr>
                <w:rFonts w:ascii="Calibri" w:eastAsia="Times New Roman" w:hAnsi="Calibri" w:cs="Calibri"/>
              </w:rPr>
              <w:t xml:space="preserve">Yellowhead 3 Dist - Gladstone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42C7321C" w14:textId="77777777" w:rsidR="0076554B" w:rsidRPr="000B441B" w:rsidRDefault="0076554B" w:rsidP="0076554B">
            <w:pPr>
              <w:spacing w:after="0" w:line="240" w:lineRule="auto"/>
              <w:jc w:val="center"/>
              <w:rPr>
                <w:rFonts w:ascii="Calibri" w:eastAsia="Times New Roman" w:hAnsi="Calibri" w:cs="Calibri"/>
              </w:rPr>
            </w:pPr>
            <w:r w:rsidRPr="000B441B">
              <w:rPr>
                <w:rFonts w:ascii="Calibri" w:eastAsia="Times New Roman" w:hAnsi="Calibri" w:cs="Calibri"/>
              </w:rPr>
              <w:t>1</w:t>
            </w:r>
          </w:p>
        </w:tc>
        <w:tc>
          <w:tcPr>
            <w:tcW w:w="560" w:type="dxa"/>
            <w:tcBorders>
              <w:top w:val="nil"/>
              <w:left w:val="nil"/>
              <w:bottom w:val="single" w:sz="4" w:space="0" w:color="auto"/>
              <w:right w:val="single" w:sz="4" w:space="0" w:color="auto"/>
            </w:tcBorders>
            <w:shd w:val="clear" w:color="000000" w:fill="FFFF00"/>
            <w:noWrap/>
            <w:vAlign w:val="bottom"/>
            <w:hideMark/>
          </w:tcPr>
          <w:p w14:paraId="6EDA3675" w14:textId="77777777" w:rsidR="0076554B" w:rsidRPr="000B441B" w:rsidRDefault="0076554B" w:rsidP="0076554B">
            <w:pPr>
              <w:spacing w:after="0" w:line="240" w:lineRule="auto"/>
              <w:jc w:val="center"/>
              <w:rPr>
                <w:rFonts w:ascii="Calibri" w:eastAsia="Times New Roman" w:hAnsi="Calibri" w:cs="Calibri"/>
              </w:rPr>
            </w:pPr>
            <w:r w:rsidRPr="000B441B">
              <w:rPr>
                <w:rFonts w:ascii="Calibri" w:eastAsia="Times New Roman" w:hAnsi="Calibri" w:cs="Calibri"/>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446821FC" w14:textId="77777777" w:rsidR="0076554B" w:rsidRPr="000B441B" w:rsidRDefault="0076554B" w:rsidP="0076554B">
            <w:pPr>
              <w:spacing w:after="0" w:line="240" w:lineRule="auto"/>
              <w:jc w:val="center"/>
              <w:rPr>
                <w:rFonts w:ascii="Calibri" w:eastAsia="Times New Roman" w:hAnsi="Calibri" w:cs="Calibri"/>
              </w:rPr>
            </w:pPr>
            <w:r w:rsidRPr="000B441B">
              <w:rPr>
                <w:rFonts w:ascii="Calibri" w:eastAsia="Times New Roman" w:hAnsi="Calibri" w:cs="Calibri"/>
              </w:rPr>
              <w:t>0.4</w:t>
            </w:r>
          </w:p>
        </w:tc>
        <w:tc>
          <w:tcPr>
            <w:tcW w:w="980" w:type="dxa"/>
            <w:tcBorders>
              <w:top w:val="nil"/>
              <w:left w:val="nil"/>
              <w:bottom w:val="single" w:sz="4" w:space="0" w:color="auto"/>
              <w:right w:val="single" w:sz="4" w:space="0" w:color="auto"/>
            </w:tcBorders>
            <w:shd w:val="clear" w:color="000000" w:fill="FFFF00"/>
            <w:noWrap/>
            <w:vAlign w:val="bottom"/>
            <w:hideMark/>
          </w:tcPr>
          <w:p w14:paraId="69ECA792" w14:textId="77777777" w:rsidR="0076554B" w:rsidRPr="000B441B" w:rsidRDefault="0076554B" w:rsidP="0076554B">
            <w:pPr>
              <w:spacing w:after="0" w:line="240" w:lineRule="auto"/>
              <w:jc w:val="center"/>
              <w:rPr>
                <w:rFonts w:ascii="Calibri" w:eastAsia="Times New Roman" w:hAnsi="Calibri" w:cs="Calibri"/>
              </w:rPr>
            </w:pPr>
            <w:r w:rsidRPr="000B441B">
              <w:rPr>
                <w:rFonts w:ascii="Calibri" w:eastAsia="Times New Roman" w:hAnsi="Calibri" w:cs="Calibri"/>
              </w:rPr>
              <w:t>0.68</w:t>
            </w:r>
          </w:p>
        </w:tc>
        <w:tc>
          <w:tcPr>
            <w:tcW w:w="600" w:type="dxa"/>
            <w:tcBorders>
              <w:top w:val="nil"/>
              <w:left w:val="nil"/>
              <w:bottom w:val="single" w:sz="4" w:space="0" w:color="auto"/>
              <w:right w:val="single" w:sz="8" w:space="0" w:color="auto"/>
            </w:tcBorders>
            <w:shd w:val="clear" w:color="auto" w:fill="auto"/>
            <w:noWrap/>
            <w:vAlign w:val="bottom"/>
            <w:hideMark/>
          </w:tcPr>
          <w:p w14:paraId="36E582E0"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484FC786"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6879BB3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7/20/2021</w:t>
            </w:r>
          </w:p>
        </w:tc>
        <w:tc>
          <w:tcPr>
            <w:tcW w:w="4240" w:type="dxa"/>
            <w:tcBorders>
              <w:top w:val="nil"/>
              <w:left w:val="nil"/>
              <w:bottom w:val="single" w:sz="4" w:space="0" w:color="auto"/>
              <w:right w:val="single" w:sz="4" w:space="0" w:color="auto"/>
            </w:tcBorders>
            <w:shd w:val="clear" w:color="auto" w:fill="auto"/>
            <w:noWrap/>
            <w:vAlign w:val="bottom"/>
            <w:hideMark/>
          </w:tcPr>
          <w:p w14:paraId="21103F7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Arden Outgoing </w:t>
            </w:r>
          </w:p>
        </w:tc>
        <w:tc>
          <w:tcPr>
            <w:tcW w:w="560" w:type="dxa"/>
            <w:tcBorders>
              <w:top w:val="nil"/>
              <w:left w:val="nil"/>
              <w:bottom w:val="single" w:sz="4" w:space="0" w:color="auto"/>
              <w:right w:val="single" w:sz="4" w:space="0" w:color="auto"/>
            </w:tcBorders>
            <w:shd w:val="clear" w:color="auto" w:fill="auto"/>
            <w:noWrap/>
            <w:vAlign w:val="bottom"/>
            <w:hideMark/>
          </w:tcPr>
          <w:p w14:paraId="075F963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7911A71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354446F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0.8</w:t>
            </w:r>
          </w:p>
        </w:tc>
        <w:tc>
          <w:tcPr>
            <w:tcW w:w="980" w:type="dxa"/>
            <w:tcBorders>
              <w:top w:val="nil"/>
              <w:left w:val="nil"/>
              <w:bottom w:val="single" w:sz="4" w:space="0" w:color="auto"/>
              <w:right w:val="single" w:sz="4" w:space="0" w:color="auto"/>
            </w:tcBorders>
            <w:shd w:val="clear" w:color="auto" w:fill="auto"/>
            <w:noWrap/>
            <w:vAlign w:val="bottom"/>
            <w:hideMark/>
          </w:tcPr>
          <w:p w14:paraId="1764611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1.5</w:t>
            </w:r>
          </w:p>
        </w:tc>
        <w:tc>
          <w:tcPr>
            <w:tcW w:w="600" w:type="dxa"/>
            <w:tcBorders>
              <w:top w:val="nil"/>
              <w:left w:val="nil"/>
              <w:bottom w:val="single" w:sz="4" w:space="0" w:color="auto"/>
              <w:right w:val="single" w:sz="8" w:space="0" w:color="auto"/>
            </w:tcBorders>
            <w:shd w:val="clear" w:color="auto" w:fill="auto"/>
            <w:noWrap/>
            <w:vAlign w:val="bottom"/>
            <w:hideMark/>
          </w:tcPr>
          <w:p w14:paraId="00EE12B1"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34D3141"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37A63480" w14:textId="77777777" w:rsidR="0076554B" w:rsidRPr="000B441B" w:rsidRDefault="0076554B" w:rsidP="0076554B">
            <w:pPr>
              <w:spacing w:after="0" w:line="240" w:lineRule="auto"/>
              <w:jc w:val="center"/>
              <w:rPr>
                <w:rFonts w:ascii="Calibri" w:eastAsia="Times New Roman" w:hAnsi="Calibri" w:cs="Calibri"/>
              </w:rPr>
            </w:pPr>
            <w:r w:rsidRPr="000B441B">
              <w:rPr>
                <w:rFonts w:ascii="Calibri" w:eastAsia="Times New Roman" w:hAnsi="Calibri" w:cs="Calibri"/>
              </w:rPr>
              <w:t>7/22/2021</w:t>
            </w:r>
          </w:p>
        </w:tc>
        <w:tc>
          <w:tcPr>
            <w:tcW w:w="4240" w:type="dxa"/>
            <w:tcBorders>
              <w:top w:val="nil"/>
              <w:left w:val="nil"/>
              <w:bottom w:val="single" w:sz="4" w:space="0" w:color="auto"/>
              <w:right w:val="single" w:sz="4" w:space="0" w:color="auto"/>
            </w:tcBorders>
            <w:shd w:val="clear" w:color="auto" w:fill="auto"/>
            <w:noWrap/>
            <w:vAlign w:val="bottom"/>
            <w:hideMark/>
          </w:tcPr>
          <w:p w14:paraId="7E38E91D" w14:textId="77777777" w:rsidR="0076554B" w:rsidRPr="000B441B" w:rsidRDefault="0076554B" w:rsidP="0076554B">
            <w:pPr>
              <w:spacing w:after="0" w:line="240" w:lineRule="auto"/>
              <w:jc w:val="center"/>
              <w:rPr>
                <w:rFonts w:ascii="Calibri" w:eastAsia="Times New Roman" w:hAnsi="Calibri" w:cs="Calibri"/>
              </w:rPr>
            </w:pPr>
            <w:r w:rsidRPr="000B441B">
              <w:rPr>
                <w:rFonts w:ascii="Calibri" w:eastAsia="Times New Roman" w:hAnsi="Calibri" w:cs="Calibri"/>
              </w:rPr>
              <w:t xml:space="preserve">Yellowhead 3 Dist - Gladstone Outgoing </w:t>
            </w:r>
          </w:p>
        </w:tc>
        <w:tc>
          <w:tcPr>
            <w:tcW w:w="560" w:type="dxa"/>
            <w:tcBorders>
              <w:top w:val="nil"/>
              <w:left w:val="nil"/>
              <w:bottom w:val="single" w:sz="4" w:space="0" w:color="auto"/>
              <w:right w:val="single" w:sz="4" w:space="0" w:color="auto"/>
            </w:tcBorders>
            <w:shd w:val="clear" w:color="auto" w:fill="auto"/>
            <w:noWrap/>
            <w:vAlign w:val="bottom"/>
            <w:hideMark/>
          </w:tcPr>
          <w:p w14:paraId="6853FCD6" w14:textId="77777777" w:rsidR="0076554B" w:rsidRPr="000B441B" w:rsidRDefault="0076554B" w:rsidP="0076554B">
            <w:pPr>
              <w:spacing w:after="0" w:line="240" w:lineRule="auto"/>
              <w:jc w:val="center"/>
              <w:rPr>
                <w:rFonts w:ascii="Calibri" w:eastAsia="Times New Roman" w:hAnsi="Calibri" w:cs="Calibri"/>
              </w:rPr>
            </w:pPr>
            <w:r w:rsidRPr="000B441B">
              <w:rPr>
                <w:rFonts w:ascii="Calibri" w:eastAsia="Times New Roman" w:hAnsi="Calibri" w:cs="Calibri"/>
              </w:rPr>
              <w:t>0</w:t>
            </w:r>
          </w:p>
        </w:tc>
        <w:tc>
          <w:tcPr>
            <w:tcW w:w="560" w:type="dxa"/>
            <w:tcBorders>
              <w:top w:val="nil"/>
              <w:left w:val="nil"/>
              <w:bottom w:val="single" w:sz="4" w:space="0" w:color="auto"/>
              <w:right w:val="single" w:sz="4" w:space="0" w:color="auto"/>
            </w:tcBorders>
            <w:shd w:val="clear" w:color="auto" w:fill="auto"/>
            <w:noWrap/>
            <w:vAlign w:val="bottom"/>
            <w:hideMark/>
          </w:tcPr>
          <w:p w14:paraId="79178EF5" w14:textId="77777777" w:rsidR="0076554B" w:rsidRPr="000B441B" w:rsidRDefault="0076554B" w:rsidP="0076554B">
            <w:pPr>
              <w:spacing w:after="0" w:line="240" w:lineRule="auto"/>
              <w:jc w:val="center"/>
              <w:rPr>
                <w:rFonts w:ascii="Calibri" w:eastAsia="Times New Roman" w:hAnsi="Calibri" w:cs="Calibri"/>
              </w:rPr>
            </w:pPr>
            <w:r w:rsidRPr="000B441B">
              <w:rPr>
                <w:rFonts w:ascii="Calibri" w:eastAsia="Times New Roman" w:hAnsi="Calibri" w:cs="Calibri"/>
              </w:rPr>
              <w:t>0</w:t>
            </w:r>
          </w:p>
        </w:tc>
        <w:tc>
          <w:tcPr>
            <w:tcW w:w="980" w:type="dxa"/>
            <w:tcBorders>
              <w:top w:val="nil"/>
              <w:left w:val="nil"/>
              <w:bottom w:val="single" w:sz="4" w:space="0" w:color="auto"/>
              <w:right w:val="single" w:sz="4" w:space="0" w:color="auto"/>
            </w:tcBorders>
            <w:shd w:val="clear" w:color="auto" w:fill="auto"/>
            <w:noWrap/>
            <w:vAlign w:val="bottom"/>
            <w:hideMark/>
          </w:tcPr>
          <w:p w14:paraId="17D43874" w14:textId="77777777" w:rsidR="0076554B" w:rsidRPr="000B441B" w:rsidRDefault="0076554B" w:rsidP="0076554B">
            <w:pPr>
              <w:spacing w:after="0" w:line="240" w:lineRule="auto"/>
              <w:jc w:val="center"/>
              <w:rPr>
                <w:rFonts w:ascii="Calibri" w:eastAsia="Times New Roman" w:hAnsi="Calibri" w:cs="Calibri"/>
              </w:rPr>
            </w:pPr>
            <w:r w:rsidRPr="000B441B">
              <w:rPr>
                <w:rFonts w:ascii="Calibri" w:eastAsia="Times New Roman" w:hAnsi="Calibri" w:cs="Calibri"/>
              </w:rPr>
              <w:t>0.86</w:t>
            </w:r>
          </w:p>
        </w:tc>
        <w:tc>
          <w:tcPr>
            <w:tcW w:w="980" w:type="dxa"/>
            <w:tcBorders>
              <w:top w:val="nil"/>
              <w:left w:val="nil"/>
              <w:bottom w:val="single" w:sz="4" w:space="0" w:color="auto"/>
              <w:right w:val="single" w:sz="4" w:space="0" w:color="auto"/>
            </w:tcBorders>
            <w:shd w:val="clear" w:color="auto" w:fill="auto"/>
            <w:noWrap/>
            <w:vAlign w:val="bottom"/>
            <w:hideMark/>
          </w:tcPr>
          <w:p w14:paraId="43867FE6" w14:textId="77777777" w:rsidR="0076554B" w:rsidRPr="000B441B" w:rsidRDefault="0076554B" w:rsidP="0076554B">
            <w:pPr>
              <w:spacing w:after="0" w:line="240" w:lineRule="auto"/>
              <w:jc w:val="center"/>
              <w:rPr>
                <w:rFonts w:ascii="Calibri" w:eastAsia="Times New Roman" w:hAnsi="Calibri" w:cs="Calibri"/>
              </w:rPr>
            </w:pPr>
            <w:r w:rsidRPr="000B441B">
              <w:rPr>
                <w:rFonts w:ascii="Calibri" w:eastAsia="Times New Roman" w:hAnsi="Calibri" w:cs="Calibri"/>
              </w:rPr>
              <w:t>1.39</w:t>
            </w:r>
          </w:p>
        </w:tc>
        <w:tc>
          <w:tcPr>
            <w:tcW w:w="600" w:type="dxa"/>
            <w:tcBorders>
              <w:top w:val="nil"/>
              <w:left w:val="nil"/>
              <w:bottom w:val="single" w:sz="4" w:space="0" w:color="auto"/>
              <w:right w:val="single" w:sz="8" w:space="0" w:color="auto"/>
            </w:tcBorders>
            <w:shd w:val="clear" w:color="auto" w:fill="auto"/>
            <w:noWrap/>
            <w:vAlign w:val="bottom"/>
            <w:hideMark/>
          </w:tcPr>
          <w:p w14:paraId="19E57884" w14:textId="77777777" w:rsidR="0076554B" w:rsidRPr="000B441B" w:rsidRDefault="0076554B" w:rsidP="0076554B">
            <w:pPr>
              <w:spacing w:after="0" w:line="240" w:lineRule="auto"/>
              <w:rPr>
                <w:rFonts w:ascii="Calibri" w:eastAsia="Times New Roman" w:hAnsi="Calibri" w:cs="Calibri"/>
              </w:rPr>
            </w:pPr>
            <w:r w:rsidRPr="000B441B">
              <w:rPr>
                <w:rFonts w:ascii="Calibri" w:eastAsia="Times New Roman" w:hAnsi="Calibri" w:cs="Calibri"/>
              </w:rPr>
              <w:t> </w:t>
            </w:r>
          </w:p>
        </w:tc>
      </w:tr>
      <w:tr w:rsidR="0076554B" w:rsidRPr="0076554B" w14:paraId="1AD5BEE1"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1367412A" w14:textId="77777777" w:rsidR="0076554B" w:rsidRPr="000B441B" w:rsidRDefault="0076554B" w:rsidP="0076554B">
            <w:pPr>
              <w:spacing w:after="0" w:line="240" w:lineRule="auto"/>
              <w:jc w:val="center"/>
              <w:rPr>
                <w:rFonts w:ascii="Calibri" w:eastAsia="Times New Roman" w:hAnsi="Calibri" w:cs="Calibri"/>
              </w:rPr>
            </w:pPr>
            <w:r w:rsidRPr="000B441B">
              <w:rPr>
                <w:rFonts w:ascii="Calibri" w:eastAsia="Times New Roman" w:hAnsi="Calibri" w:cs="Calibri"/>
              </w:rPr>
              <w:t>7/22/2021</w:t>
            </w:r>
          </w:p>
        </w:tc>
        <w:tc>
          <w:tcPr>
            <w:tcW w:w="4240" w:type="dxa"/>
            <w:tcBorders>
              <w:top w:val="nil"/>
              <w:left w:val="nil"/>
              <w:bottom w:val="single" w:sz="4" w:space="0" w:color="auto"/>
              <w:right w:val="single" w:sz="4" w:space="0" w:color="auto"/>
            </w:tcBorders>
            <w:shd w:val="clear" w:color="000000" w:fill="FFFF00"/>
            <w:noWrap/>
            <w:vAlign w:val="bottom"/>
            <w:hideMark/>
          </w:tcPr>
          <w:p w14:paraId="7B3BA4B9" w14:textId="77777777" w:rsidR="0076554B" w:rsidRPr="000B441B" w:rsidRDefault="0076554B" w:rsidP="0076554B">
            <w:pPr>
              <w:spacing w:after="0" w:line="240" w:lineRule="auto"/>
              <w:jc w:val="center"/>
              <w:rPr>
                <w:rFonts w:ascii="Calibri" w:eastAsia="Times New Roman" w:hAnsi="Calibri" w:cs="Calibri"/>
              </w:rPr>
            </w:pPr>
            <w:r w:rsidRPr="000B441B">
              <w:rPr>
                <w:rFonts w:ascii="Calibri" w:eastAsia="Times New Roman" w:hAnsi="Calibri" w:cs="Calibri"/>
              </w:rPr>
              <w:t xml:space="preserve">Yellowhead 3 Dist - Gladstone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3A2B3D73" w14:textId="77777777" w:rsidR="0076554B" w:rsidRPr="000B441B" w:rsidRDefault="0076554B" w:rsidP="0076554B">
            <w:pPr>
              <w:spacing w:after="0" w:line="240" w:lineRule="auto"/>
              <w:jc w:val="center"/>
              <w:rPr>
                <w:rFonts w:ascii="Calibri" w:eastAsia="Times New Roman" w:hAnsi="Calibri" w:cs="Calibri"/>
              </w:rPr>
            </w:pPr>
            <w:r w:rsidRPr="000B441B">
              <w:rPr>
                <w:rFonts w:ascii="Calibri" w:eastAsia="Times New Roman" w:hAnsi="Calibri" w:cs="Calibri"/>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27E14284" w14:textId="77777777" w:rsidR="0076554B" w:rsidRPr="000B441B" w:rsidRDefault="0076554B" w:rsidP="0076554B">
            <w:pPr>
              <w:spacing w:after="0" w:line="240" w:lineRule="auto"/>
              <w:jc w:val="center"/>
              <w:rPr>
                <w:rFonts w:ascii="Calibri" w:eastAsia="Times New Roman" w:hAnsi="Calibri" w:cs="Calibri"/>
              </w:rPr>
            </w:pPr>
            <w:r w:rsidRPr="000B441B">
              <w:rPr>
                <w:rFonts w:ascii="Calibri" w:eastAsia="Times New Roman" w:hAnsi="Calibri" w:cs="Calibri"/>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07C17E59" w14:textId="77777777" w:rsidR="0076554B" w:rsidRPr="000B441B" w:rsidRDefault="0076554B" w:rsidP="0076554B">
            <w:pPr>
              <w:spacing w:after="0" w:line="240" w:lineRule="auto"/>
              <w:jc w:val="center"/>
              <w:rPr>
                <w:rFonts w:ascii="Calibri" w:eastAsia="Times New Roman" w:hAnsi="Calibri" w:cs="Calibri"/>
              </w:rPr>
            </w:pPr>
            <w:r w:rsidRPr="000B441B">
              <w:rPr>
                <w:rFonts w:ascii="Calibri" w:eastAsia="Times New Roman" w:hAnsi="Calibri" w:cs="Calibri"/>
              </w:rPr>
              <w:t>0.58</w:t>
            </w:r>
          </w:p>
        </w:tc>
        <w:tc>
          <w:tcPr>
            <w:tcW w:w="980" w:type="dxa"/>
            <w:tcBorders>
              <w:top w:val="nil"/>
              <w:left w:val="nil"/>
              <w:bottom w:val="single" w:sz="4" w:space="0" w:color="auto"/>
              <w:right w:val="single" w:sz="4" w:space="0" w:color="auto"/>
            </w:tcBorders>
            <w:shd w:val="clear" w:color="000000" w:fill="FFFF00"/>
            <w:noWrap/>
            <w:vAlign w:val="bottom"/>
            <w:hideMark/>
          </w:tcPr>
          <w:p w14:paraId="2518DF3F" w14:textId="77777777" w:rsidR="0076554B" w:rsidRPr="000B441B" w:rsidRDefault="0076554B" w:rsidP="0076554B">
            <w:pPr>
              <w:spacing w:after="0" w:line="240" w:lineRule="auto"/>
              <w:jc w:val="center"/>
              <w:rPr>
                <w:rFonts w:ascii="Calibri" w:eastAsia="Times New Roman" w:hAnsi="Calibri" w:cs="Calibri"/>
              </w:rPr>
            </w:pPr>
            <w:r w:rsidRPr="000B441B">
              <w:rPr>
                <w:rFonts w:ascii="Calibri" w:eastAsia="Times New Roman" w:hAnsi="Calibri" w:cs="Calibri"/>
              </w:rPr>
              <w:t>0.9</w:t>
            </w:r>
          </w:p>
        </w:tc>
        <w:tc>
          <w:tcPr>
            <w:tcW w:w="600" w:type="dxa"/>
            <w:tcBorders>
              <w:top w:val="nil"/>
              <w:left w:val="nil"/>
              <w:bottom w:val="single" w:sz="4" w:space="0" w:color="auto"/>
              <w:right w:val="single" w:sz="8" w:space="0" w:color="auto"/>
            </w:tcBorders>
            <w:shd w:val="clear" w:color="auto" w:fill="auto"/>
            <w:noWrap/>
            <w:vAlign w:val="bottom"/>
            <w:hideMark/>
          </w:tcPr>
          <w:p w14:paraId="46392F3B" w14:textId="77777777" w:rsidR="0076554B" w:rsidRPr="000B441B" w:rsidRDefault="0076554B" w:rsidP="0076554B">
            <w:pPr>
              <w:spacing w:after="0" w:line="240" w:lineRule="auto"/>
              <w:rPr>
                <w:rFonts w:ascii="Calibri" w:eastAsia="Times New Roman" w:hAnsi="Calibri" w:cs="Calibri"/>
              </w:rPr>
            </w:pPr>
            <w:r w:rsidRPr="000B441B">
              <w:rPr>
                <w:rFonts w:ascii="Calibri" w:eastAsia="Times New Roman" w:hAnsi="Calibri" w:cs="Calibri"/>
              </w:rPr>
              <w:t> </w:t>
            </w:r>
          </w:p>
        </w:tc>
      </w:tr>
      <w:tr w:rsidR="0076554B" w:rsidRPr="0076554B" w14:paraId="0B980A37"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15088C6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8/3/2021</w:t>
            </w:r>
          </w:p>
        </w:tc>
        <w:tc>
          <w:tcPr>
            <w:tcW w:w="4240" w:type="dxa"/>
            <w:tcBorders>
              <w:top w:val="nil"/>
              <w:left w:val="nil"/>
              <w:bottom w:val="single" w:sz="4" w:space="0" w:color="auto"/>
              <w:right w:val="single" w:sz="4" w:space="0" w:color="auto"/>
            </w:tcBorders>
            <w:shd w:val="clear" w:color="auto" w:fill="auto"/>
            <w:noWrap/>
            <w:vAlign w:val="bottom"/>
            <w:hideMark/>
          </w:tcPr>
          <w:p w14:paraId="03FF8DB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Outgoing </w:t>
            </w:r>
          </w:p>
        </w:tc>
        <w:tc>
          <w:tcPr>
            <w:tcW w:w="560" w:type="dxa"/>
            <w:tcBorders>
              <w:top w:val="nil"/>
              <w:left w:val="nil"/>
              <w:bottom w:val="single" w:sz="4" w:space="0" w:color="auto"/>
              <w:right w:val="single" w:sz="4" w:space="0" w:color="auto"/>
            </w:tcBorders>
            <w:shd w:val="clear" w:color="auto" w:fill="auto"/>
            <w:noWrap/>
            <w:vAlign w:val="bottom"/>
            <w:hideMark/>
          </w:tcPr>
          <w:p w14:paraId="7DEC325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6955234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023740A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1.05</w:t>
            </w:r>
          </w:p>
        </w:tc>
        <w:tc>
          <w:tcPr>
            <w:tcW w:w="980" w:type="dxa"/>
            <w:tcBorders>
              <w:top w:val="nil"/>
              <w:left w:val="nil"/>
              <w:bottom w:val="single" w:sz="4" w:space="0" w:color="auto"/>
              <w:right w:val="single" w:sz="4" w:space="0" w:color="auto"/>
            </w:tcBorders>
            <w:shd w:val="clear" w:color="auto" w:fill="auto"/>
            <w:noWrap/>
            <w:vAlign w:val="bottom"/>
            <w:hideMark/>
          </w:tcPr>
          <w:p w14:paraId="1CB6E7D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1.33</w:t>
            </w:r>
          </w:p>
        </w:tc>
        <w:tc>
          <w:tcPr>
            <w:tcW w:w="600" w:type="dxa"/>
            <w:tcBorders>
              <w:top w:val="nil"/>
              <w:left w:val="nil"/>
              <w:bottom w:val="single" w:sz="4" w:space="0" w:color="auto"/>
              <w:right w:val="single" w:sz="8" w:space="0" w:color="auto"/>
            </w:tcBorders>
            <w:shd w:val="clear" w:color="auto" w:fill="auto"/>
            <w:noWrap/>
            <w:vAlign w:val="bottom"/>
            <w:hideMark/>
          </w:tcPr>
          <w:p w14:paraId="2FE8A894"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5D99BB76"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62CC884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8/3/2021</w:t>
            </w:r>
          </w:p>
        </w:tc>
        <w:tc>
          <w:tcPr>
            <w:tcW w:w="4240" w:type="dxa"/>
            <w:tcBorders>
              <w:top w:val="nil"/>
              <w:left w:val="nil"/>
              <w:bottom w:val="single" w:sz="4" w:space="0" w:color="auto"/>
              <w:right w:val="single" w:sz="4" w:space="0" w:color="auto"/>
            </w:tcBorders>
            <w:shd w:val="clear" w:color="auto" w:fill="auto"/>
            <w:noWrap/>
            <w:vAlign w:val="bottom"/>
            <w:hideMark/>
          </w:tcPr>
          <w:p w14:paraId="5B95747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Plumus Outgoing </w:t>
            </w:r>
          </w:p>
        </w:tc>
        <w:tc>
          <w:tcPr>
            <w:tcW w:w="560" w:type="dxa"/>
            <w:tcBorders>
              <w:top w:val="nil"/>
              <w:left w:val="nil"/>
              <w:bottom w:val="single" w:sz="4" w:space="0" w:color="auto"/>
              <w:right w:val="single" w:sz="4" w:space="0" w:color="auto"/>
            </w:tcBorders>
            <w:shd w:val="clear" w:color="auto" w:fill="auto"/>
            <w:noWrap/>
            <w:vAlign w:val="bottom"/>
            <w:hideMark/>
          </w:tcPr>
          <w:p w14:paraId="0FA1130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3163D6A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5E2F6A3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1.23</w:t>
            </w:r>
          </w:p>
        </w:tc>
        <w:tc>
          <w:tcPr>
            <w:tcW w:w="980" w:type="dxa"/>
            <w:tcBorders>
              <w:top w:val="nil"/>
              <w:left w:val="nil"/>
              <w:bottom w:val="single" w:sz="4" w:space="0" w:color="auto"/>
              <w:right w:val="single" w:sz="4" w:space="0" w:color="auto"/>
            </w:tcBorders>
            <w:shd w:val="clear" w:color="auto" w:fill="auto"/>
            <w:noWrap/>
            <w:vAlign w:val="bottom"/>
            <w:hideMark/>
          </w:tcPr>
          <w:p w14:paraId="5C0B734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1.64</w:t>
            </w:r>
          </w:p>
        </w:tc>
        <w:tc>
          <w:tcPr>
            <w:tcW w:w="600" w:type="dxa"/>
            <w:tcBorders>
              <w:top w:val="nil"/>
              <w:left w:val="nil"/>
              <w:bottom w:val="single" w:sz="4" w:space="0" w:color="auto"/>
              <w:right w:val="single" w:sz="8" w:space="0" w:color="auto"/>
            </w:tcBorders>
            <w:shd w:val="clear" w:color="auto" w:fill="auto"/>
            <w:noWrap/>
            <w:vAlign w:val="bottom"/>
            <w:hideMark/>
          </w:tcPr>
          <w:p w14:paraId="3E51A7A8"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52151A45"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6DB9792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8/3/2021</w:t>
            </w:r>
          </w:p>
        </w:tc>
        <w:tc>
          <w:tcPr>
            <w:tcW w:w="4240" w:type="dxa"/>
            <w:tcBorders>
              <w:top w:val="nil"/>
              <w:left w:val="nil"/>
              <w:bottom w:val="single" w:sz="4" w:space="0" w:color="auto"/>
              <w:right w:val="single" w:sz="4" w:space="0" w:color="auto"/>
            </w:tcBorders>
            <w:shd w:val="clear" w:color="000000" w:fill="FFFF00"/>
            <w:noWrap/>
            <w:vAlign w:val="bottom"/>
            <w:hideMark/>
          </w:tcPr>
          <w:p w14:paraId="7F68C9F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721906F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452DCDE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0942225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0.74</w:t>
            </w:r>
          </w:p>
        </w:tc>
        <w:tc>
          <w:tcPr>
            <w:tcW w:w="980" w:type="dxa"/>
            <w:tcBorders>
              <w:top w:val="nil"/>
              <w:left w:val="nil"/>
              <w:bottom w:val="single" w:sz="4" w:space="0" w:color="auto"/>
              <w:right w:val="single" w:sz="4" w:space="0" w:color="auto"/>
            </w:tcBorders>
            <w:shd w:val="clear" w:color="000000" w:fill="FFFF00"/>
            <w:noWrap/>
            <w:vAlign w:val="bottom"/>
            <w:hideMark/>
          </w:tcPr>
          <w:p w14:paraId="492B44C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1.18</w:t>
            </w:r>
          </w:p>
        </w:tc>
        <w:tc>
          <w:tcPr>
            <w:tcW w:w="600" w:type="dxa"/>
            <w:tcBorders>
              <w:top w:val="nil"/>
              <w:left w:val="nil"/>
              <w:bottom w:val="single" w:sz="4" w:space="0" w:color="auto"/>
              <w:right w:val="single" w:sz="8" w:space="0" w:color="auto"/>
            </w:tcBorders>
            <w:shd w:val="clear" w:color="auto" w:fill="auto"/>
            <w:noWrap/>
            <w:vAlign w:val="bottom"/>
            <w:hideMark/>
          </w:tcPr>
          <w:p w14:paraId="1BF99D52"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D14C136"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0E9DADD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8/3/2021</w:t>
            </w:r>
          </w:p>
        </w:tc>
        <w:tc>
          <w:tcPr>
            <w:tcW w:w="4240" w:type="dxa"/>
            <w:tcBorders>
              <w:top w:val="nil"/>
              <w:left w:val="nil"/>
              <w:bottom w:val="single" w:sz="4" w:space="0" w:color="auto"/>
              <w:right w:val="single" w:sz="4" w:space="0" w:color="auto"/>
            </w:tcBorders>
            <w:shd w:val="clear" w:color="000000" w:fill="FFFF00"/>
            <w:noWrap/>
            <w:vAlign w:val="bottom"/>
            <w:hideMark/>
          </w:tcPr>
          <w:p w14:paraId="52231D1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Plumas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281F211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4D4467B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544C79F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0.85</w:t>
            </w:r>
          </w:p>
        </w:tc>
        <w:tc>
          <w:tcPr>
            <w:tcW w:w="980" w:type="dxa"/>
            <w:tcBorders>
              <w:top w:val="nil"/>
              <w:left w:val="nil"/>
              <w:bottom w:val="single" w:sz="4" w:space="0" w:color="auto"/>
              <w:right w:val="single" w:sz="4" w:space="0" w:color="auto"/>
            </w:tcBorders>
            <w:shd w:val="clear" w:color="000000" w:fill="FFFF00"/>
            <w:noWrap/>
            <w:vAlign w:val="bottom"/>
            <w:hideMark/>
          </w:tcPr>
          <w:p w14:paraId="14F04E2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1.25</w:t>
            </w:r>
          </w:p>
        </w:tc>
        <w:tc>
          <w:tcPr>
            <w:tcW w:w="600" w:type="dxa"/>
            <w:tcBorders>
              <w:top w:val="nil"/>
              <w:left w:val="nil"/>
              <w:bottom w:val="single" w:sz="4" w:space="0" w:color="auto"/>
              <w:right w:val="single" w:sz="8" w:space="0" w:color="auto"/>
            </w:tcBorders>
            <w:shd w:val="clear" w:color="auto" w:fill="auto"/>
            <w:noWrap/>
            <w:vAlign w:val="bottom"/>
            <w:hideMark/>
          </w:tcPr>
          <w:p w14:paraId="61F20773"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7E5191D8"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404506D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8/3/2021</w:t>
            </w:r>
          </w:p>
        </w:tc>
        <w:tc>
          <w:tcPr>
            <w:tcW w:w="4240" w:type="dxa"/>
            <w:tcBorders>
              <w:top w:val="nil"/>
              <w:left w:val="nil"/>
              <w:bottom w:val="single" w:sz="4" w:space="0" w:color="auto"/>
              <w:right w:val="single" w:sz="4" w:space="0" w:color="auto"/>
            </w:tcBorders>
            <w:shd w:val="clear" w:color="auto" w:fill="auto"/>
            <w:noWrap/>
            <w:vAlign w:val="bottom"/>
            <w:hideMark/>
          </w:tcPr>
          <w:p w14:paraId="33233D5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Outgoing</w:t>
            </w:r>
          </w:p>
        </w:tc>
        <w:tc>
          <w:tcPr>
            <w:tcW w:w="560" w:type="dxa"/>
            <w:tcBorders>
              <w:top w:val="nil"/>
              <w:left w:val="nil"/>
              <w:bottom w:val="single" w:sz="4" w:space="0" w:color="auto"/>
              <w:right w:val="single" w:sz="4" w:space="0" w:color="auto"/>
            </w:tcBorders>
            <w:shd w:val="clear" w:color="000000" w:fill="FFFFFF"/>
            <w:noWrap/>
            <w:vAlign w:val="bottom"/>
            <w:hideMark/>
          </w:tcPr>
          <w:p w14:paraId="69F616E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20D8F73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3E905F9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1.59</w:t>
            </w:r>
          </w:p>
        </w:tc>
        <w:tc>
          <w:tcPr>
            <w:tcW w:w="980" w:type="dxa"/>
            <w:tcBorders>
              <w:top w:val="nil"/>
              <w:left w:val="nil"/>
              <w:bottom w:val="single" w:sz="4" w:space="0" w:color="auto"/>
              <w:right w:val="single" w:sz="4" w:space="0" w:color="auto"/>
            </w:tcBorders>
            <w:shd w:val="clear" w:color="auto" w:fill="auto"/>
            <w:noWrap/>
            <w:vAlign w:val="bottom"/>
            <w:hideMark/>
          </w:tcPr>
          <w:p w14:paraId="43AF9AD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1.96</w:t>
            </w:r>
          </w:p>
        </w:tc>
        <w:tc>
          <w:tcPr>
            <w:tcW w:w="600" w:type="dxa"/>
            <w:tcBorders>
              <w:top w:val="nil"/>
              <w:left w:val="nil"/>
              <w:bottom w:val="single" w:sz="4" w:space="0" w:color="auto"/>
              <w:right w:val="single" w:sz="8" w:space="0" w:color="auto"/>
            </w:tcBorders>
            <w:shd w:val="clear" w:color="auto" w:fill="auto"/>
            <w:noWrap/>
            <w:vAlign w:val="bottom"/>
            <w:hideMark/>
          </w:tcPr>
          <w:p w14:paraId="42D4F1EB"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0ED777E7"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1A5504A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8/3/2021</w:t>
            </w:r>
          </w:p>
        </w:tc>
        <w:tc>
          <w:tcPr>
            <w:tcW w:w="4240" w:type="dxa"/>
            <w:tcBorders>
              <w:top w:val="nil"/>
              <w:left w:val="nil"/>
              <w:bottom w:val="single" w:sz="4" w:space="0" w:color="auto"/>
              <w:right w:val="single" w:sz="4" w:space="0" w:color="auto"/>
            </w:tcBorders>
            <w:shd w:val="clear" w:color="auto" w:fill="auto"/>
            <w:noWrap/>
            <w:vAlign w:val="bottom"/>
            <w:hideMark/>
          </w:tcPr>
          <w:p w14:paraId="4A9F636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MacGregor Outgoing </w:t>
            </w:r>
          </w:p>
        </w:tc>
        <w:tc>
          <w:tcPr>
            <w:tcW w:w="560" w:type="dxa"/>
            <w:tcBorders>
              <w:top w:val="nil"/>
              <w:left w:val="nil"/>
              <w:bottom w:val="single" w:sz="4" w:space="0" w:color="auto"/>
              <w:right w:val="single" w:sz="4" w:space="0" w:color="auto"/>
            </w:tcBorders>
            <w:shd w:val="clear" w:color="000000" w:fill="FFFFFF"/>
            <w:noWrap/>
            <w:vAlign w:val="bottom"/>
            <w:hideMark/>
          </w:tcPr>
          <w:p w14:paraId="5FB4B11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31F9CCC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573245A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1.16</w:t>
            </w:r>
          </w:p>
        </w:tc>
        <w:tc>
          <w:tcPr>
            <w:tcW w:w="980" w:type="dxa"/>
            <w:tcBorders>
              <w:top w:val="nil"/>
              <w:left w:val="nil"/>
              <w:bottom w:val="single" w:sz="4" w:space="0" w:color="auto"/>
              <w:right w:val="single" w:sz="4" w:space="0" w:color="auto"/>
            </w:tcBorders>
            <w:shd w:val="clear" w:color="auto" w:fill="auto"/>
            <w:noWrap/>
            <w:vAlign w:val="bottom"/>
            <w:hideMark/>
          </w:tcPr>
          <w:p w14:paraId="3EA6596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1.53</w:t>
            </w:r>
          </w:p>
        </w:tc>
        <w:tc>
          <w:tcPr>
            <w:tcW w:w="600" w:type="dxa"/>
            <w:tcBorders>
              <w:top w:val="nil"/>
              <w:left w:val="nil"/>
              <w:bottom w:val="single" w:sz="4" w:space="0" w:color="auto"/>
              <w:right w:val="single" w:sz="8" w:space="0" w:color="auto"/>
            </w:tcBorders>
            <w:shd w:val="clear" w:color="auto" w:fill="auto"/>
            <w:noWrap/>
            <w:vAlign w:val="bottom"/>
            <w:hideMark/>
          </w:tcPr>
          <w:p w14:paraId="0EC0A06F"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4AED1EC4"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7B1F878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8/3/2021</w:t>
            </w:r>
          </w:p>
        </w:tc>
        <w:tc>
          <w:tcPr>
            <w:tcW w:w="4240" w:type="dxa"/>
            <w:tcBorders>
              <w:top w:val="nil"/>
              <w:left w:val="nil"/>
              <w:bottom w:val="single" w:sz="4" w:space="0" w:color="auto"/>
              <w:right w:val="single" w:sz="4" w:space="0" w:color="auto"/>
            </w:tcBorders>
            <w:shd w:val="clear" w:color="auto" w:fill="auto"/>
            <w:noWrap/>
            <w:vAlign w:val="bottom"/>
            <w:hideMark/>
          </w:tcPr>
          <w:p w14:paraId="039EF8C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Arden Outgoing </w:t>
            </w:r>
          </w:p>
        </w:tc>
        <w:tc>
          <w:tcPr>
            <w:tcW w:w="560" w:type="dxa"/>
            <w:tcBorders>
              <w:top w:val="nil"/>
              <w:left w:val="nil"/>
              <w:bottom w:val="single" w:sz="4" w:space="0" w:color="auto"/>
              <w:right w:val="single" w:sz="4" w:space="0" w:color="auto"/>
            </w:tcBorders>
            <w:shd w:val="clear" w:color="auto" w:fill="auto"/>
            <w:noWrap/>
            <w:vAlign w:val="bottom"/>
            <w:hideMark/>
          </w:tcPr>
          <w:p w14:paraId="04BA765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005B644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4D224B0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w:t>
            </w:r>
          </w:p>
        </w:tc>
        <w:tc>
          <w:tcPr>
            <w:tcW w:w="980" w:type="dxa"/>
            <w:tcBorders>
              <w:top w:val="nil"/>
              <w:left w:val="nil"/>
              <w:bottom w:val="single" w:sz="4" w:space="0" w:color="auto"/>
              <w:right w:val="single" w:sz="4" w:space="0" w:color="auto"/>
            </w:tcBorders>
            <w:shd w:val="clear" w:color="auto" w:fill="auto"/>
            <w:noWrap/>
            <w:vAlign w:val="bottom"/>
            <w:hideMark/>
          </w:tcPr>
          <w:p w14:paraId="37A66DC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w:t>
            </w:r>
          </w:p>
        </w:tc>
        <w:tc>
          <w:tcPr>
            <w:tcW w:w="600" w:type="dxa"/>
            <w:tcBorders>
              <w:top w:val="nil"/>
              <w:left w:val="nil"/>
              <w:bottom w:val="single" w:sz="4" w:space="0" w:color="auto"/>
              <w:right w:val="single" w:sz="8" w:space="0" w:color="auto"/>
            </w:tcBorders>
            <w:shd w:val="clear" w:color="auto" w:fill="auto"/>
            <w:noWrap/>
            <w:vAlign w:val="bottom"/>
            <w:hideMark/>
          </w:tcPr>
          <w:p w14:paraId="06CEE9D4"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36D661AF"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05C21A4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lastRenderedPageBreak/>
              <w:t>8/3/2021</w:t>
            </w:r>
          </w:p>
        </w:tc>
        <w:tc>
          <w:tcPr>
            <w:tcW w:w="4240" w:type="dxa"/>
            <w:tcBorders>
              <w:top w:val="nil"/>
              <w:left w:val="nil"/>
              <w:bottom w:val="single" w:sz="4" w:space="0" w:color="auto"/>
              <w:right w:val="single" w:sz="4" w:space="0" w:color="auto"/>
            </w:tcBorders>
            <w:shd w:val="clear" w:color="000000" w:fill="FFFF00"/>
            <w:noWrap/>
            <w:vAlign w:val="bottom"/>
            <w:hideMark/>
          </w:tcPr>
          <w:p w14:paraId="0275C2F3" w14:textId="5D2C327F"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w:t>
            </w:r>
            <w:r w:rsidR="00E47374" w:rsidRPr="0076554B">
              <w:rPr>
                <w:rFonts w:ascii="Calibri" w:eastAsia="Times New Roman" w:hAnsi="Calibri" w:cs="Calibri"/>
                <w:color w:val="000000"/>
              </w:rPr>
              <w:t>- Arden</w:t>
            </w:r>
            <w:r w:rsidRPr="0076554B">
              <w:rPr>
                <w:rFonts w:ascii="Calibri" w:eastAsia="Times New Roman" w:hAnsi="Calibri" w:cs="Calibri"/>
                <w:color w:val="000000"/>
              </w:rPr>
              <w:t xml:space="preserv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7AC4928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623561D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34F7532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0.5</w:t>
            </w:r>
          </w:p>
        </w:tc>
        <w:tc>
          <w:tcPr>
            <w:tcW w:w="980" w:type="dxa"/>
            <w:tcBorders>
              <w:top w:val="nil"/>
              <w:left w:val="nil"/>
              <w:bottom w:val="single" w:sz="4" w:space="0" w:color="auto"/>
              <w:right w:val="single" w:sz="4" w:space="0" w:color="auto"/>
            </w:tcBorders>
            <w:shd w:val="clear" w:color="000000" w:fill="FFFF00"/>
            <w:noWrap/>
            <w:vAlign w:val="bottom"/>
            <w:hideMark/>
          </w:tcPr>
          <w:p w14:paraId="0F3D645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1.5</w:t>
            </w:r>
          </w:p>
        </w:tc>
        <w:tc>
          <w:tcPr>
            <w:tcW w:w="600" w:type="dxa"/>
            <w:tcBorders>
              <w:top w:val="nil"/>
              <w:left w:val="nil"/>
              <w:bottom w:val="single" w:sz="4" w:space="0" w:color="auto"/>
              <w:right w:val="single" w:sz="8" w:space="0" w:color="auto"/>
            </w:tcBorders>
            <w:shd w:val="clear" w:color="auto" w:fill="auto"/>
            <w:noWrap/>
            <w:vAlign w:val="bottom"/>
            <w:hideMark/>
          </w:tcPr>
          <w:p w14:paraId="413F5CC2"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34859356"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596E3CE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8/16/2021</w:t>
            </w:r>
          </w:p>
        </w:tc>
        <w:tc>
          <w:tcPr>
            <w:tcW w:w="4240" w:type="dxa"/>
            <w:tcBorders>
              <w:top w:val="nil"/>
              <w:left w:val="nil"/>
              <w:bottom w:val="single" w:sz="4" w:space="0" w:color="auto"/>
              <w:right w:val="single" w:sz="4" w:space="0" w:color="auto"/>
            </w:tcBorders>
            <w:shd w:val="clear" w:color="auto" w:fill="auto"/>
            <w:noWrap/>
            <w:vAlign w:val="bottom"/>
            <w:hideMark/>
          </w:tcPr>
          <w:p w14:paraId="752465C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Outgoing</w:t>
            </w:r>
          </w:p>
        </w:tc>
        <w:tc>
          <w:tcPr>
            <w:tcW w:w="560" w:type="dxa"/>
            <w:tcBorders>
              <w:top w:val="nil"/>
              <w:left w:val="nil"/>
              <w:bottom w:val="single" w:sz="4" w:space="0" w:color="auto"/>
              <w:right w:val="single" w:sz="4" w:space="0" w:color="auto"/>
            </w:tcBorders>
            <w:shd w:val="clear" w:color="000000" w:fill="FFFFFF"/>
            <w:noWrap/>
            <w:vAlign w:val="bottom"/>
            <w:hideMark/>
          </w:tcPr>
          <w:p w14:paraId="1062668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2A04290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7CA6BF2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1.75</w:t>
            </w:r>
          </w:p>
        </w:tc>
        <w:tc>
          <w:tcPr>
            <w:tcW w:w="980" w:type="dxa"/>
            <w:tcBorders>
              <w:top w:val="nil"/>
              <w:left w:val="nil"/>
              <w:bottom w:val="single" w:sz="4" w:space="0" w:color="auto"/>
              <w:right w:val="single" w:sz="4" w:space="0" w:color="auto"/>
            </w:tcBorders>
            <w:shd w:val="clear" w:color="auto" w:fill="auto"/>
            <w:noWrap/>
            <w:vAlign w:val="bottom"/>
            <w:hideMark/>
          </w:tcPr>
          <w:p w14:paraId="2400B55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2.13</w:t>
            </w:r>
          </w:p>
        </w:tc>
        <w:tc>
          <w:tcPr>
            <w:tcW w:w="600" w:type="dxa"/>
            <w:tcBorders>
              <w:top w:val="nil"/>
              <w:left w:val="nil"/>
              <w:bottom w:val="single" w:sz="4" w:space="0" w:color="auto"/>
              <w:right w:val="single" w:sz="8" w:space="0" w:color="auto"/>
            </w:tcBorders>
            <w:shd w:val="clear" w:color="auto" w:fill="auto"/>
            <w:noWrap/>
            <w:vAlign w:val="bottom"/>
            <w:hideMark/>
          </w:tcPr>
          <w:p w14:paraId="4A3A2AB7"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5F2B0E2A"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0372107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8/16/2021</w:t>
            </w:r>
          </w:p>
        </w:tc>
        <w:tc>
          <w:tcPr>
            <w:tcW w:w="4240" w:type="dxa"/>
            <w:tcBorders>
              <w:top w:val="nil"/>
              <w:left w:val="nil"/>
              <w:bottom w:val="single" w:sz="4" w:space="0" w:color="auto"/>
              <w:right w:val="single" w:sz="4" w:space="0" w:color="auto"/>
            </w:tcBorders>
            <w:shd w:val="clear" w:color="auto" w:fill="auto"/>
            <w:noWrap/>
            <w:vAlign w:val="bottom"/>
            <w:hideMark/>
          </w:tcPr>
          <w:p w14:paraId="49EDED2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MacGregor Outgoing </w:t>
            </w:r>
          </w:p>
        </w:tc>
        <w:tc>
          <w:tcPr>
            <w:tcW w:w="560" w:type="dxa"/>
            <w:tcBorders>
              <w:top w:val="nil"/>
              <w:left w:val="nil"/>
              <w:bottom w:val="single" w:sz="4" w:space="0" w:color="auto"/>
              <w:right w:val="single" w:sz="4" w:space="0" w:color="auto"/>
            </w:tcBorders>
            <w:shd w:val="clear" w:color="000000" w:fill="FFFFFF"/>
            <w:noWrap/>
            <w:vAlign w:val="bottom"/>
            <w:hideMark/>
          </w:tcPr>
          <w:p w14:paraId="47B1030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6CCD42E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198BCC2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1.29</w:t>
            </w:r>
          </w:p>
        </w:tc>
        <w:tc>
          <w:tcPr>
            <w:tcW w:w="980" w:type="dxa"/>
            <w:tcBorders>
              <w:top w:val="nil"/>
              <w:left w:val="nil"/>
              <w:bottom w:val="single" w:sz="4" w:space="0" w:color="auto"/>
              <w:right w:val="single" w:sz="4" w:space="0" w:color="auto"/>
            </w:tcBorders>
            <w:shd w:val="clear" w:color="auto" w:fill="auto"/>
            <w:noWrap/>
            <w:vAlign w:val="bottom"/>
            <w:hideMark/>
          </w:tcPr>
          <w:p w14:paraId="23244F0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1.66</w:t>
            </w:r>
          </w:p>
        </w:tc>
        <w:tc>
          <w:tcPr>
            <w:tcW w:w="600" w:type="dxa"/>
            <w:tcBorders>
              <w:top w:val="nil"/>
              <w:left w:val="nil"/>
              <w:bottom w:val="single" w:sz="4" w:space="0" w:color="auto"/>
              <w:right w:val="single" w:sz="8" w:space="0" w:color="auto"/>
            </w:tcBorders>
            <w:shd w:val="clear" w:color="auto" w:fill="auto"/>
            <w:noWrap/>
            <w:vAlign w:val="bottom"/>
            <w:hideMark/>
          </w:tcPr>
          <w:p w14:paraId="42F8D5B3"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31737B50"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11CB4EC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8/16/2021</w:t>
            </w:r>
          </w:p>
        </w:tc>
        <w:tc>
          <w:tcPr>
            <w:tcW w:w="4240" w:type="dxa"/>
            <w:tcBorders>
              <w:top w:val="nil"/>
              <w:left w:val="nil"/>
              <w:bottom w:val="single" w:sz="4" w:space="0" w:color="auto"/>
              <w:right w:val="single" w:sz="4" w:space="0" w:color="auto"/>
            </w:tcBorders>
            <w:shd w:val="clear" w:color="000000" w:fill="FFFF00"/>
            <w:noWrap/>
            <w:vAlign w:val="bottom"/>
            <w:hideMark/>
          </w:tcPr>
          <w:p w14:paraId="3F9AFDB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Incoming</w:t>
            </w:r>
          </w:p>
        </w:tc>
        <w:tc>
          <w:tcPr>
            <w:tcW w:w="560" w:type="dxa"/>
            <w:tcBorders>
              <w:top w:val="nil"/>
              <w:left w:val="nil"/>
              <w:bottom w:val="single" w:sz="4" w:space="0" w:color="auto"/>
              <w:right w:val="single" w:sz="4" w:space="0" w:color="auto"/>
            </w:tcBorders>
            <w:shd w:val="clear" w:color="000000" w:fill="FFFF00"/>
            <w:noWrap/>
            <w:vAlign w:val="bottom"/>
            <w:hideMark/>
          </w:tcPr>
          <w:p w14:paraId="380531B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3A52506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02E3DF2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0.6</w:t>
            </w:r>
          </w:p>
        </w:tc>
        <w:tc>
          <w:tcPr>
            <w:tcW w:w="980" w:type="dxa"/>
            <w:tcBorders>
              <w:top w:val="nil"/>
              <w:left w:val="nil"/>
              <w:bottom w:val="single" w:sz="4" w:space="0" w:color="auto"/>
              <w:right w:val="single" w:sz="4" w:space="0" w:color="auto"/>
            </w:tcBorders>
            <w:shd w:val="clear" w:color="000000" w:fill="FFFF00"/>
            <w:noWrap/>
            <w:vAlign w:val="bottom"/>
            <w:hideMark/>
          </w:tcPr>
          <w:p w14:paraId="7AF4C38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1.01</w:t>
            </w:r>
          </w:p>
        </w:tc>
        <w:tc>
          <w:tcPr>
            <w:tcW w:w="600" w:type="dxa"/>
            <w:tcBorders>
              <w:top w:val="nil"/>
              <w:left w:val="nil"/>
              <w:bottom w:val="single" w:sz="4" w:space="0" w:color="auto"/>
              <w:right w:val="single" w:sz="8" w:space="0" w:color="auto"/>
            </w:tcBorders>
            <w:shd w:val="clear" w:color="auto" w:fill="auto"/>
            <w:noWrap/>
            <w:vAlign w:val="bottom"/>
            <w:hideMark/>
          </w:tcPr>
          <w:p w14:paraId="1AFE8650"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7EB05B93"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364E742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8/16/2021</w:t>
            </w:r>
          </w:p>
        </w:tc>
        <w:tc>
          <w:tcPr>
            <w:tcW w:w="4240" w:type="dxa"/>
            <w:tcBorders>
              <w:top w:val="nil"/>
              <w:left w:val="nil"/>
              <w:bottom w:val="single" w:sz="4" w:space="0" w:color="auto"/>
              <w:right w:val="single" w:sz="4" w:space="0" w:color="auto"/>
            </w:tcBorders>
            <w:shd w:val="clear" w:color="000000" w:fill="FFFF00"/>
            <w:noWrap/>
            <w:vAlign w:val="bottom"/>
            <w:hideMark/>
          </w:tcPr>
          <w:p w14:paraId="7ACA7F3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MacGregor Incoming</w:t>
            </w:r>
          </w:p>
        </w:tc>
        <w:tc>
          <w:tcPr>
            <w:tcW w:w="560" w:type="dxa"/>
            <w:tcBorders>
              <w:top w:val="nil"/>
              <w:left w:val="nil"/>
              <w:bottom w:val="single" w:sz="4" w:space="0" w:color="auto"/>
              <w:right w:val="single" w:sz="4" w:space="0" w:color="auto"/>
            </w:tcBorders>
            <w:shd w:val="clear" w:color="000000" w:fill="FFFF00"/>
            <w:noWrap/>
            <w:vAlign w:val="bottom"/>
            <w:hideMark/>
          </w:tcPr>
          <w:p w14:paraId="4580322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6211110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43C82ED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1.59</w:t>
            </w:r>
          </w:p>
        </w:tc>
        <w:tc>
          <w:tcPr>
            <w:tcW w:w="980" w:type="dxa"/>
            <w:tcBorders>
              <w:top w:val="nil"/>
              <w:left w:val="nil"/>
              <w:bottom w:val="single" w:sz="4" w:space="0" w:color="auto"/>
              <w:right w:val="single" w:sz="4" w:space="0" w:color="auto"/>
            </w:tcBorders>
            <w:shd w:val="clear" w:color="000000" w:fill="FFFF00"/>
            <w:noWrap/>
            <w:vAlign w:val="bottom"/>
            <w:hideMark/>
          </w:tcPr>
          <w:p w14:paraId="71B99F0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1.88</w:t>
            </w:r>
          </w:p>
        </w:tc>
        <w:tc>
          <w:tcPr>
            <w:tcW w:w="600" w:type="dxa"/>
            <w:tcBorders>
              <w:top w:val="nil"/>
              <w:left w:val="nil"/>
              <w:bottom w:val="single" w:sz="4" w:space="0" w:color="auto"/>
              <w:right w:val="single" w:sz="8" w:space="0" w:color="auto"/>
            </w:tcBorders>
            <w:shd w:val="clear" w:color="auto" w:fill="auto"/>
            <w:noWrap/>
            <w:vAlign w:val="bottom"/>
            <w:hideMark/>
          </w:tcPr>
          <w:p w14:paraId="7916E732"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3E3DEB06"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4EB624B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8/17/2021</w:t>
            </w:r>
          </w:p>
        </w:tc>
        <w:tc>
          <w:tcPr>
            <w:tcW w:w="4240" w:type="dxa"/>
            <w:tcBorders>
              <w:top w:val="nil"/>
              <w:left w:val="nil"/>
              <w:bottom w:val="single" w:sz="4" w:space="0" w:color="auto"/>
              <w:right w:val="single" w:sz="4" w:space="0" w:color="auto"/>
            </w:tcBorders>
            <w:shd w:val="clear" w:color="auto" w:fill="auto"/>
            <w:noWrap/>
            <w:vAlign w:val="bottom"/>
            <w:hideMark/>
          </w:tcPr>
          <w:p w14:paraId="3CAA71B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Arden Outgoing </w:t>
            </w:r>
          </w:p>
        </w:tc>
        <w:tc>
          <w:tcPr>
            <w:tcW w:w="560" w:type="dxa"/>
            <w:tcBorders>
              <w:top w:val="nil"/>
              <w:left w:val="nil"/>
              <w:bottom w:val="single" w:sz="4" w:space="0" w:color="auto"/>
              <w:right w:val="single" w:sz="4" w:space="0" w:color="auto"/>
            </w:tcBorders>
            <w:shd w:val="clear" w:color="auto" w:fill="auto"/>
            <w:noWrap/>
            <w:vAlign w:val="bottom"/>
            <w:hideMark/>
          </w:tcPr>
          <w:p w14:paraId="71DA5EE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617714A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305F99E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w:t>
            </w:r>
          </w:p>
        </w:tc>
        <w:tc>
          <w:tcPr>
            <w:tcW w:w="980" w:type="dxa"/>
            <w:tcBorders>
              <w:top w:val="nil"/>
              <w:left w:val="nil"/>
              <w:bottom w:val="single" w:sz="4" w:space="0" w:color="auto"/>
              <w:right w:val="single" w:sz="4" w:space="0" w:color="auto"/>
            </w:tcBorders>
            <w:shd w:val="clear" w:color="auto" w:fill="auto"/>
            <w:noWrap/>
            <w:vAlign w:val="bottom"/>
            <w:hideMark/>
          </w:tcPr>
          <w:p w14:paraId="5E9F902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1.8</w:t>
            </w:r>
          </w:p>
        </w:tc>
        <w:tc>
          <w:tcPr>
            <w:tcW w:w="600" w:type="dxa"/>
            <w:tcBorders>
              <w:top w:val="nil"/>
              <w:left w:val="nil"/>
              <w:bottom w:val="single" w:sz="4" w:space="0" w:color="auto"/>
              <w:right w:val="single" w:sz="8" w:space="0" w:color="auto"/>
            </w:tcBorders>
            <w:shd w:val="clear" w:color="auto" w:fill="auto"/>
            <w:noWrap/>
            <w:vAlign w:val="bottom"/>
            <w:hideMark/>
          </w:tcPr>
          <w:p w14:paraId="2A69F738"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33057B32"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686E0A3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8/30/2021</w:t>
            </w:r>
          </w:p>
        </w:tc>
        <w:tc>
          <w:tcPr>
            <w:tcW w:w="4240" w:type="dxa"/>
            <w:tcBorders>
              <w:top w:val="nil"/>
              <w:left w:val="nil"/>
              <w:bottom w:val="single" w:sz="4" w:space="0" w:color="auto"/>
              <w:right w:val="single" w:sz="4" w:space="0" w:color="auto"/>
            </w:tcBorders>
            <w:shd w:val="clear" w:color="auto" w:fill="auto"/>
            <w:noWrap/>
            <w:vAlign w:val="bottom"/>
            <w:hideMark/>
          </w:tcPr>
          <w:p w14:paraId="6089B87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Outgoing</w:t>
            </w:r>
          </w:p>
        </w:tc>
        <w:tc>
          <w:tcPr>
            <w:tcW w:w="560" w:type="dxa"/>
            <w:tcBorders>
              <w:top w:val="nil"/>
              <w:left w:val="nil"/>
              <w:bottom w:val="single" w:sz="4" w:space="0" w:color="auto"/>
              <w:right w:val="single" w:sz="4" w:space="0" w:color="auto"/>
            </w:tcBorders>
            <w:shd w:val="clear" w:color="000000" w:fill="FFFFFF"/>
            <w:noWrap/>
            <w:vAlign w:val="bottom"/>
            <w:hideMark/>
          </w:tcPr>
          <w:p w14:paraId="1E759B3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20CFA65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592CC43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1.01</w:t>
            </w:r>
          </w:p>
        </w:tc>
        <w:tc>
          <w:tcPr>
            <w:tcW w:w="980" w:type="dxa"/>
            <w:tcBorders>
              <w:top w:val="nil"/>
              <w:left w:val="nil"/>
              <w:bottom w:val="single" w:sz="4" w:space="0" w:color="auto"/>
              <w:right w:val="single" w:sz="4" w:space="0" w:color="auto"/>
            </w:tcBorders>
            <w:shd w:val="clear" w:color="auto" w:fill="auto"/>
            <w:noWrap/>
            <w:vAlign w:val="bottom"/>
            <w:hideMark/>
          </w:tcPr>
          <w:p w14:paraId="256FB0A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1.39</w:t>
            </w:r>
          </w:p>
        </w:tc>
        <w:tc>
          <w:tcPr>
            <w:tcW w:w="600" w:type="dxa"/>
            <w:tcBorders>
              <w:top w:val="nil"/>
              <w:left w:val="nil"/>
              <w:bottom w:val="single" w:sz="4" w:space="0" w:color="auto"/>
              <w:right w:val="single" w:sz="8" w:space="0" w:color="auto"/>
            </w:tcBorders>
            <w:shd w:val="clear" w:color="auto" w:fill="auto"/>
            <w:noWrap/>
            <w:vAlign w:val="bottom"/>
            <w:hideMark/>
          </w:tcPr>
          <w:p w14:paraId="48D874CB"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51F5AE53"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7453F2C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8/30/2021</w:t>
            </w:r>
          </w:p>
        </w:tc>
        <w:tc>
          <w:tcPr>
            <w:tcW w:w="4240" w:type="dxa"/>
            <w:tcBorders>
              <w:top w:val="nil"/>
              <w:left w:val="nil"/>
              <w:bottom w:val="single" w:sz="4" w:space="0" w:color="auto"/>
              <w:right w:val="single" w:sz="4" w:space="0" w:color="auto"/>
            </w:tcBorders>
            <w:shd w:val="clear" w:color="auto" w:fill="auto"/>
            <w:noWrap/>
            <w:vAlign w:val="bottom"/>
            <w:hideMark/>
          </w:tcPr>
          <w:p w14:paraId="539565F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MacGregor Outgoing </w:t>
            </w:r>
          </w:p>
        </w:tc>
        <w:tc>
          <w:tcPr>
            <w:tcW w:w="560" w:type="dxa"/>
            <w:tcBorders>
              <w:top w:val="nil"/>
              <w:left w:val="nil"/>
              <w:bottom w:val="single" w:sz="4" w:space="0" w:color="auto"/>
              <w:right w:val="single" w:sz="4" w:space="0" w:color="auto"/>
            </w:tcBorders>
            <w:shd w:val="clear" w:color="000000" w:fill="FFFFFF"/>
            <w:noWrap/>
            <w:vAlign w:val="bottom"/>
            <w:hideMark/>
          </w:tcPr>
          <w:p w14:paraId="25751B2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18A08FE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62BC47E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1.06</w:t>
            </w:r>
          </w:p>
        </w:tc>
        <w:tc>
          <w:tcPr>
            <w:tcW w:w="980" w:type="dxa"/>
            <w:tcBorders>
              <w:top w:val="nil"/>
              <w:left w:val="nil"/>
              <w:bottom w:val="single" w:sz="4" w:space="0" w:color="auto"/>
              <w:right w:val="single" w:sz="4" w:space="0" w:color="auto"/>
            </w:tcBorders>
            <w:shd w:val="clear" w:color="auto" w:fill="auto"/>
            <w:noWrap/>
            <w:vAlign w:val="bottom"/>
            <w:hideMark/>
          </w:tcPr>
          <w:p w14:paraId="6C1E9C3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1.36</w:t>
            </w:r>
          </w:p>
        </w:tc>
        <w:tc>
          <w:tcPr>
            <w:tcW w:w="600" w:type="dxa"/>
            <w:tcBorders>
              <w:top w:val="nil"/>
              <w:left w:val="nil"/>
              <w:bottom w:val="single" w:sz="4" w:space="0" w:color="auto"/>
              <w:right w:val="single" w:sz="8" w:space="0" w:color="auto"/>
            </w:tcBorders>
            <w:shd w:val="clear" w:color="auto" w:fill="auto"/>
            <w:noWrap/>
            <w:vAlign w:val="bottom"/>
            <w:hideMark/>
          </w:tcPr>
          <w:p w14:paraId="6D5ADDA3"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2F8E807A"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592D869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8/31/2021</w:t>
            </w:r>
          </w:p>
        </w:tc>
        <w:tc>
          <w:tcPr>
            <w:tcW w:w="4240" w:type="dxa"/>
            <w:tcBorders>
              <w:top w:val="nil"/>
              <w:left w:val="nil"/>
              <w:bottom w:val="single" w:sz="4" w:space="0" w:color="auto"/>
              <w:right w:val="single" w:sz="4" w:space="0" w:color="auto"/>
            </w:tcBorders>
            <w:shd w:val="clear" w:color="auto" w:fill="auto"/>
            <w:noWrap/>
            <w:vAlign w:val="bottom"/>
            <w:hideMark/>
          </w:tcPr>
          <w:p w14:paraId="4290F99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Outgoing </w:t>
            </w:r>
          </w:p>
        </w:tc>
        <w:tc>
          <w:tcPr>
            <w:tcW w:w="560" w:type="dxa"/>
            <w:tcBorders>
              <w:top w:val="nil"/>
              <w:left w:val="nil"/>
              <w:bottom w:val="single" w:sz="4" w:space="0" w:color="auto"/>
              <w:right w:val="single" w:sz="4" w:space="0" w:color="auto"/>
            </w:tcBorders>
            <w:shd w:val="clear" w:color="auto" w:fill="auto"/>
            <w:noWrap/>
            <w:vAlign w:val="bottom"/>
            <w:hideMark/>
          </w:tcPr>
          <w:p w14:paraId="4EC2F7A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28A4BD6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5303078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1.44</w:t>
            </w:r>
          </w:p>
        </w:tc>
        <w:tc>
          <w:tcPr>
            <w:tcW w:w="980" w:type="dxa"/>
            <w:tcBorders>
              <w:top w:val="nil"/>
              <w:left w:val="nil"/>
              <w:bottom w:val="single" w:sz="4" w:space="0" w:color="auto"/>
              <w:right w:val="single" w:sz="4" w:space="0" w:color="auto"/>
            </w:tcBorders>
            <w:shd w:val="clear" w:color="auto" w:fill="auto"/>
            <w:noWrap/>
            <w:vAlign w:val="bottom"/>
            <w:hideMark/>
          </w:tcPr>
          <w:p w14:paraId="3644FAE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1.72</w:t>
            </w:r>
          </w:p>
        </w:tc>
        <w:tc>
          <w:tcPr>
            <w:tcW w:w="600" w:type="dxa"/>
            <w:tcBorders>
              <w:top w:val="nil"/>
              <w:left w:val="nil"/>
              <w:bottom w:val="single" w:sz="4" w:space="0" w:color="auto"/>
              <w:right w:val="single" w:sz="8" w:space="0" w:color="auto"/>
            </w:tcBorders>
            <w:shd w:val="clear" w:color="auto" w:fill="auto"/>
            <w:noWrap/>
            <w:vAlign w:val="bottom"/>
            <w:hideMark/>
          </w:tcPr>
          <w:p w14:paraId="0F5AF5A5"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4B6FD2FE"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08E3916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8/31/2021</w:t>
            </w:r>
          </w:p>
        </w:tc>
        <w:tc>
          <w:tcPr>
            <w:tcW w:w="4240" w:type="dxa"/>
            <w:tcBorders>
              <w:top w:val="nil"/>
              <w:left w:val="nil"/>
              <w:bottom w:val="single" w:sz="4" w:space="0" w:color="auto"/>
              <w:right w:val="single" w:sz="4" w:space="0" w:color="auto"/>
            </w:tcBorders>
            <w:shd w:val="clear" w:color="auto" w:fill="auto"/>
            <w:noWrap/>
            <w:vAlign w:val="bottom"/>
            <w:hideMark/>
          </w:tcPr>
          <w:p w14:paraId="1D4CED8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Plumus Outgoing </w:t>
            </w:r>
          </w:p>
        </w:tc>
        <w:tc>
          <w:tcPr>
            <w:tcW w:w="560" w:type="dxa"/>
            <w:tcBorders>
              <w:top w:val="nil"/>
              <w:left w:val="nil"/>
              <w:bottom w:val="single" w:sz="4" w:space="0" w:color="auto"/>
              <w:right w:val="single" w:sz="4" w:space="0" w:color="auto"/>
            </w:tcBorders>
            <w:shd w:val="clear" w:color="auto" w:fill="auto"/>
            <w:noWrap/>
            <w:vAlign w:val="bottom"/>
            <w:hideMark/>
          </w:tcPr>
          <w:p w14:paraId="2B417C8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0A5440F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5D4DBE8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1.08</w:t>
            </w:r>
          </w:p>
        </w:tc>
        <w:tc>
          <w:tcPr>
            <w:tcW w:w="980" w:type="dxa"/>
            <w:tcBorders>
              <w:top w:val="nil"/>
              <w:left w:val="nil"/>
              <w:bottom w:val="single" w:sz="4" w:space="0" w:color="auto"/>
              <w:right w:val="single" w:sz="4" w:space="0" w:color="auto"/>
            </w:tcBorders>
            <w:shd w:val="clear" w:color="auto" w:fill="auto"/>
            <w:noWrap/>
            <w:vAlign w:val="bottom"/>
            <w:hideMark/>
          </w:tcPr>
          <w:p w14:paraId="0A92A5E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1.51</w:t>
            </w:r>
          </w:p>
        </w:tc>
        <w:tc>
          <w:tcPr>
            <w:tcW w:w="600" w:type="dxa"/>
            <w:tcBorders>
              <w:top w:val="nil"/>
              <w:left w:val="nil"/>
              <w:bottom w:val="single" w:sz="4" w:space="0" w:color="auto"/>
              <w:right w:val="single" w:sz="8" w:space="0" w:color="auto"/>
            </w:tcBorders>
            <w:shd w:val="clear" w:color="auto" w:fill="auto"/>
            <w:noWrap/>
            <w:vAlign w:val="bottom"/>
            <w:hideMark/>
          </w:tcPr>
          <w:p w14:paraId="36F40BA7"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51941CF2"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1BFE458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8/31/2021</w:t>
            </w:r>
          </w:p>
        </w:tc>
        <w:tc>
          <w:tcPr>
            <w:tcW w:w="4240" w:type="dxa"/>
            <w:tcBorders>
              <w:top w:val="nil"/>
              <w:left w:val="nil"/>
              <w:bottom w:val="single" w:sz="4" w:space="0" w:color="auto"/>
              <w:right w:val="single" w:sz="4" w:space="0" w:color="auto"/>
            </w:tcBorders>
            <w:shd w:val="clear" w:color="000000" w:fill="FFFF00"/>
            <w:noWrap/>
            <w:vAlign w:val="bottom"/>
            <w:hideMark/>
          </w:tcPr>
          <w:p w14:paraId="04BCF03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5F57D74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47EA973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0DB7B2F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0.48</w:t>
            </w:r>
          </w:p>
        </w:tc>
        <w:tc>
          <w:tcPr>
            <w:tcW w:w="980" w:type="dxa"/>
            <w:tcBorders>
              <w:top w:val="nil"/>
              <w:left w:val="nil"/>
              <w:bottom w:val="single" w:sz="4" w:space="0" w:color="auto"/>
              <w:right w:val="single" w:sz="4" w:space="0" w:color="auto"/>
            </w:tcBorders>
            <w:shd w:val="clear" w:color="000000" w:fill="FFFF00"/>
            <w:noWrap/>
            <w:vAlign w:val="bottom"/>
            <w:hideMark/>
          </w:tcPr>
          <w:p w14:paraId="5B5A222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0.82</w:t>
            </w:r>
          </w:p>
        </w:tc>
        <w:tc>
          <w:tcPr>
            <w:tcW w:w="600" w:type="dxa"/>
            <w:tcBorders>
              <w:top w:val="nil"/>
              <w:left w:val="nil"/>
              <w:bottom w:val="single" w:sz="4" w:space="0" w:color="auto"/>
              <w:right w:val="single" w:sz="8" w:space="0" w:color="auto"/>
            </w:tcBorders>
            <w:shd w:val="clear" w:color="auto" w:fill="auto"/>
            <w:noWrap/>
            <w:vAlign w:val="bottom"/>
            <w:hideMark/>
          </w:tcPr>
          <w:p w14:paraId="2BDCD2EA"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01CC2949"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3A2743C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8/31/2021</w:t>
            </w:r>
          </w:p>
        </w:tc>
        <w:tc>
          <w:tcPr>
            <w:tcW w:w="4240" w:type="dxa"/>
            <w:tcBorders>
              <w:top w:val="nil"/>
              <w:left w:val="nil"/>
              <w:bottom w:val="single" w:sz="4" w:space="0" w:color="auto"/>
              <w:right w:val="single" w:sz="4" w:space="0" w:color="auto"/>
            </w:tcBorders>
            <w:shd w:val="clear" w:color="000000" w:fill="FFFF00"/>
            <w:noWrap/>
            <w:vAlign w:val="bottom"/>
            <w:hideMark/>
          </w:tcPr>
          <w:p w14:paraId="0F5F4D2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Plumas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561EDB2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78CA642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0770DEC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0.72</w:t>
            </w:r>
          </w:p>
        </w:tc>
        <w:tc>
          <w:tcPr>
            <w:tcW w:w="980" w:type="dxa"/>
            <w:tcBorders>
              <w:top w:val="nil"/>
              <w:left w:val="nil"/>
              <w:bottom w:val="single" w:sz="4" w:space="0" w:color="auto"/>
              <w:right w:val="single" w:sz="4" w:space="0" w:color="auto"/>
            </w:tcBorders>
            <w:shd w:val="clear" w:color="000000" w:fill="FFFF00"/>
            <w:noWrap/>
            <w:vAlign w:val="bottom"/>
            <w:hideMark/>
          </w:tcPr>
          <w:p w14:paraId="101E103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1.01</w:t>
            </w:r>
          </w:p>
        </w:tc>
        <w:tc>
          <w:tcPr>
            <w:tcW w:w="600" w:type="dxa"/>
            <w:tcBorders>
              <w:top w:val="nil"/>
              <w:left w:val="nil"/>
              <w:bottom w:val="single" w:sz="4" w:space="0" w:color="auto"/>
              <w:right w:val="single" w:sz="8" w:space="0" w:color="auto"/>
            </w:tcBorders>
            <w:shd w:val="clear" w:color="auto" w:fill="auto"/>
            <w:noWrap/>
            <w:vAlign w:val="bottom"/>
            <w:hideMark/>
          </w:tcPr>
          <w:p w14:paraId="6C61DF9B"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0EA96779"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10587F4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8/31/2021</w:t>
            </w:r>
          </w:p>
        </w:tc>
        <w:tc>
          <w:tcPr>
            <w:tcW w:w="4240" w:type="dxa"/>
            <w:tcBorders>
              <w:top w:val="nil"/>
              <w:left w:val="nil"/>
              <w:bottom w:val="single" w:sz="4" w:space="0" w:color="auto"/>
              <w:right w:val="single" w:sz="4" w:space="0" w:color="auto"/>
            </w:tcBorders>
            <w:shd w:val="clear" w:color="auto" w:fill="auto"/>
            <w:noWrap/>
            <w:vAlign w:val="bottom"/>
            <w:hideMark/>
          </w:tcPr>
          <w:p w14:paraId="2E16C12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Arden Outgoing </w:t>
            </w:r>
          </w:p>
        </w:tc>
        <w:tc>
          <w:tcPr>
            <w:tcW w:w="560" w:type="dxa"/>
            <w:tcBorders>
              <w:top w:val="nil"/>
              <w:left w:val="nil"/>
              <w:bottom w:val="single" w:sz="4" w:space="0" w:color="auto"/>
              <w:right w:val="single" w:sz="4" w:space="0" w:color="auto"/>
            </w:tcBorders>
            <w:shd w:val="clear" w:color="auto" w:fill="auto"/>
            <w:noWrap/>
            <w:vAlign w:val="bottom"/>
            <w:hideMark/>
          </w:tcPr>
          <w:p w14:paraId="39FBB14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07CDDE8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7FDE5E5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0.8</w:t>
            </w:r>
          </w:p>
        </w:tc>
        <w:tc>
          <w:tcPr>
            <w:tcW w:w="980" w:type="dxa"/>
            <w:tcBorders>
              <w:top w:val="nil"/>
              <w:left w:val="nil"/>
              <w:bottom w:val="single" w:sz="4" w:space="0" w:color="auto"/>
              <w:right w:val="single" w:sz="4" w:space="0" w:color="auto"/>
            </w:tcBorders>
            <w:shd w:val="clear" w:color="auto" w:fill="auto"/>
            <w:noWrap/>
            <w:vAlign w:val="bottom"/>
            <w:hideMark/>
          </w:tcPr>
          <w:p w14:paraId="10D6417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w:t>
            </w:r>
          </w:p>
        </w:tc>
        <w:tc>
          <w:tcPr>
            <w:tcW w:w="600" w:type="dxa"/>
            <w:tcBorders>
              <w:top w:val="nil"/>
              <w:left w:val="nil"/>
              <w:bottom w:val="single" w:sz="4" w:space="0" w:color="auto"/>
              <w:right w:val="single" w:sz="8" w:space="0" w:color="auto"/>
            </w:tcBorders>
            <w:shd w:val="clear" w:color="auto" w:fill="auto"/>
            <w:noWrap/>
            <w:vAlign w:val="bottom"/>
            <w:hideMark/>
          </w:tcPr>
          <w:p w14:paraId="069B4B6E"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3D991508"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13F33C6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8/31/2021</w:t>
            </w:r>
          </w:p>
        </w:tc>
        <w:tc>
          <w:tcPr>
            <w:tcW w:w="4240" w:type="dxa"/>
            <w:tcBorders>
              <w:top w:val="nil"/>
              <w:left w:val="nil"/>
              <w:bottom w:val="single" w:sz="4" w:space="0" w:color="auto"/>
              <w:right w:val="single" w:sz="4" w:space="0" w:color="auto"/>
            </w:tcBorders>
            <w:shd w:val="clear" w:color="000000" w:fill="FFFF00"/>
            <w:noWrap/>
            <w:vAlign w:val="bottom"/>
            <w:hideMark/>
          </w:tcPr>
          <w:p w14:paraId="75607AFA" w14:textId="49FDAE25"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w:t>
            </w:r>
            <w:r w:rsidR="00E47374" w:rsidRPr="0076554B">
              <w:rPr>
                <w:rFonts w:ascii="Calibri" w:eastAsia="Times New Roman" w:hAnsi="Calibri" w:cs="Calibri"/>
                <w:color w:val="000000"/>
              </w:rPr>
              <w:t>- Arden</w:t>
            </w:r>
            <w:r w:rsidRPr="0076554B">
              <w:rPr>
                <w:rFonts w:ascii="Calibri" w:eastAsia="Times New Roman" w:hAnsi="Calibri" w:cs="Calibri"/>
                <w:color w:val="000000"/>
              </w:rPr>
              <w:t xml:space="preserv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115AC0E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61A84AE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104E044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w:t>
            </w:r>
          </w:p>
        </w:tc>
        <w:tc>
          <w:tcPr>
            <w:tcW w:w="980" w:type="dxa"/>
            <w:tcBorders>
              <w:top w:val="nil"/>
              <w:left w:val="nil"/>
              <w:bottom w:val="single" w:sz="4" w:space="0" w:color="auto"/>
              <w:right w:val="single" w:sz="4" w:space="0" w:color="auto"/>
            </w:tcBorders>
            <w:shd w:val="clear" w:color="000000" w:fill="FFFF00"/>
            <w:noWrap/>
            <w:vAlign w:val="bottom"/>
            <w:hideMark/>
          </w:tcPr>
          <w:p w14:paraId="1C066CB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1.8</w:t>
            </w:r>
          </w:p>
        </w:tc>
        <w:tc>
          <w:tcPr>
            <w:tcW w:w="600" w:type="dxa"/>
            <w:tcBorders>
              <w:top w:val="nil"/>
              <w:left w:val="nil"/>
              <w:bottom w:val="single" w:sz="4" w:space="0" w:color="auto"/>
              <w:right w:val="single" w:sz="8" w:space="0" w:color="auto"/>
            </w:tcBorders>
            <w:shd w:val="clear" w:color="auto" w:fill="auto"/>
            <w:noWrap/>
            <w:vAlign w:val="bottom"/>
            <w:hideMark/>
          </w:tcPr>
          <w:p w14:paraId="3D854AF3"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3366364"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34C8BC0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9/13/2021</w:t>
            </w:r>
          </w:p>
        </w:tc>
        <w:tc>
          <w:tcPr>
            <w:tcW w:w="4240" w:type="dxa"/>
            <w:tcBorders>
              <w:top w:val="nil"/>
              <w:left w:val="nil"/>
              <w:bottom w:val="single" w:sz="4" w:space="0" w:color="auto"/>
              <w:right w:val="single" w:sz="4" w:space="0" w:color="auto"/>
            </w:tcBorders>
            <w:shd w:val="clear" w:color="auto" w:fill="auto"/>
            <w:noWrap/>
            <w:vAlign w:val="bottom"/>
            <w:hideMark/>
          </w:tcPr>
          <w:p w14:paraId="13E3515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Outgoing</w:t>
            </w:r>
          </w:p>
        </w:tc>
        <w:tc>
          <w:tcPr>
            <w:tcW w:w="560" w:type="dxa"/>
            <w:tcBorders>
              <w:top w:val="nil"/>
              <w:left w:val="nil"/>
              <w:bottom w:val="single" w:sz="4" w:space="0" w:color="auto"/>
              <w:right w:val="single" w:sz="4" w:space="0" w:color="auto"/>
            </w:tcBorders>
            <w:shd w:val="clear" w:color="000000" w:fill="FFFFFF"/>
            <w:noWrap/>
            <w:vAlign w:val="bottom"/>
            <w:hideMark/>
          </w:tcPr>
          <w:p w14:paraId="12B4FBF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4432AF0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6772B01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1.12</w:t>
            </w:r>
          </w:p>
        </w:tc>
        <w:tc>
          <w:tcPr>
            <w:tcW w:w="980" w:type="dxa"/>
            <w:tcBorders>
              <w:top w:val="nil"/>
              <w:left w:val="nil"/>
              <w:bottom w:val="single" w:sz="4" w:space="0" w:color="auto"/>
              <w:right w:val="single" w:sz="4" w:space="0" w:color="auto"/>
            </w:tcBorders>
            <w:shd w:val="clear" w:color="auto" w:fill="auto"/>
            <w:noWrap/>
            <w:vAlign w:val="bottom"/>
            <w:hideMark/>
          </w:tcPr>
          <w:p w14:paraId="35DAFDF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1.35</w:t>
            </w:r>
          </w:p>
        </w:tc>
        <w:tc>
          <w:tcPr>
            <w:tcW w:w="600" w:type="dxa"/>
            <w:tcBorders>
              <w:top w:val="nil"/>
              <w:left w:val="nil"/>
              <w:bottom w:val="single" w:sz="4" w:space="0" w:color="auto"/>
              <w:right w:val="single" w:sz="8" w:space="0" w:color="auto"/>
            </w:tcBorders>
            <w:shd w:val="clear" w:color="auto" w:fill="auto"/>
            <w:noWrap/>
            <w:vAlign w:val="bottom"/>
            <w:hideMark/>
          </w:tcPr>
          <w:p w14:paraId="2D4D8D67"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5FC9B2C"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288FA4E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9/13/2021</w:t>
            </w:r>
          </w:p>
        </w:tc>
        <w:tc>
          <w:tcPr>
            <w:tcW w:w="4240" w:type="dxa"/>
            <w:tcBorders>
              <w:top w:val="nil"/>
              <w:left w:val="nil"/>
              <w:bottom w:val="single" w:sz="4" w:space="0" w:color="auto"/>
              <w:right w:val="single" w:sz="4" w:space="0" w:color="auto"/>
            </w:tcBorders>
            <w:shd w:val="clear" w:color="auto" w:fill="auto"/>
            <w:noWrap/>
            <w:vAlign w:val="bottom"/>
            <w:hideMark/>
          </w:tcPr>
          <w:p w14:paraId="29B721B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MacGregor Outgoing </w:t>
            </w:r>
          </w:p>
        </w:tc>
        <w:tc>
          <w:tcPr>
            <w:tcW w:w="560" w:type="dxa"/>
            <w:tcBorders>
              <w:top w:val="nil"/>
              <w:left w:val="nil"/>
              <w:bottom w:val="single" w:sz="4" w:space="0" w:color="auto"/>
              <w:right w:val="single" w:sz="4" w:space="0" w:color="auto"/>
            </w:tcBorders>
            <w:shd w:val="clear" w:color="000000" w:fill="FFFFFF"/>
            <w:noWrap/>
            <w:vAlign w:val="bottom"/>
            <w:hideMark/>
          </w:tcPr>
          <w:p w14:paraId="7196435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2CA2988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74C356B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1.25</w:t>
            </w:r>
          </w:p>
        </w:tc>
        <w:tc>
          <w:tcPr>
            <w:tcW w:w="980" w:type="dxa"/>
            <w:tcBorders>
              <w:top w:val="nil"/>
              <w:left w:val="nil"/>
              <w:bottom w:val="single" w:sz="4" w:space="0" w:color="auto"/>
              <w:right w:val="single" w:sz="4" w:space="0" w:color="auto"/>
            </w:tcBorders>
            <w:shd w:val="clear" w:color="auto" w:fill="auto"/>
            <w:noWrap/>
            <w:vAlign w:val="bottom"/>
            <w:hideMark/>
          </w:tcPr>
          <w:p w14:paraId="04E300E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1.45</w:t>
            </w:r>
          </w:p>
        </w:tc>
        <w:tc>
          <w:tcPr>
            <w:tcW w:w="600" w:type="dxa"/>
            <w:tcBorders>
              <w:top w:val="nil"/>
              <w:left w:val="nil"/>
              <w:bottom w:val="single" w:sz="4" w:space="0" w:color="auto"/>
              <w:right w:val="single" w:sz="8" w:space="0" w:color="auto"/>
            </w:tcBorders>
            <w:shd w:val="clear" w:color="auto" w:fill="auto"/>
            <w:noWrap/>
            <w:vAlign w:val="bottom"/>
            <w:hideMark/>
          </w:tcPr>
          <w:p w14:paraId="13A7588B"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7E1C30A1"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16D9B63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9/13/2021</w:t>
            </w:r>
          </w:p>
        </w:tc>
        <w:tc>
          <w:tcPr>
            <w:tcW w:w="4240" w:type="dxa"/>
            <w:tcBorders>
              <w:top w:val="nil"/>
              <w:left w:val="nil"/>
              <w:bottom w:val="single" w:sz="4" w:space="0" w:color="auto"/>
              <w:right w:val="single" w:sz="4" w:space="0" w:color="auto"/>
            </w:tcBorders>
            <w:shd w:val="clear" w:color="000000" w:fill="FFFF00"/>
            <w:noWrap/>
            <w:vAlign w:val="bottom"/>
            <w:hideMark/>
          </w:tcPr>
          <w:p w14:paraId="392F02B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Incoming</w:t>
            </w:r>
          </w:p>
        </w:tc>
        <w:tc>
          <w:tcPr>
            <w:tcW w:w="560" w:type="dxa"/>
            <w:tcBorders>
              <w:top w:val="nil"/>
              <w:left w:val="nil"/>
              <w:bottom w:val="single" w:sz="4" w:space="0" w:color="auto"/>
              <w:right w:val="single" w:sz="4" w:space="0" w:color="auto"/>
            </w:tcBorders>
            <w:shd w:val="clear" w:color="000000" w:fill="FFFF00"/>
            <w:noWrap/>
            <w:vAlign w:val="bottom"/>
            <w:hideMark/>
          </w:tcPr>
          <w:p w14:paraId="5B86FD1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64A75AE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0358299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1.02</w:t>
            </w:r>
          </w:p>
        </w:tc>
        <w:tc>
          <w:tcPr>
            <w:tcW w:w="980" w:type="dxa"/>
            <w:tcBorders>
              <w:top w:val="nil"/>
              <w:left w:val="nil"/>
              <w:bottom w:val="single" w:sz="4" w:space="0" w:color="auto"/>
              <w:right w:val="single" w:sz="4" w:space="0" w:color="auto"/>
            </w:tcBorders>
            <w:shd w:val="clear" w:color="000000" w:fill="FFFF00"/>
            <w:noWrap/>
            <w:vAlign w:val="bottom"/>
            <w:hideMark/>
          </w:tcPr>
          <w:p w14:paraId="683F4FA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1.34</w:t>
            </w:r>
          </w:p>
        </w:tc>
        <w:tc>
          <w:tcPr>
            <w:tcW w:w="600" w:type="dxa"/>
            <w:tcBorders>
              <w:top w:val="nil"/>
              <w:left w:val="nil"/>
              <w:bottom w:val="single" w:sz="4" w:space="0" w:color="auto"/>
              <w:right w:val="single" w:sz="8" w:space="0" w:color="auto"/>
            </w:tcBorders>
            <w:shd w:val="clear" w:color="auto" w:fill="auto"/>
            <w:noWrap/>
            <w:vAlign w:val="bottom"/>
            <w:hideMark/>
          </w:tcPr>
          <w:p w14:paraId="5FDEB6EB"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01CAD023"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1A8299D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9/13/2021</w:t>
            </w:r>
          </w:p>
        </w:tc>
        <w:tc>
          <w:tcPr>
            <w:tcW w:w="4240" w:type="dxa"/>
            <w:tcBorders>
              <w:top w:val="nil"/>
              <w:left w:val="nil"/>
              <w:bottom w:val="single" w:sz="4" w:space="0" w:color="auto"/>
              <w:right w:val="single" w:sz="4" w:space="0" w:color="auto"/>
            </w:tcBorders>
            <w:shd w:val="clear" w:color="000000" w:fill="FFFF00"/>
            <w:noWrap/>
            <w:vAlign w:val="bottom"/>
            <w:hideMark/>
          </w:tcPr>
          <w:p w14:paraId="1F54584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MacGregor Incoming</w:t>
            </w:r>
          </w:p>
        </w:tc>
        <w:tc>
          <w:tcPr>
            <w:tcW w:w="560" w:type="dxa"/>
            <w:tcBorders>
              <w:top w:val="nil"/>
              <w:left w:val="nil"/>
              <w:bottom w:val="single" w:sz="4" w:space="0" w:color="auto"/>
              <w:right w:val="single" w:sz="4" w:space="0" w:color="auto"/>
            </w:tcBorders>
            <w:shd w:val="clear" w:color="000000" w:fill="FFFF00"/>
            <w:noWrap/>
            <w:vAlign w:val="bottom"/>
            <w:hideMark/>
          </w:tcPr>
          <w:p w14:paraId="01CB2B6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6A4BF9A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7FB6996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1.08</w:t>
            </w:r>
          </w:p>
        </w:tc>
        <w:tc>
          <w:tcPr>
            <w:tcW w:w="980" w:type="dxa"/>
            <w:tcBorders>
              <w:top w:val="nil"/>
              <w:left w:val="nil"/>
              <w:bottom w:val="single" w:sz="4" w:space="0" w:color="auto"/>
              <w:right w:val="single" w:sz="4" w:space="0" w:color="auto"/>
            </w:tcBorders>
            <w:shd w:val="clear" w:color="000000" w:fill="FFFF00"/>
            <w:noWrap/>
            <w:vAlign w:val="bottom"/>
            <w:hideMark/>
          </w:tcPr>
          <w:p w14:paraId="1B28B5D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1.26</w:t>
            </w:r>
          </w:p>
        </w:tc>
        <w:tc>
          <w:tcPr>
            <w:tcW w:w="600" w:type="dxa"/>
            <w:tcBorders>
              <w:top w:val="nil"/>
              <w:left w:val="nil"/>
              <w:bottom w:val="single" w:sz="4" w:space="0" w:color="auto"/>
              <w:right w:val="single" w:sz="8" w:space="0" w:color="auto"/>
            </w:tcBorders>
            <w:shd w:val="clear" w:color="auto" w:fill="auto"/>
            <w:noWrap/>
            <w:vAlign w:val="bottom"/>
            <w:hideMark/>
          </w:tcPr>
          <w:p w14:paraId="03D44795"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6C8BC3E3"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5C9F7A3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9/13/2021</w:t>
            </w:r>
          </w:p>
        </w:tc>
        <w:tc>
          <w:tcPr>
            <w:tcW w:w="4240" w:type="dxa"/>
            <w:tcBorders>
              <w:top w:val="nil"/>
              <w:left w:val="nil"/>
              <w:bottom w:val="single" w:sz="4" w:space="0" w:color="auto"/>
              <w:right w:val="single" w:sz="4" w:space="0" w:color="auto"/>
            </w:tcBorders>
            <w:shd w:val="clear" w:color="auto" w:fill="auto"/>
            <w:noWrap/>
            <w:vAlign w:val="bottom"/>
            <w:hideMark/>
          </w:tcPr>
          <w:p w14:paraId="6D21B12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Arden Outgoing </w:t>
            </w:r>
          </w:p>
        </w:tc>
        <w:tc>
          <w:tcPr>
            <w:tcW w:w="560" w:type="dxa"/>
            <w:tcBorders>
              <w:top w:val="nil"/>
              <w:left w:val="nil"/>
              <w:bottom w:val="single" w:sz="4" w:space="0" w:color="auto"/>
              <w:right w:val="single" w:sz="4" w:space="0" w:color="auto"/>
            </w:tcBorders>
            <w:shd w:val="clear" w:color="auto" w:fill="auto"/>
            <w:noWrap/>
            <w:vAlign w:val="bottom"/>
            <w:hideMark/>
          </w:tcPr>
          <w:p w14:paraId="409730F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033D518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626CDEC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0.8</w:t>
            </w:r>
          </w:p>
        </w:tc>
        <w:tc>
          <w:tcPr>
            <w:tcW w:w="980" w:type="dxa"/>
            <w:tcBorders>
              <w:top w:val="nil"/>
              <w:left w:val="nil"/>
              <w:bottom w:val="single" w:sz="4" w:space="0" w:color="auto"/>
              <w:right w:val="single" w:sz="4" w:space="0" w:color="auto"/>
            </w:tcBorders>
            <w:shd w:val="clear" w:color="auto" w:fill="auto"/>
            <w:noWrap/>
            <w:vAlign w:val="bottom"/>
            <w:hideMark/>
          </w:tcPr>
          <w:p w14:paraId="05AAC65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1.6</w:t>
            </w:r>
          </w:p>
        </w:tc>
        <w:tc>
          <w:tcPr>
            <w:tcW w:w="600" w:type="dxa"/>
            <w:tcBorders>
              <w:top w:val="nil"/>
              <w:left w:val="nil"/>
              <w:bottom w:val="single" w:sz="4" w:space="0" w:color="auto"/>
              <w:right w:val="single" w:sz="8" w:space="0" w:color="auto"/>
            </w:tcBorders>
            <w:shd w:val="clear" w:color="auto" w:fill="auto"/>
            <w:noWrap/>
            <w:vAlign w:val="bottom"/>
            <w:hideMark/>
          </w:tcPr>
          <w:p w14:paraId="0386FC5A"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2072716E"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48E6C85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9/14/2021</w:t>
            </w:r>
          </w:p>
        </w:tc>
        <w:tc>
          <w:tcPr>
            <w:tcW w:w="4240" w:type="dxa"/>
            <w:tcBorders>
              <w:top w:val="nil"/>
              <w:left w:val="nil"/>
              <w:bottom w:val="single" w:sz="4" w:space="0" w:color="auto"/>
              <w:right w:val="single" w:sz="4" w:space="0" w:color="auto"/>
            </w:tcBorders>
            <w:shd w:val="clear" w:color="auto" w:fill="auto"/>
            <w:noWrap/>
            <w:vAlign w:val="bottom"/>
            <w:hideMark/>
          </w:tcPr>
          <w:p w14:paraId="58A0623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Outgoing </w:t>
            </w:r>
          </w:p>
        </w:tc>
        <w:tc>
          <w:tcPr>
            <w:tcW w:w="560" w:type="dxa"/>
            <w:tcBorders>
              <w:top w:val="nil"/>
              <w:left w:val="nil"/>
              <w:bottom w:val="single" w:sz="4" w:space="0" w:color="auto"/>
              <w:right w:val="single" w:sz="4" w:space="0" w:color="auto"/>
            </w:tcBorders>
            <w:shd w:val="clear" w:color="auto" w:fill="auto"/>
            <w:noWrap/>
            <w:vAlign w:val="bottom"/>
            <w:hideMark/>
          </w:tcPr>
          <w:p w14:paraId="1BE56D3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4B9BB38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2F42B54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1.25</w:t>
            </w:r>
          </w:p>
        </w:tc>
        <w:tc>
          <w:tcPr>
            <w:tcW w:w="980" w:type="dxa"/>
            <w:tcBorders>
              <w:top w:val="nil"/>
              <w:left w:val="nil"/>
              <w:bottom w:val="single" w:sz="4" w:space="0" w:color="auto"/>
              <w:right w:val="single" w:sz="4" w:space="0" w:color="auto"/>
            </w:tcBorders>
            <w:shd w:val="clear" w:color="auto" w:fill="auto"/>
            <w:noWrap/>
            <w:vAlign w:val="bottom"/>
            <w:hideMark/>
          </w:tcPr>
          <w:p w14:paraId="2D324FD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1.6</w:t>
            </w:r>
          </w:p>
        </w:tc>
        <w:tc>
          <w:tcPr>
            <w:tcW w:w="600" w:type="dxa"/>
            <w:tcBorders>
              <w:top w:val="nil"/>
              <w:left w:val="nil"/>
              <w:bottom w:val="single" w:sz="4" w:space="0" w:color="auto"/>
              <w:right w:val="single" w:sz="8" w:space="0" w:color="auto"/>
            </w:tcBorders>
            <w:shd w:val="clear" w:color="auto" w:fill="auto"/>
            <w:noWrap/>
            <w:vAlign w:val="bottom"/>
            <w:hideMark/>
          </w:tcPr>
          <w:p w14:paraId="7E2D06FF"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3AD71299"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6176482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9/14/2021</w:t>
            </w:r>
          </w:p>
        </w:tc>
        <w:tc>
          <w:tcPr>
            <w:tcW w:w="4240" w:type="dxa"/>
            <w:tcBorders>
              <w:top w:val="nil"/>
              <w:left w:val="nil"/>
              <w:bottom w:val="single" w:sz="4" w:space="0" w:color="auto"/>
              <w:right w:val="single" w:sz="4" w:space="0" w:color="auto"/>
            </w:tcBorders>
            <w:shd w:val="clear" w:color="auto" w:fill="auto"/>
            <w:noWrap/>
            <w:vAlign w:val="bottom"/>
            <w:hideMark/>
          </w:tcPr>
          <w:p w14:paraId="11B9D23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Plumus Outgoing </w:t>
            </w:r>
          </w:p>
        </w:tc>
        <w:tc>
          <w:tcPr>
            <w:tcW w:w="560" w:type="dxa"/>
            <w:tcBorders>
              <w:top w:val="nil"/>
              <w:left w:val="nil"/>
              <w:bottom w:val="single" w:sz="4" w:space="0" w:color="auto"/>
              <w:right w:val="single" w:sz="4" w:space="0" w:color="auto"/>
            </w:tcBorders>
            <w:shd w:val="clear" w:color="auto" w:fill="auto"/>
            <w:noWrap/>
            <w:vAlign w:val="bottom"/>
            <w:hideMark/>
          </w:tcPr>
          <w:p w14:paraId="20C137C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2F84C96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142FF3B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1.35</w:t>
            </w:r>
          </w:p>
        </w:tc>
        <w:tc>
          <w:tcPr>
            <w:tcW w:w="980" w:type="dxa"/>
            <w:tcBorders>
              <w:top w:val="nil"/>
              <w:left w:val="nil"/>
              <w:bottom w:val="single" w:sz="4" w:space="0" w:color="auto"/>
              <w:right w:val="single" w:sz="4" w:space="0" w:color="auto"/>
            </w:tcBorders>
            <w:shd w:val="clear" w:color="auto" w:fill="auto"/>
            <w:noWrap/>
            <w:vAlign w:val="bottom"/>
            <w:hideMark/>
          </w:tcPr>
          <w:p w14:paraId="0EA4EE1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1.89</w:t>
            </w:r>
          </w:p>
        </w:tc>
        <w:tc>
          <w:tcPr>
            <w:tcW w:w="600" w:type="dxa"/>
            <w:tcBorders>
              <w:top w:val="nil"/>
              <w:left w:val="nil"/>
              <w:bottom w:val="single" w:sz="4" w:space="0" w:color="auto"/>
              <w:right w:val="single" w:sz="8" w:space="0" w:color="auto"/>
            </w:tcBorders>
            <w:shd w:val="clear" w:color="auto" w:fill="auto"/>
            <w:noWrap/>
            <w:vAlign w:val="bottom"/>
            <w:hideMark/>
          </w:tcPr>
          <w:p w14:paraId="684F0747"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2525456C"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67F14F5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9/14/2021</w:t>
            </w:r>
          </w:p>
        </w:tc>
        <w:tc>
          <w:tcPr>
            <w:tcW w:w="4240" w:type="dxa"/>
            <w:tcBorders>
              <w:top w:val="nil"/>
              <w:left w:val="nil"/>
              <w:bottom w:val="single" w:sz="4" w:space="0" w:color="auto"/>
              <w:right w:val="single" w:sz="4" w:space="0" w:color="auto"/>
            </w:tcBorders>
            <w:shd w:val="clear" w:color="000000" w:fill="FFFF00"/>
            <w:noWrap/>
            <w:vAlign w:val="bottom"/>
            <w:hideMark/>
          </w:tcPr>
          <w:p w14:paraId="2F7CF18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674AA1B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352B6D0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5E02AD8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0.99</w:t>
            </w:r>
          </w:p>
        </w:tc>
        <w:tc>
          <w:tcPr>
            <w:tcW w:w="980" w:type="dxa"/>
            <w:tcBorders>
              <w:top w:val="nil"/>
              <w:left w:val="nil"/>
              <w:bottom w:val="single" w:sz="4" w:space="0" w:color="auto"/>
              <w:right w:val="single" w:sz="4" w:space="0" w:color="auto"/>
            </w:tcBorders>
            <w:shd w:val="clear" w:color="000000" w:fill="FFFF00"/>
            <w:noWrap/>
            <w:vAlign w:val="bottom"/>
            <w:hideMark/>
          </w:tcPr>
          <w:p w14:paraId="27C8549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1.41</w:t>
            </w:r>
          </w:p>
        </w:tc>
        <w:tc>
          <w:tcPr>
            <w:tcW w:w="600" w:type="dxa"/>
            <w:tcBorders>
              <w:top w:val="nil"/>
              <w:left w:val="nil"/>
              <w:bottom w:val="single" w:sz="4" w:space="0" w:color="auto"/>
              <w:right w:val="single" w:sz="8" w:space="0" w:color="auto"/>
            </w:tcBorders>
            <w:shd w:val="clear" w:color="auto" w:fill="auto"/>
            <w:noWrap/>
            <w:vAlign w:val="bottom"/>
            <w:hideMark/>
          </w:tcPr>
          <w:p w14:paraId="4B62B778"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30A4CDB2"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21E4F70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9/27/2021</w:t>
            </w:r>
          </w:p>
        </w:tc>
        <w:tc>
          <w:tcPr>
            <w:tcW w:w="4240" w:type="dxa"/>
            <w:tcBorders>
              <w:top w:val="nil"/>
              <w:left w:val="nil"/>
              <w:bottom w:val="single" w:sz="4" w:space="0" w:color="auto"/>
              <w:right w:val="single" w:sz="4" w:space="0" w:color="auto"/>
            </w:tcBorders>
            <w:shd w:val="clear" w:color="auto" w:fill="auto"/>
            <w:noWrap/>
            <w:vAlign w:val="bottom"/>
            <w:hideMark/>
          </w:tcPr>
          <w:p w14:paraId="67E4D91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Outgoing</w:t>
            </w:r>
          </w:p>
        </w:tc>
        <w:tc>
          <w:tcPr>
            <w:tcW w:w="560" w:type="dxa"/>
            <w:tcBorders>
              <w:top w:val="nil"/>
              <w:left w:val="nil"/>
              <w:bottom w:val="single" w:sz="4" w:space="0" w:color="auto"/>
              <w:right w:val="single" w:sz="4" w:space="0" w:color="auto"/>
            </w:tcBorders>
            <w:shd w:val="clear" w:color="000000" w:fill="FFFFFF"/>
            <w:noWrap/>
            <w:vAlign w:val="bottom"/>
            <w:hideMark/>
          </w:tcPr>
          <w:p w14:paraId="516977F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562BF71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6FB2848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1.23</w:t>
            </w:r>
          </w:p>
        </w:tc>
        <w:tc>
          <w:tcPr>
            <w:tcW w:w="980" w:type="dxa"/>
            <w:tcBorders>
              <w:top w:val="nil"/>
              <w:left w:val="nil"/>
              <w:bottom w:val="single" w:sz="4" w:space="0" w:color="auto"/>
              <w:right w:val="single" w:sz="4" w:space="0" w:color="auto"/>
            </w:tcBorders>
            <w:shd w:val="clear" w:color="auto" w:fill="auto"/>
            <w:noWrap/>
            <w:vAlign w:val="bottom"/>
            <w:hideMark/>
          </w:tcPr>
          <w:p w14:paraId="2E92BC6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1.53</w:t>
            </w:r>
          </w:p>
        </w:tc>
        <w:tc>
          <w:tcPr>
            <w:tcW w:w="600" w:type="dxa"/>
            <w:tcBorders>
              <w:top w:val="nil"/>
              <w:left w:val="nil"/>
              <w:bottom w:val="single" w:sz="4" w:space="0" w:color="auto"/>
              <w:right w:val="single" w:sz="8" w:space="0" w:color="auto"/>
            </w:tcBorders>
            <w:shd w:val="clear" w:color="auto" w:fill="auto"/>
            <w:noWrap/>
            <w:vAlign w:val="bottom"/>
            <w:hideMark/>
          </w:tcPr>
          <w:p w14:paraId="4E51BBF7"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4C7E1336"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3D73ECC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9/27/2021</w:t>
            </w:r>
          </w:p>
        </w:tc>
        <w:tc>
          <w:tcPr>
            <w:tcW w:w="4240" w:type="dxa"/>
            <w:tcBorders>
              <w:top w:val="nil"/>
              <w:left w:val="nil"/>
              <w:bottom w:val="single" w:sz="4" w:space="0" w:color="auto"/>
              <w:right w:val="single" w:sz="4" w:space="0" w:color="auto"/>
            </w:tcBorders>
            <w:shd w:val="clear" w:color="auto" w:fill="auto"/>
            <w:noWrap/>
            <w:vAlign w:val="bottom"/>
            <w:hideMark/>
          </w:tcPr>
          <w:p w14:paraId="234F29D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MacGregor Outgoing </w:t>
            </w:r>
          </w:p>
        </w:tc>
        <w:tc>
          <w:tcPr>
            <w:tcW w:w="560" w:type="dxa"/>
            <w:tcBorders>
              <w:top w:val="nil"/>
              <w:left w:val="nil"/>
              <w:bottom w:val="single" w:sz="4" w:space="0" w:color="auto"/>
              <w:right w:val="single" w:sz="4" w:space="0" w:color="auto"/>
            </w:tcBorders>
            <w:shd w:val="clear" w:color="000000" w:fill="FFFFFF"/>
            <w:noWrap/>
            <w:vAlign w:val="bottom"/>
            <w:hideMark/>
          </w:tcPr>
          <w:p w14:paraId="2F05FD7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13DAAE6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47627BC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1.04</w:t>
            </w:r>
          </w:p>
        </w:tc>
        <w:tc>
          <w:tcPr>
            <w:tcW w:w="980" w:type="dxa"/>
            <w:tcBorders>
              <w:top w:val="nil"/>
              <w:left w:val="nil"/>
              <w:bottom w:val="single" w:sz="4" w:space="0" w:color="auto"/>
              <w:right w:val="single" w:sz="4" w:space="0" w:color="auto"/>
            </w:tcBorders>
            <w:shd w:val="clear" w:color="auto" w:fill="auto"/>
            <w:noWrap/>
            <w:vAlign w:val="bottom"/>
            <w:hideMark/>
          </w:tcPr>
          <w:p w14:paraId="2832E4D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1.42</w:t>
            </w:r>
          </w:p>
        </w:tc>
        <w:tc>
          <w:tcPr>
            <w:tcW w:w="600" w:type="dxa"/>
            <w:tcBorders>
              <w:top w:val="nil"/>
              <w:left w:val="nil"/>
              <w:bottom w:val="single" w:sz="4" w:space="0" w:color="auto"/>
              <w:right w:val="single" w:sz="8" w:space="0" w:color="auto"/>
            </w:tcBorders>
            <w:shd w:val="clear" w:color="auto" w:fill="auto"/>
            <w:noWrap/>
            <w:vAlign w:val="bottom"/>
            <w:hideMark/>
          </w:tcPr>
          <w:p w14:paraId="4381253B"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39AEF516"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1BB3E31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9/27/2021</w:t>
            </w:r>
          </w:p>
        </w:tc>
        <w:tc>
          <w:tcPr>
            <w:tcW w:w="4240" w:type="dxa"/>
            <w:tcBorders>
              <w:top w:val="nil"/>
              <w:left w:val="nil"/>
              <w:bottom w:val="single" w:sz="4" w:space="0" w:color="auto"/>
              <w:right w:val="single" w:sz="4" w:space="0" w:color="auto"/>
            </w:tcBorders>
            <w:shd w:val="clear" w:color="auto" w:fill="auto"/>
            <w:noWrap/>
            <w:vAlign w:val="bottom"/>
            <w:hideMark/>
          </w:tcPr>
          <w:p w14:paraId="5F1BFFC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Arden Outgoing </w:t>
            </w:r>
          </w:p>
        </w:tc>
        <w:tc>
          <w:tcPr>
            <w:tcW w:w="560" w:type="dxa"/>
            <w:tcBorders>
              <w:top w:val="nil"/>
              <w:left w:val="nil"/>
              <w:bottom w:val="single" w:sz="4" w:space="0" w:color="auto"/>
              <w:right w:val="single" w:sz="4" w:space="0" w:color="auto"/>
            </w:tcBorders>
            <w:shd w:val="clear" w:color="auto" w:fill="auto"/>
            <w:noWrap/>
            <w:vAlign w:val="bottom"/>
            <w:hideMark/>
          </w:tcPr>
          <w:p w14:paraId="50319E3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1A8F5AA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08968F9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0.9</w:t>
            </w:r>
          </w:p>
        </w:tc>
        <w:tc>
          <w:tcPr>
            <w:tcW w:w="980" w:type="dxa"/>
            <w:tcBorders>
              <w:top w:val="nil"/>
              <w:left w:val="nil"/>
              <w:bottom w:val="single" w:sz="4" w:space="0" w:color="auto"/>
              <w:right w:val="single" w:sz="4" w:space="0" w:color="auto"/>
            </w:tcBorders>
            <w:shd w:val="clear" w:color="auto" w:fill="auto"/>
            <w:noWrap/>
            <w:vAlign w:val="bottom"/>
            <w:hideMark/>
          </w:tcPr>
          <w:p w14:paraId="1310620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1.5</w:t>
            </w:r>
          </w:p>
        </w:tc>
        <w:tc>
          <w:tcPr>
            <w:tcW w:w="600" w:type="dxa"/>
            <w:tcBorders>
              <w:top w:val="nil"/>
              <w:left w:val="nil"/>
              <w:bottom w:val="single" w:sz="4" w:space="0" w:color="auto"/>
              <w:right w:val="single" w:sz="8" w:space="0" w:color="auto"/>
            </w:tcBorders>
            <w:shd w:val="clear" w:color="auto" w:fill="auto"/>
            <w:noWrap/>
            <w:vAlign w:val="bottom"/>
            <w:hideMark/>
          </w:tcPr>
          <w:p w14:paraId="768DD19A"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21FB61B8"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07FD157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9/27/2021</w:t>
            </w:r>
          </w:p>
        </w:tc>
        <w:tc>
          <w:tcPr>
            <w:tcW w:w="4240" w:type="dxa"/>
            <w:tcBorders>
              <w:top w:val="nil"/>
              <w:left w:val="nil"/>
              <w:bottom w:val="single" w:sz="4" w:space="0" w:color="auto"/>
              <w:right w:val="single" w:sz="4" w:space="0" w:color="auto"/>
            </w:tcBorders>
            <w:shd w:val="clear" w:color="000000" w:fill="FFFF00"/>
            <w:noWrap/>
            <w:vAlign w:val="bottom"/>
            <w:hideMark/>
          </w:tcPr>
          <w:p w14:paraId="132CA90F" w14:textId="5F062F39"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w:t>
            </w:r>
            <w:r w:rsidR="00E47374" w:rsidRPr="0076554B">
              <w:rPr>
                <w:rFonts w:ascii="Calibri" w:eastAsia="Times New Roman" w:hAnsi="Calibri" w:cs="Calibri"/>
                <w:color w:val="000000"/>
              </w:rPr>
              <w:t>- Arden</w:t>
            </w:r>
            <w:r w:rsidRPr="0076554B">
              <w:rPr>
                <w:rFonts w:ascii="Calibri" w:eastAsia="Times New Roman" w:hAnsi="Calibri" w:cs="Calibri"/>
                <w:color w:val="000000"/>
              </w:rPr>
              <w:t xml:space="preserv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335E547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44DBB6B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3BFD87F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w:t>
            </w:r>
          </w:p>
        </w:tc>
        <w:tc>
          <w:tcPr>
            <w:tcW w:w="980" w:type="dxa"/>
            <w:tcBorders>
              <w:top w:val="nil"/>
              <w:left w:val="nil"/>
              <w:bottom w:val="single" w:sz="4" w:space="0" w:color="auto"/>
              <w:right w:val="single" w:sz="4" w:space="0" w:color="auto"/>
            </w:tcBorders>
            <w:shd w:val="clear" w:color="000000" w:fill="FFFF00"/>
            <w:noWrap/>
            <w:vAlign w:val="bottom"/>
            <w:hideMark/>
          </w:tcPr>
          <w:p w14:paraId="0856B1E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2.1</w:t>
            </w:r>
          </w:p>
        </w:tc>
        <w:tc>
          <w:tcPr>
            <w:tcW w:w="600" w:type="dxa"/>
            <w:tcBorders>
              <w:top w:val="nil"/>
              <w:left w:val="nil"/>
              <w:bottom w:val="single" w:sz="4" w:space="0" w:color="auto"/>
              <w:right w:val="single" w:sz="8" w:space="0" w:color="auto"/>
            </w:tcBorders>
            <w:shd w:val="clear" w:color="auto" w:fill="auto"/>
            <w:noWrap/>
            <w:vAlign w:val="bottom"/>
            <w:hideMark/>
          </w:tcPr>
          <w:p w14:paraId="00F3BF37"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41906642"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43E0A74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9/28/2021</w:t>
            </w:r>
          </w:p>
        </w:tc>
        <w:tc>
          <w:tcPr>
            <w:tcW w:w="4240" w:type="dxa"/>
            <w:tcBorders>
              <w:top w:val="nil"/>
              <w:left w:val="nil"/>
              <w:bottom w:val="single" w:sz="4" w:space="0" w:color="auto"/>
              <w:right w:val="single" w:sz="4" w:space="0" w:color="auto"/>
            </w:tcBorders>
            <w:shd w:val="clear" w:color="auto" w:fill="auto"/>
            <w:noWrap/>
            <w:vAlign w:val="bottom"/>
            <w:hideMark/>
          </w:tcPr>
          <w:p w14:paraId="1C7E7FE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Outgoing </w:t>
            </w:r>
          </w:p>
        </w:tc>
        <w:tc>
          <w:tcPr>
            <w:tcW w:w="560" w:type="dxa"/>
            <w:tcBorders>
              <w:top w:val="nil"/>
              <w:left w:val="nil"/>
              <w:bottom w:val="single" w:sz="4" w:space="0" w:color="auto"/>
              <w:right w:val="single" w:sz="4" w:space="0" w:color="auto"/>
            </w:tcBorders>
            <w:shd w:val="clear" w:color="auto" w:fill="auto"/>
            <w:noWrap/>
            <w:vAlign w:val="bottom"/>
            <w:hideMark/>
          </w:tcPr>
          <w:p w14:paraId="3BFCF9E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730B4BC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136835F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1.5</w:t>
            </w:r>
          </w:p>
        </w:tc>
        <w:tc>
          <w:tcPr>
            <w:tcW w:w="980" w:type="dxa"/>
            <w:tcBorders>
              <w:top w:val="nil"/>
              <w:left w:val="nil"/>
              <w:bottom w:val="single" w:sz="4" w:space="0" w:color="auto"/>
              <w:right w:val="single" w:sz="4" w:space="0" w:color="auto"/>
            </w:tcBorders>
            <w:shd w:val="clear" w:color="auto" w:fill="auto"/>
            <w:noWrap/>
            <w:vAlign w:val="bottom"/>
            <w:hideMark/>
          </w:tcPr>
          <w:p w14:paraId="1FEA2E3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1.78</w:t>
            </w:r>
          </w:p>
        </w:tc>
        <w:tc>
          <w:tcPr>
            <w:tcW w:w="600" w:type="dxa"/>
            <w:tcBorders>
              <w:top w:val="nil"/>
              <w:left w:val="nil"/>
              <w:bottom w:val="single" w:sz="4" w:space="0" w:color="auto"/>
              <w:right w:val="single" w:sz="8" w:space="0" w:color="auto"/>
            </w:tcBorders>
            <w:shd w:val="clear" w:color="auto" w:fill="auto"/>
            <w:noWrap/>
            <w:vAlign w:val="bottom"/>
            <w:hideMark/>
          </w:tcPr>
          <w:p w14:paraId="75FB3796"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3663BBF1"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5BAFDA0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9/28/2021</w:t>
            </w:r>
          </w:p>
        </w:tc>
        <w:tc>
          <w:tcPr>
            <w:tcW w:w="4240" w:type="dxa"/>
            <w:tcBorders>
              <w:top w:val="nil"/>
              <w:left w:val="nil"/>
              <w:bottom w:val="single" w:sz="4" w:space="0" w:color="auto"/>
              <w:right w:val="single" w:sz="4" w:space="0" w:color="auto"/>
            </w:tcBorders>
            <w:shd w:val="clear" w:color="auto" w:fill="auto"/>
            <w:noWrap/>
            <w:vAlign w:val="bottom"/>
            <w:hideMark/>
          </w:tcPr>
          <w:p w14:paraId="044D0A0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Plumus Outgoing </w:t>
            </w:r>
          </w:p>
        </w:tc>
        <w:tc>
          <w:tcPr>
            <w:tcW w:w="560" w:type="dxa"/>
            <w:tcBorders>
              <w:top w:val="nil"/>
              <w:left w:val="nil"/>
              <w:bottom w:val="single" w:sz="4" w:space="0" w:color="auto"/>
              <w:right w:val="single" w:sz="4" w:space="0" w:color="auto"/>
            </w:tcBorders>
            <w:shd w:val="clear" w:color="auto" w:fill="auto"/>
            <w:noWrap/>
            <w:vAlign w:val="bottom"/>
            <w:hideMark/>
          </w:tcPr>
          <w:p w14:paraId="1A86783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33BE053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1BDAA37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0.92</w:t>
            </w:r>
          </w:p>
        </w:tc>
        <w:tc>
          <w:tcPr>
            <w:tcW w:w="980" w:type="dxa"/>
            <w:tcBorders>
              <w:top w:val="nil"/>
              <w:left w:val="nil"/>
              <w:bottom w:val="single" w:sz="4" w:space="0" w:color="auto"/>
              <w:right w:val="single" w:sz="4" w:space="0" w:color="auto"/>
            </w:tcBorders>
            <w:shd w:val="clear" w:color="auto" w:fill="auto"/>
            <w:noWrap/>
            <w:vAlign w:val="bottom"/>
            <w:hideMark/>
          </w:tcPr>
          <w:p w14:paraId="2DBCC9B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1.29</w:t>
            </w:r>
          </w:p>
        </w:tc>
        <w:tc>
          <w:tcPr>
            <w:tcW w:w="600" w:type="dxa"/>
            <w:tcBorders>
              <w:top w:val="nil"/>
              <w:left w:val="nil"/>
              <w:bottom w:val="single" w:sz="4" w:space="0" w:color="auto"/>
              <w:right w:val="single" w:sz="8" w:space="0" w:color="auto"/>
            </w:tcBorders>
            <w:shd w:val="clear" w:color="auto" w:fill="auto"/>
            <w:noWrap/>
            <w:vAlign w:val="bottom"/>
            <w:hideMark/>
          </w:tcPr>
          <w:p w14:paraId="3E935D01"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3B694BFD"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2B2DD87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9/28/2021</w:t>
            </w:r>
          </w:p>
        </w:tc>
        <w:tc>
          <w:tcPr>
            <w:tcW w:w="4240" w:type="dxa"/>
            <w:tcBorders>
              <w:top w:val="nil"/>
              <w:left w:val="nil"/>
              <w:bottom w:val="single" w:sz="4" w:space="0" w:color="auto"/>
              <w:right w:val="single" w:sz="4" w:space="0" w:color="auto"/>
            </w:tcBorders>
            <w:shd w:val="clear" w:color="000000" w:fill="FFFF00"/>
            <w:noWrap/>
            <w:vAlign w:val="bottom"/>
            <w:hideMark/>
          </w:tcPr>
          <w:p w14:paraId="18D5B40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596955B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390A95D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662327B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0.97</w:t>
            </w:r>
          </w:p>
        </w:tc>
        <w:tc>
          <w:tcPr>
            <w:tcW w:w="980" w:type="dxa"/>
            <w:tcBorders>
              <w:top w:val="nil"/>
              <w:left w:val="nil"/>
              <w:bottom w:val="single" w:sz="4" w:space="0" w:color="auto"/>
              <w:right w:val="single" w:sz="4" w:space="0" w:color="auto"/>
            </w:tcBorders>
            <w:shd w:val="clear" w:color="000000" w:fill="FFFF00"/>
            <w:noWrap/>
            <w:vAlign w:val="bottom"/>
            <w:hideMark/>
          </w:tcPr>
          <w:p w14:paraId="6DB712F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w:t>
            </w:r>
          </w:p>
        </w:tc>
        <w:tc>
          <w:tcPr>
            <w:tcW w:w="600" w:type="dxa"/>
            <w:tcBorders>
              <w:top w:val="nil"/>
              <w:left w:val="nil"/>
              <w:bottom w:val="single" w:sz="4" w:space="0" w:color="auto"/>
              <w:right w:val="single" w:sz="8" w:space="0" w:color="auto"/>
            </w:tcBorders>
            <w:shd w:val="clear" w:color="auto" w:fill="auto"/>
            <w:noWrap/>
            <w:vAlign w:val="bottom"/>
            <w:hideMark/>
          </w:tcPr>
          <w:p w14:paraId="23602B49"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364416BD"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5194F2C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9/28/2021</w:t>
            </w:r>
          </w:p>
        </w:tc>
        <w:tc>
          <w:tcPr>
            <w:tcW w:w="4240" w:type="dxa"/>
            <w:tcBorders>
              <w:top w:val="nil"/>
              <w:left w:val="nil"/>
              <w:bottom w:val="single" w:sz="4" w:space="0" w:color="auto"/>
              <w:right w:val="single" w:sz="4" w:space="0" w:color="auto"/>
            </w:tcBorders>
            <w:shd w:val="clear" w:color="000000" w:fill="FFFF00"/>
            <w:noWrap/>
            <w:vAlign w:val="bottom"/>
            <w:hideMark/>
          </w:tcPr>
          <w:p w14:paraId="5A330CF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Plumas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73855AE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5DFD8E2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63439BE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1.27</w:t>
            </w:r>
          </w:p>
        </w:tc>
        <w:tc>
          <w:tcPr>
            <w:tcW w:w="980" w:type="dxa"/>
            <w:tcBorders>
              <w:top w:val="nil"/>
              <w:left w:val="nil"/>
              <w:bottom w:val="single" w:sz="4" w:space="0" w:color="auto"/>
              <w:right w:val="single" w:sz="4" w:space="0" w:color="auto"/>
            </w:tcBorders>
            <w:shd w:val="clear" w:color="000000" w:fill="FFFF00"/>
            <w:noWrap/>
            <w:vAlign w:val="bottom"/>
            <w:hideMark/>
          </w:tcPr>
          <w:p w14:paraId="33C1B58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1.65</w:t>
            </w:r>
          </w:p>
        </w:tc>
        <w:tc>
          <w:tcPr>
            <w:tcW w:w="600" w:type="dxa"/>
            <w:tcBorders>
              <w:top w:val="nil"/>
              <w:left w:val="nil"/>
              <w:bottom w:val="single" w:sz="4" w:space="0" w:color="auto"/>
              <w:right w:val="single" w:sz="8" w:space="0" w:color="auto"/>
            </w:tcBorders>
            <w:shd w:val="clear" w:color="auto" w:fill="auto"/>
            <w:noWrap/>
            <w:vAlign w:val="bottom"/>
            <w:hideMark/>
          </w:tcPr>
          <w:p w14:paraId="295ED5FD"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47DEF4AF"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6D29239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9/29/2021</w:t>
            </w:r>
          </w:p>
        </w:tc>
        <w:tc>
          <w:tcPr>
            <w:tcW w:w="4240" w:type="dxa"/>
            <w:tcBorders>
              <w:top w:val="nil"/>
              <w:left w:val="nil"/>
              <w:bottom w:val="single" w:sz="4" w:space="0" w:color="auto"/>
              <w:right w:val="single" w:sz="4" w:space="0" w:color="auto"/>
            </w:tcBorders>
            <w:shd w:val="clear" w:color="auto" w:fill="auto"/>
            <w:noWrap/>
            <w:vAlign w:val="bottom"/>
            <w:hideMark/>
          </w:tcPr>
          <w:p w14:paraId="5E47CE1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Arden Outgoing </w:t>
            </w:r>
          </w:p>
        </w:tc>
        <w:tc>
          <w:tcPr>
            <w:tcW w:w="560" w:type="dxa"/>
            <w:tcBorders>
              <w:top w:val="nil"/>
              <w:left w:val="nil"/>
              <w:bottom w:val="single" w:sz="4" w:space="0" w:color="auto"/>
              <w:right w:val="single" w:sz="4" w:space="0" w:color="auto"/>
            </w:tcBorders>
            <w:shd w:val="clear" w:color="auto" w:fill="auto"/>
            <w:noWrap/>
            <w:vAlign w:val="bottom"/>
            <w:hideMark/>
          </w:tcPr>
          <w:p w14:paraId="03B95D9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7947FD2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59C8EF0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0.9</w:t>
            </w:r>
          </w:p>
        </w:tc>
        <w:tc>
          <w:tcPr>
            <w:tcW w:w="980" w:type="dxa"/>
            <w:tcBorders>
              <w:top w:val="nil"/>
              <w:left w:val="nil"/>
              <w:bottom w:val="single" w:sz="4" w:space="0" w:color="auto"/>
              <w:right w:val="single" w:sz="4" w:space="0" w:color="auto"/>
            </w:tcBorders>
            <w:shd w:val="clear" w:color="auto" w:fill="auto"/>
            <w:noWrap/>
            <w:vAlign w:val="bottom"/>
            <w:hideMark/>
          </w:tcPr>
          <w:p w14:paraId="0C86E29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w:t>
            </w:r>
          </w:p>
        </w:tc>
        <w:tc>
          <w:tcPr>
            <w:tcW w:w="600" w:type="dxa"/>
            <w:tcBorders>
              <w:top w:val="nil"/>
              <w:left w:val="nil"/>
              <w:bottom w:val="single" w:sz="4" w:space="0" w:color="auto"/>
              <w:right w:val="single" w:sz="8" w:space="0" w:color="auto"/>
            </w:tcBorders>
            <w:shd w:val="clear" w:color="auto" w:fill="auto"/>
            <w:noWrap/>
            <w:vAlign w:val="bottom"/>
            <w:hideMark/>
          </w:tcPr>
          <w:p w14:paraId="2DAFAF25"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3A5E9369"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4F5DBA0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9/29/2021</w:t>
            </w:r>
          </w:p>
        </w:tc>
        <w:tc>
          <w:tcPr>
            <w:tcW w:w="4240" w:type="dxa"/>
            <w:tcBorders>
              <w:top w:val="nil"/>
              <w:left w:val="nil"/>
              <w:bottom w:val="single" w:sz="4" w:space="0" w:color="auto"/>
              <w:right w:val="single" w:sz="4" w:space="0" w:color="auto"/>
            </w:tcBorders>
            <w:shd w:val="clear" w:color="000000" w:fill="FFFF00"/>
            <w:noWrap/>
            <w:vAlign w:val="bottom"/>
            <w:hideMark/>
          </w:tcPr>
          <w:p w14:paraId="59B6CAA7" w14:textId="5FFBDD1C"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w:t>
            </w:r>
            <w:r w:rsidR="00E47374" w:rsidRPr="0076554B">
              <w:rPr>
                <w:rFonts w:ascii="Calibri" w:eastAsia="Times New Roman" w:hAnsi="Calibri" w:cs="Calibri"/>
                <w:color w:val="000000"/>
              </w:rPr>
              <w:t>- Arden</w:t>
            </w:r>
            <w:r w:rsidRPr="0076554B">
              <w:rPr>
                <w:rFonts w:ascii="Calibri" w:eastAsia="Times New Roman" w:hAnsi="Calibri" w:cs="Calibri"/>
                <w:color w:val="000000"/>
              </w:rPr>
              <w:t xml:space="preserv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54894B4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321997C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1AE0242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w:t>
            </w:r>
          </w:p>
        </w:tc>
        <w:tc>
          <w:tcPr>
            <w:tcW w:w="980" w:type="dxa"/>
            <w:tcBorders>
              <w:top w:val="nil"/>
              <w:left w:val="nil"/>
              <w:bottom w:val="single" w:sz="4" w:space="0" w:color="auto"/>
              <w:right w:val="single" w:sz="4" w:space="0" w:color="auto"/>
            </w:tcBorders>
            <w:shd w:val="clear" w:color="000000" w:fill="FFFF00"/>
            <w:noWrap/>
            <w:vAlign w:val="bottom"/>
            <w:hideMark/>
          </w:tcPr>
          <w:p w14:paraId="23D7BFD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1.9</w:t>
            </w:r>
          </w:p>
        </w:tc>
        <w:tc>
          <w:tcPr>
            <w:tcW w:w="600" w:type="dxa"/>
            <w:tcBorders>
              <w:top w:val="nil"/>
              <w:left w:val="nil"/>
              <w:bottom w:val="single" w:sz="4" w:space="0" w:color="auto"/>
              <w:right w:val="single" w:sz="8" w:space="0" w:color="auto"/>
            </w:tcBorders>
            <w:shd w:val="clear" w:color="auto" w:fill="auto"/>
            <w:noWrap/>
            <w:vAlign w:val="bottom"/>
            <w:hideMark/>
          </w:tcPr>
          <w:p w14:paraId="26E85701"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51D4E527"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5949F90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10/12/2021</w:t>
            </w:r>
          </w:p>
        </w:tc>
        <w:tc>
          <w:tcPr>
            <w:tcW w:w="4240" w:type="dxa"/>
            <w:tcBorders>
              <w:top w:val="nil"/>
              <w:left w:val="nil"/>
              <w:bottom w:val="single" w:sz="4" w:space="0" w:color="auto"/>
              <w:right w:val="single" w:sz="4" w:space="0" w:color="auto"/>
            </w:tcBorders>
            <w:shd w:val="clear" w:color="auto" w:fill="auto"/>
            <w:noWrap/>
            <w:vAlign w:val="bottom"/>
            <w:hideMark/>
          </w:tcPr>
          <w:p w14:paraId="05E2C81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Outgoing </w:t>
            </w:r>
          </w:p>
        </w:tc>
        <w:tc>
          <w:tcPr>
            <w:tcW w:w="560" w:type="dxa"/>
            <w:tcBorders>
              <w:top w:val="nil"/>
              <w:left w:val="nil"/>
              <w:bottom w:val="single" w:sz="4" w:space="0" w:color="auto"/>
              <w:right w:val="single" w:sz="4" w:space="0" w:color="auto"/>
            </w:tcBorders>
            <w:shd w:val="clear" w:color="auto" w:fill="auto"/>
            <w:noWrap/>
            <w:vAlign w:val="bottom"/>
            <w:hideMark/>
          </w:tcPr>
          <w:p w14:paraId="68224E8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072B71C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28B8A5E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1.08</w:t>
            </w:r>
          </w:p>
        </w:tc>
        <w:tc>
          <w:tcPr>
            <w:tcW w:w="980" w:type="dxa"/>
            <w:tcBorders>
              <w:top w:val="nil"/>
              <w:left w:val="nil"/>
              <w:bottom w:val="single" w:sz="4" w:space="0" w:color="auto"/>
              <w:right w:val="single" w:sz="4" w:space="0" w:color="auto"/>
            </w:tcBorders>
            <w:shd w:val="clear" w:color="auto" w:fill="auto"/>
            <w:noWrap/>
            <w:vAlign w:val="bottom"/>
            <w:hideMark/>
          </w:tcPr>
          <w:p w14:paraId="4EC0604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1.45</w:t>
            </w:r>
          </w:p>
        </w:tc>
        <w:tc>
          <w:tcPr>
            <w:tcW w:w="600" w:type="dxa"/>
            <w:tcBorders>
              <w:top w:val="nil"/>
              <w:left w:val="nil"/>
              <w:bottom w:val="single" w:sz="4" w:space="0" w:color="auto"/>
              <w:right w:val="single" w:sz="8" w:space="0" w:color="auto"/>
            </w:tcBorders>
            <w:shd w:val="clear" w:color="auto" w:fill="auto"/>
            <w:noWrap/>
            <w:vAlign w:val="bottom"/>
            <w:hideMark/>
          </w:tcPr>
          <w:p w14:paraId="4539B4AB"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5BDC9ADC"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6F67EB9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10/12/2021</w:t>
            </w:r>
          </w:p>
        </w:tc>
        <w:tc>
          <w:tcPr>
            <w:tcW w:w="4240" w:type="dxa"/>
            <w:tcBorders>
              <w:top w:val="nil"/>
              <w:left w:val="nil"/>
              <w:bottom w:val="single" w:sz="4" w:space="0" w:color="auto"/>
              <w:right w:val="single" w:sz="4" w:space="0" w:color="auto"/>
            </w:tcBorders>
            <w:shd w:val="clear" w:color="auto" w:fill="auto"/>
            <w:noWrap/>
            <w:vAlign w:val="bottom"/>
            <w:hideMark/>
          </w:tcPr>
          <w:p w14:paraId="00C7268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Plumus Outgoing </w:t>
            </w:r>
          </w:p>
        </w:tc>
        <w:tc>
          <w:tcPr>
            <w:tcW w:w="560" w:type="dxa"/>
            <w:tcBorders>
              <w:top w:val="nil"/>
              <w:left w:val="nil"/>
              <w:bottom w:val="single" w:sz="4" w:space="0" w:color="auto"/>
              <w:right w:val="single" w:sz="4" w:space="0" w:color="auto"/>
            </w:tcBorders>
            <w:shd w:val="clear" w:color="auto" w:fill="auto"/>
            <w:noWrap/>
            <w:vAlign w:val="bottom"/>
            <w:hideMark/>
          </w:tcPr>
          <w:p w14:paraId="731DD4F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5A7F21D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5A41A63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0.89</w:t>
            </w:r>
          </w:p>
        </w:tc>
        <w:tc>
          <w:tcPr>
            <w:tcW w:w="980" w:type="dxa"/>
            <w:tcBorders>
              <w:top w:val="nil"/>
              <w:left w:val="nil"/>
              <w:bottom w:val="single" w:sz="4" w:space="0" w:color="auto"/>
              <w:right w:val="single" w:sz="4" w:space="0" w:color="auto"/>
            </w:tcBorders>
            <w:shd w:val="clear" w:color="auto" w:fill="auto"/>
            <w:noWrap/>
            <w:vAlign w:val="bottom"/>
            <w:hideMark/>
          </w:tcPr>
          <w:p w14:paraId="2391A06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1.24</w:t>
            </w:r>
          </w:p>
        </w:tc>
        <w:tc>
          <w:tcPr>
            <w:tcW w:w="600" w:type="dxa"/>
            <w:tcBorders>
              <w:top w:val="nil"/>
              <w:left w:val="nil"/>
              <w:bottom w:val="single" w:sz="4" w:space="0" w:color="auto"/>
              <w:right w:val="single" w:sz="8" w:space="0" w:color="auto"/>
            </w:tcBorders>
            <w:shd w:val="clear" w:color="auto" w:fill="auto"/>
            <w:noWrap/>
            <w:vAlign w:val="bottom"/>
            <w:hideMark/>
          </w:tcPr>
          <w:p w14:paraId="24C2AFBD"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6DC6AAAD"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392DC26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10/12/2021</w:t>
            </w:r>
          </w:p>
        </w:tc>
        <w:tc>
          <w:tcPr>
            <w:tcW w:w="4240" w:type="dxa"/>
            <w:tcBorders>
              <w:top w:val="nil"/>
              <w:left w:val="nil"/>
              <w:bottom w:val="single" w:sz="4" w:space="0" w:color="auto"/>
              <w:right w:val="single" w:sz="4" w:space="0" w:color="auto"/>
            </w:tcBorders>
            <w:shd w:val="clear" w:color="000000" w:fill="FFFF00"/>
            <w:noWrap/>
            <w:vAlign w:val="bottom"/>
            <w:hideMark/>
          </w:tcPr>
          <w:p w14:paraId="2B8823D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20D3C5F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775DC2C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6305714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0.51</w:t>
            </w:r>
          </w:p>
        </w:tc>
        <w:tc>
          <w:tcPr>
            <w:tcW w:w="980" w:type="dxa"/>
            <w:tcBorders>
              <w:top w:val="nil"/>
              <w:left w:val="nil"/>
              <w:bottom w:val="single" w:sz="4" w:space="0" w:color="auto"/>
              <w:right w:val="single" w:sz="4" w:space="0" w:color="auto"/>
            </w:tcBorders>
            <w:shd w:val="clear" w:color="000000" w:fill="FFFF00"/>
            <w:noWrap/>
            <w:vAlign w:val="bottom"/>
            <w:hideMark/>
          </w:tcPr>
          <w:p w14:paraId="62D6B04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0.75</w:t>
            </w:r>
          </w:p>
        </w:tc>
        <w:tc>
          <w:tcPr>
            <w:tcW w:w="600" w:type="dxa"/>
            <w:tcBorders>
              <w:top w:val="nil"/>
              <w:left w:val="nil"/>
              <w:bottom w:val="single" w:sz="4" w:space="0" w:color="auto"/>
              <w:right w:val="single" w:sz="8" w:space="0" w:color="auto"/>
            </w:tcBorders>
            <w:shd w:val="clear" w:color="auto" w:fill="auto"/>
            <w:noWrap/>
            <w:vAlign w:val="bottom"/>
            <w:hideMark/>
          </w:tcPr>
          <w:p w14:paraId="6135F361"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091537E7"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798E91E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10/12/2021</w:t>
            </w:r>
          </w:p>
        </w:tc>
        <w:tc>
          <w:tcPr>
            <w:tcW w:w="4240" w:type="dxa"/>
            <w:tcBorders>
              <w:top w:val="nil"/>
              <w:left w:val="nil"/>
              <w:bottom w:val="single" w:sz="4" w:space="0" w:color="auto"/>
              <w:right w:val="single" w:sz="4" w:space="0" w:color="auto"/>
            </w:tcBorders>
            <w:shd w:val="clear" w:color="auto" w:fill="auto"/>
            <w:noWrap/>
            <w:vAlign w:val="bottom"/>
            <w:hideMark/>
          </w:tcPr>
          <w:p w14:paraId="6D8029D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Arden Outgoing </w:t>
            </w:r>
          </w:p>
        </w:tc>
        <w:tc>
          <w:tcPr>
            <w:tcW w:w="560" w:type="dxa"/>
            <w:tcBorders>
              <w:top w:val="nil"/>
              <w:left w:val="nil"/>
              <w:bottom w:val="single" w:sz="4" w:space="0" w:color="auto"/>
              <w:right w:val="single" w:sz="4" w:space="0" w:color="auto"/>
            </w:tcBorders>
            <w:shd w:val="clear" w:color="auto" w:fill="auto"/>
            <w:noWrap/>
            <w:vAlign w:val="bottom"/>
            <w:hideMark/>
          </w:tcPr>
          <w:p w14:paraId="68D26F6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6C09A3B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48DA1AF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w:t>
            </w:r>
          </w:p>
        </w:tc>
        <w:tc>
          <w:tcPr>
            <w:tcW w:w="980" w:type="dxa"/>
            <w:tcBorders>
              <w:top w:val="nil"/>
              <w:left w:val="nil"/>
              <w:bottom w:val="single" w:sz="4" w:space="0" w:color="auto"/>
              <w:right w:val="single" w:sz="4" w:space="0" w:color="auto"/>
            </w:tcBorders>
            <w:shd w:val="clear" w:color="auto" w:fill="auto"/>
            <w:noWrap/>
            <w:vAlign w:val="bottom"/>
            <w:hideMark/>
          </w:tcPr>
          <w:p w14:paraId="72484E6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1.9</w:t>
            </w:r>
          </w:p>
        </w:tc>
        <w:tc>
          <w:tcPr>
            <w:tcW w:w="600" w:type="dxa"/>
            <w:tcBorders>
              <w:top w:val="nil"/>
              <w:left w:val="nil"/>
              <w:bottom w:val="single" w:sz="4" w:space="0" w:color="auto"/>
              <w:right w:val="single" w:sz="8" w:space="0" w:color="auto"/>
            </w:tcBorders>
            <w:shd w:val="clear" w:color="auto" w:fill="auto"/>
            <w:noWrap/>
            <w:vAlign w:val="bottom"/>
            <w:hideMark/>
          </w:tcPr>
          <w:p w14:paraId="5AF5218E"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845123D"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0E0E614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10/13/2021</w:t>
            </w:r>
          </w:p>
        </w:tc>
        <w:tc>
          <w:tcPr>
            <w:tcW w:w="4240" w:type="dxa"/>
            <w:tcBorders>
              <w:top w:val="nil"/>
              <w:left w:val="nil"/>
              <w:bottom w:val="single" w:sz="4" w:space="0" w:color="auto"/>
              <w:right w:val="single" w:sz="4" w:space="0" w:color="auto"/>
            </w:tcBorders>
            <w:shd w:val="clear" w:color="auto" w:fill="auto"/>
            <w:noWrap/>
            <w:vAlign w:val="bottom"/>
            <w:hideMark/>
          </w:tcPr>
          <w:p w14:paraId="58B78C4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Outgoing</w:t>
            </w:r>
          </w:p>
        </w:tc>
        <w:tc>
          <w:tcPr>
            <w:tcW w:w="560" w:type="dxa"/>
            <w:tcBorders>
              <w:top w:val="nil"/>
              <w:left w:val="nil"/>
              <w:bottom w:val="single" w:sz="4" w:space="0" w:color="auto"/>
              <w:right w:val="single" w:sz="4" w:space="0" w:color="auto"/>
            </w:tcBorders>
            <w:shd w:val="clear" w:color="000000" w:fill="FFFFFF"/>
            <w:noWrap/>
            <w:vAlign w:val="bottom"/>
            <w:hideMark/>
          </w:tcPr>
          <w:p w14:paraId="148D80A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138E0A2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4B28081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w:t>
            </w:r>
          </w:p>
        </w:tc>
        <w:tc>
          <w:tcPr>
            <w:tcW w:w="980" w:type="dxa"/>
            <w:tcBorders>
              <w:top w:val="nil"/>
              <w:left w:val="nil"/>
              <w:bottom w:val="single" w:sz="4" w:space="0" w:color="auto"/>
              <w:right w:val="single" w:sz="4" w:space="0" w:color="auto"/>
            </w:tcBorders>
            <w:shd w:val="clear" w:color="auto" w:fill="auto"/>
            <w:noWrap/>
            <w:vAlign w:val="bottom"/>
            <w:hideMark/>
          </w:tcPr>
          <w:p w14:paraId="59CBC56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1.71</w:t>
            </w:r>
          </w:p>
        </w:tc>
        <w:tc>
          <w:tcPr>
            <w:tcW w:w="600" w:type="dxa"/>
            <w:tcBorders>
              <w:top w:val="nil"/>
              <w:left w:val="nil"/>
              <w:bottom w:val="single" w:sz="4" w:space="0" w:color="auto"/>
              <w:right w:val="single" w:sz="8" w:space="0" w:color="auto"/>
            </w:tcBorders>
            <w:shd w:val="clear" w:color="auto" w:fill="auto"/>
            <w:noWrap/>
            <w:vAlign w:val="bottom"/>
            <w:hideMark/>
          </w:tcPr>
          <w:p w14:paraId="7960F933"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5CFEA42B"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2CD9799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10/13/2021</w:t>
            </w:r>
          </w:p>
        </w:tc>
        <w:tc>
          <w:tcPr>
            <w:tcW w:w="4240" w:type="dxa"/>
            <w:tcBorders>
              <w:top w:val="nil"/>
              <w:left w:val="nil"/>
              <w:bottom w:val="single" w:sz="4" w:space="0" w:color="auto"/>
              <w:right w:val="single" w:sz="4" w:space="0" w:color="auto"/>
            </w:tcBorders>
            <w:shd w:val="clear" w:color="auto" w:fill="auto"/>
            <w:noWrap/>
            <w:vAlign w:val="bottom"/>
            <w:hideMark/>
          </w:tcPr>
          <w:p w14:paraId="2E1B528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MacGregor Outgoing </w:t>
            </w:r>
          </w:p>
        </w:tc>
        <w:tc>
          <w:tcPr>
            <w:tcW w:w="560" w:type="dxa"/>
            <w:tcBorders>
              <w:top w:val="nil"/>
              <w:left w:val="nil"/>
              <w:bottom w:val="single" w:sz="4" w:space="0" w:color="auto"/>
              <w:right w:val="single" w:sz="4" w:space="0" w:color="auto"/>
            </w:tcBorders>
            <w:shd w:val="clear" w:color="000000" w:fill="FFFFFF"/>
            <w:noWrap/>
            <w:vAlign w:val="bottom"/>
            <w:hideMark/>
          </w:tcPr>
          <w:p w14:paraId="6938E9D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4770BCA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4B02CFD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w:t>
            </w:r>
          </w:p>
        </w:tc>
        <w:tc>
          <w:tcPr>
            <w:tcW w:w="980" w:type="dxa"/>
            <w:tcBorders>
              <w:top w:val="nil"/>
              <w:left w:val="nil"/>
              <w:bottom w:val="single" w:sz="4" w:space="0" w:color="auto"/>
              <w:right w:val="single" w:sz="4" w:space="0" w:color="auto"/>
            </w:tcBorders>
            <w:shd w:val="clear" w:color="auto" w:fill="auto"/>
            <w:noWrap/>
            <w:vAlign w:val="bottom"/>
            <w:hideMark/>
          </w:tcPr>
          <w:p w14:paraId="45ECAEF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1.34</w:t>
            </w:r>
          </w:p>
        </w:tc>
        <w:tc>
          <w:tcPr>
            <w:tcW w:w="600" w:type="dxa"/>
            <w:tcBorders>
              <w:top w:val="nil"/>
              <w:left w:val="nil"/>
              <w:bottom w:val="single" w:sz="4" w:space="0" w:color="auto"/>
              <w:right w:val="single" w:sz="8" w:space="0" w:color="auto"/>
            </w:tcBorders>
            <w:shd w:val="clear" w:color="auto" w:fill="auto"/>
            <w:noWrap/>
            <w:vAlign w:val="bottom"/>
            <w:hideMark/>
          </w:tcPr>
          <w:p w14:paraId="24013298"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58C4A9AD"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2FECF33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10/13/2021</w:t>
            </w:r>
          </w:p>
        </w:tc>
        <w:tc>
          <w:tcPr>
            <w:tcW w:w="4240" w:type="dxa"/>
            <w:tcBorders>
              <w:top w:val="nil"/>
              <w:left w:val="nil"/>
              <w:bottom w:val="single" w:sz="4" w:space="0" w:color="auto"/>
              <w:right w:val="single" w:sz="4" w:space="0" w:color="auto"/>
            </w:tcBorders>
            <w:shd w:val="clear" w:color="000000" w:fill="FFFF00"/>
            <w:noWrap/>
            <w:vAlign w:val="bottom"/>
            <w:hideMark/>
          </w:tcPr>
          <w:p w14:paraId="303C616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Incoming</w:t>
            </w:r>
          </w:p>
        </w:tc>
        <w:tc>
          <w:tcPr>
            <w:tcW w:w="560" w:type="dxa"/>
            <w:tcBorders>
              <w:top w:val="nil"/>
              <w:left w:val="nil"/>
              <w:bottom w:val="single" w:sz="4" w:space="0" w:color="auto"/>
              <w:right w:val="single" w:sz="4" w:space="0" w:color="auto"/>
            </w:tcBorders>
            <w:shd w:val="clear" w:color="000000" w:fill="FFFF00"/>
            <w:noWrap/>
            <w:vAlign w:val="bottom"/>
            <w:hideMark/>
          </w:tcPr>
          <w:p w14:paraId="177151A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71567E6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1E3D517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0.67</w:t>
            </w:r>
          </w:p>
        </w:tc>
        <w:tc>
          <w:tcPr>
            <w:tcW w:w="980" w:type="dxa"/>
            <w:tcBorders>
              <w:top w:val="nil"/>
              <w:left w:val="nil"/>
              <w:bottom w:val="single" w:sz="4" w:space="0" w:color="auto"/>
              <w:right w:val="single" w:sz="4" w:space="0" w:color="auto"/>
            </w:tcBorders>
            <w:shd w:val="clear" w:color="000000" w:fill="FFFF00"/>
            <w:noWrap/>
            <w:vAlign w:val="bottom"/>
            <w:hideMark/>
          </w:tcPr>
          <w:p w14:paraId="316A7CA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0.81</w:t>
            </w:r>
          </w:p>
        </w:tc>
        <w:tc>
          <w:tcPr>
            <w:tcW w:w="600" w:type="dxa"/>
            <w:tcBorders>
              <w:top w:val="nil"/>
              <w:left w:val="nil"/>
              <w:bottom w:val="single" w:sz="4" w:space="0" w:color="auto"/>
              <w:right w:val="single" w:sz="8" w:space="0" w:color="auto"/>
            </w:tcBorders>
            <w:shd w:val="clear" w:color="auto" w:fill="auto"/>
            <w:noWrap/>
            <w:vAlign w:val="bottom"/>
            <w:hideMark/>
          </w:tcPr>
          <w:p w14:paraId="5D3BC36A"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7B15E704"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0BAE287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10/13/2021</w:t>
            </w:r>
          </w:p>
        </w:tc>
        <w:tc>
          <w:tcPr>
            <w:tcW w:w="4240" w:type="dxa"/>
            <w:tcBorders>
              <w:top w:val="nil"/>
              <w:left w:val="nil"/>
              <w:bottom w:val="single" w:sz="4" w:space="0" w:color="auto"/>
              <w:right w:val="single" w:sz="4" w:space="0" w:color="auto"/>
            </w:tcBorders>
            <w:shd w:val="clear" w:color="000000" w:fill="FFFF00"/>
            <w:noWrap/>
            <w:vAlign w:val="bottom"/>
            <w:hideMark/>
          </w:tcPr>
          <w:p w14:paraId="3353362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MacGregor Incoming</w:t>
            </w:r>
          </w:p>
        </w:tc>
        <w:tc>
          <w:tcPr>
            <w:tcW w:w="560" w:type="dxa"/>
            <w:tcBorders>
              <w:top w:val="nil"/>
              <w:left w:val="nil"/>
              <w:bottom w:val="single" w:sz="4" w:space="0" w:color="auto"/>
              <w:right w:val="single" w:sz="4" w:space="0" w:color="auto"/>
            </w:tcBorders>
            <w:shd w:val="clear" w:color="000000" w:fill="FFFF00"/>
            <w:noWrap/>
            <w:vAlign w:val="bottom"/>
            <w:hideMark/>
          </w:tcPr>
          <w:p w14:paraId="1A5200C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56F41D5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6E159C8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w:t>
            </w:r>
          </w:p>
        </w:tc>
        <w:tc>
          <w:tcPr>
            <w:tcW w:w="980" w:type="dxa"/>
            <w:tcBorders>
              <w:top w:val="nil"/>
              <w:left w:val="nil"/>
              <w:bottom w:val="single" w:sz="4" w:space="0" w:color="auto"/>
              <w:right w:val="single" w:sz="4" w:space="0" w:color="auto"/>
            </w:tcBorders>
            <w:shd w:val="clear" w:color="000000" w:fill="FFFF00"/>
            <w:noWrap/>
            <w:vAlign w:val="bottom"/>
            <w:hideMark/>
          </w:tcPr>
          <w:p w14:paraId="4E2269F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1.61</w:t>
            </w:r>
          </w:p>
        </w:tc>
        <w:tc>
          <w:tcPr>
            <w:tcW w:w="600" w:type="dxa"/>
            <w:tcBorders>
              <w:top w:val="nil"/>
              <w:left w:val="nil"/>
              <w:bottom w:val="single" w:sz="4" w:space="0" w:color="auto"/>
              <w:right w:val="single" w:sz="8" w:space="0" w:color="auto"/>
            </w:tcBorders>
            <w:shd w:val="clear" w:color="auto" w:fill="auto"/>
            <w:noWrap/>
            <w:vAlign w:val="bottom"/>
            <w:hideMark/>
          </w:tcPr>
          <w:p w14:paraId="194805DE"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78730AE8"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124C8EB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10/25/2021</w:t>
            </w:r>
          </w:p>
        </w:tc>
        <w:tc>
          <w:tcPr>
            <w:tcW w:w="4240" w:type="dxa"/>
            <w:tcBorders>
              <w:top w:val="nil"/>
              <w:left w:val="nil"/>
              <w:bottom w:val="single" w:sz="4" w:space="0" w:color="auto"/>
              <w:right w:val="single" w:sz="4" w:space="0" w:color="auto"/>
            </w:tcBorders>
            <w:shd w:val="clear" w:color="auto" w:fill="auto"/>
            <w:noWrap/>
            <w:vAlign w:val="bottom"/>
            <w:hideMark/>
          </w:tcPr>
          <w:p w14:paraId="1E0B217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Outgoing</w:t>
            </w:r>
          </w:p>
        </w:tc>
        <w:tc>
          <w:tcPr>
            <w:tcW w:w="560" w:type="dxa"/>
            <w:tcBorders>
              <w:top w:val="nil"/>
              <w:left w:val="nil"/>
              <w:bottom w:val="single" w:sz="4" w:space="0" w:color="auto"/>
              <w:right w:val="single" w:sz="4" w:space="0" w:color="auto"/>
            </w:tcBorders>
            <w:shd w:val="clear" w:color="000000" w:fill="FFFFFF"/>
            <w:noWrap/>
            <w:vAlign w:val="bottom"/>
            <w:hideMark/>
          </w:tcPr>
          <w:p w14:paraId="2C0F0A0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57FF77F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7EA93F8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1.13</w:t>
            </w:r>
          </w:p>
        </w:tc>
        <w:tc>
          <w:tcPr>
            <w:tcW w:w="980" w:type="dxa"/>
            <w:tcBorders>
              <w:top w:val="nil"/>
              <w:left w:val="nil"/>
              <w:bottom w:val="single" w:sz="4" w:space="0" w:color="auto"/>
              <w:right w:val="single" w:sz="4" w:space="0" w:color="auto"/>
            </w:tcBorders>
            <w:shd w:val="clear" w:color="auto" w:fill="auto"/>
            <w:noWrap/>
            <w:vAlign w:val="bottom"/>
            <w:hideMark/>
          </w:tcPr>
          <w:p w14:paraId="3DF6015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1.43</w:t>
            </w:r>
          </w:p>
        </w:tc>
        <w:tc>
          <w:tcPr>
            <w:tcW w:w="600" w:type="dxa"/>
            <w:tcBorders>
              <w:top w:val="nil"/>
              <w:left w:val="nil"/>
              <w:bottom w:val="single" w:sz="4" w:space="0" w:color="auto"/>
              <w:right w:val="single" w:sz="8" w:space="0" w:color="auto"/>
            </w:tcBorders>
            <w:shd w:val="clear" w:color="auto" w:fill="auto"/>
            <w:noWrap/>
            <w:vAlign w:val="bottom"/>
            <w:hideMark/>
          </w:tcPr>
          <w:p w14:paraId="219F5455"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0DDB6DDE"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707651C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10/25/2021</w:t>
            </w:r>
          </w:p>
        </w:tc>
        <w:tc>
          <w:tcPr>
            <w:tcW w:w="4240" w:type="dxa"/>
            <w:tcBorders>
              <w:top w:val="nil"/>
              <w:left w:val="nil"/>
              <w:bottom w:val="single" w:sz="4" w:space="0" w:color="auto"/>
              <w:right w:val="single" w:sz="4" w:space="0" w:color="auto"/>
            </w:tcBorders>
            <w:shd w:val="clear" w:color="auto" w:fill="auto"/>
            <w:noWrap/>
            <w:vAlign w:val="bottom"/>
            <w:hideMark/>
          </w:tcPr>
          <w:p w14:paraId="062D187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MacGregor Outgoing </w:t>
            </w:r>
          </w:p>
        </w:tc>
        <w:tc>
          <w:tcPr>
            <w:tcW w:w="560" w:type="dxa"/>
            <w:tcBorders>
              <w:top w:val="nil"/>
              <w:left w:val="nil"/>
              <w:bottom w:val="single" w:sz="4" w:space="0" w:color="auto"/>
              <w:right w:val="single" w:sz="4" w:space="0" w:color="auto"/>
            </w:tcBorders>
            <w:shd w:val="clear" w:color="000000" w:fill="FFFFFF"/>
            <w:noWrap/>
            <w:vAlign w:val="bottom"/>
            <w:hideMark/>
          </w:tcPr>
          <w:p w14:paraId="0B11465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30C4EDD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0DE4663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1.17</w:t>
            </w:r>
          </w:p>
        </w:tc>
        <w:tc>
          <w:tcPr>
            <w:tcW w:w="980" w:type="dxa"/>
            <w:tcBorders>
              <w:top w:val="nil"/>
              <w:left w:val="nil"/>
              <w:bottom w:val="single" w:sz="4" w:space="0" w:color="auto"/>
              <w:right w:val="single" w:sz="4" w:space="0" w:color="auto"/>
            </w:tcBorders>
            <w:shd w:val="clear" w:color="auto" w:fill="auto"/>
            <w:noWrap/>
            <w:vAlign w:val="bottom"/>
            <w:hideMark/>
          </w:tcPr>
          <w:p w14:paraId="0E30EB3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1.41</w:t>
            </w:r>
          </w:p>
        </w:tc>
        <w:tc>
          <w:tcPr>
            <w:tcW w:w="600" w:type="dxa"/>
            <w:tcBorders>
              <w:top w:val="nil"/>
              <w:left w:val="nil"/>
              <w:bottom w:val="single" w:sz="4" w:space="0" w:color="auto"/>
              <w:right w:val="single" w:sz="8" w:space="0" w:color="auto"/>
            </w:tcBorders>
            <w:shd w:val="clear" w:color="auto" w:fill="auto"/>
            <w:noWrap/>
            <w:vAlign w:val="bottom"/>
            <w:hideMark/>
          </w:tcPr>
          <w:p w14:paraId="05BBBA01"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43BFE655"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3612854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10/25/2021</w:t>
            </w:r>
          </w:p>
        </w:tc>
        <w:tc>
          <w:tcPr>
            <w:tcW w:w="4240" w:type="dxa"/>
            <w:tcBorders>
              <w:top w:val="nil"/>
              <w:left w:val="nil"/>
              <w:bottom w:val="single" w:sz="4" w:space="0" w:color="auto"/>
              <w:right w:val="single" w:sz="4" w:space="0" w:color="auto"/>
            </w:tcBorders>
            <w:shd w:val="clear" w:color="auto" w:fill="auto"/>
            <w:noWrap/>
            <w:vAlign w:val="bottom"/>
            <w:hideMark/>
          </w:tcPr>
          <w:p w14:paraId="7F901EB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Arden Outgoing </w:t>
            </w:r>
          </w:p>
        </w:tc>
        <w:tc>
          <w:tcPr>
            <w:tcW w:w="560" w:type="dxa"/>
            <w:tcBorders>
              <w:top w:val="nil"/>
              <w:left w:val="nil"/>
              <w:bottom w:val="single" w:sz="4" w:space="0" w:color="auto"/>
              <w:right w:val="single" w:sz="4" w:space="0" w:color="auto"/>
            </w:tcBorders>
            <w:shd w:val="clear" w:color="auto" w:fill="auto"/>
            <w:noWrap/>
            <w:vAlign w:val="bottom"/>
            <w:hideMark/>
          </w:tcPr>
          <w:p w14:paraId="56F7C44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7A31914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5A9E9D6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w:t>
            </w:r>
          </w:p>
        </w:tc>
        <w:tc>
          <w:tcPr>
            <w:tcW w:w="980" w:type="dxa"/>
            <w:tcBorders>
              <w:top w:val="nil"/>
              <w:left w:val="nil"/>
              <w:bottom w:val="single" w:sz="4" w:space="0" w:color="auto"/>
              <w:right w:val="single" w:sz="4" w:space="0" w:color="auto"/>
            </w:tcBorders>
            <w:shd w:val="clear" w:color="auto" w:fill="auto"/>
            <w:noWrap/>
            <w:vAlign w:val="bottom"/>
            <w:hideMark/>
          </w:tcPr>
          <w:p w14:paraId="1208EE7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1.8</w:t>
            </w:r>
          </w:p>
        </w:tc>
        <w:tc>
          <w:tcPr>
            <w:tcW w:w="600" w:type="dxa"/>
            <w:tcBorders>
              <w:top w:val="nil"/>
              <w:left w:val="nil"/>
              <w:bottom w:val="single" w:sz="4" w:space="0" w:color="auto"/>
              <w:right w:val="single" w:sz="8" w:space="0" w:color="auto"/>
            </w:tcBorders>
            <w:shd w:val="clear" w:color="auto" w:fill="auto"/>
            <w:noWrap/>
            <w:vAlign w:val="bottom"/>
            <w:hideMark/>
          </w:tcPr>
          <w:p w14:paraId="7BB0ABE8"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62E5A88A"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33F418E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10/25/2021</w:t>
            </w:r>
          </w:p>
        </w:tc>
        <w:tc>
          <w:tcPr>
            <w:tcW w:w="4240" w:type="dxa"/>
            <w:tcBorders>
              <w:top w:val="nil"/>
              <w:left w:val="nil"/>
              <w:bottom w:val="single" w:sz="4" w:space="0" w:color="auto"/>
              <w:right w:val="single" w:sz="4" w:space="0" w:color="auto"/>
            </w:tcBorders>
            <w:shd w:val="clear" w:color="000000" w:fill="FFFF00"/>
            <w:noWrap/>
            <w:vAlign w:val="bottom"/>
            <w:hideMark/>
          </w:tcPr>
          <w:p w14:paraId="366B4CF3" w14:textId="2E45B3D8"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w:t>
            </w:r>
            <w:r w:rsidR="00E47374" w:rsidRPr="0076554B">
              <w:rPr>
                <w:rFonts w:ascii="Calibri" w:eastAsia="Times New Roman" w:hAnsi="Calibri" w:cs="Calibri"/>
                <w:color w:val="000000"/>
              </w:rPr>
              <w:t>- Arden</w:t>
            </w:r>
            <w:r w:rsidRPr="0076554B">
              <w:rPr>
                <w:rFonts w:ascii="Calibri" w:eastAsia="Times New Roman" w:hAnsi="Calibri" w:cs="Calibri"/>
                <w:color w:val="000000"/>
              </w:rPr>
              <w:t xml:space="preserv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4D73DE9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7130332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6127649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w:t>
            </w:r>
          </w:p>
        </w:tc>
        <w:tc>
          <w:tcPr>
            <w:tcW w:w="980" w:type="dxa"/>
            <w:tcBorders>
              <w:top w:val="nil"/>
              <w:left w:val="nil"/>
              <w:bottom w:val="single" w:sz="4" w:space="0" w:color="auto"/>
              <w:right w:val="single" w:sz="4" w:space="0" w:color="auto"/>
            </w:tcBorders>
            <w:shd w:val="clear" w:color="000000" w:fill="FFFF00"/>
            <w:noWrap/>
            <w:vAlign w:val="bottom"/>
            <w:hideMark/>
          </w:tcPr>
          <w:p w14:paraId="3F4BC83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1.6</w:t>
            </w:r>
          </w:p>
        </w:tc>
        <w:tc>
          <w:tcPr>
            <w:tcW w:w="600" w:type="dxa"/>
            <w:tcBorders>
              <w:top w:val="nil"/>
              <w:left w:val="nil"/>
              <w:bottom w:val="single" w:sz="4" w:space="0" w:color="auto"/>
              <w:right w:val="single" w:sz="8" w:space="0" w:color="auto"/>
            </w:tcBorders>
            <w:shd w:val="clear" w:color="auto" w:fill="auto"/>
            <w:noWrap/>
            <w:vAlign w:val="bottom"/>
            <w:hideMark/>
          </w:tcPr>
          <w:p w14:paraId="594C65AE"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3620CE4C"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1F7F984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lastRenderedPageBreak/>
              <w:t>11/8/2021</w:t>
            </w:r>
          </w:p>
        </w:tc>
        <w:tc>
          <w:tcPr>
            <w:tcW w:w="4240" w:type="dxa"/>
            <w:tcBorders>
              <w:top w:val="nil"/>
              <w:left w:val="nil"/>
              <w:bottom w:val="single" w:sz="4" w:space="0" w:color="auto"/>
              <w:right w:val="single" w:sz="4" w:space="0" w:color="auto"/>
            </w:tcBorders>
            <w:shd w:val="clear" w:color="auto" w:fill="auto"/>
            <w:noWrap/>
            <w:vAlign w:val="bottom"/>
            <w:hideMark/>
          </w:tcPr>
          <w:p w14:paraId="7D0226C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Outgoing</w:t>
            </w:r>
          </w:p>
        </w:tc>
        <w:tc>
          <w:tcPr>
            <w:tcW w:w="560" w:type="dxa"/>
            <w:tcBorders>
              <w:top w:val="nil"/>
              <w:left w:val="nil"/>
              <w:bottom w:val="single" w:sz="4" w:space="0" w:color="auto"/>
              <w:right w:val="single" w:sz="4" w:space="0" w:color="auto"/>
            </w:tcBorders>
            <w:shd w:val="clear" w:color="000000" w:fill="FFFFFF"/>
            <w:noWrap/>
            <w:vAlign w:val="bottom"/>
            <w:hideMark/>
          </w:tcPr>
          <w:p w14:paraId="5696563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607759F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5DC369F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1.03</w:t>
            </w:r>
          </w:p>
        </w:tc>
        <w:tc>
          <w:tcPr>
            <w:tcW w:w="980" w:type="dxa"/>
            <w:tcBorders>
              <w:top w:val="nil"/>
              <w:left w:val="nil"/>
              <w:bottom w:val="single" w:sz="4" w:space="0" w:color="auto"/>
              <w:right w:val="single" w:sz="4" w:space="0" w:color="auto"/>
            </w:tcBorders>
            <w:shd w:val="clear" w:color="auto" w:fill="auto"/>
            <w:noWrap/>
            <w:vAlign w:val="bottom"/>
            <w:hideMark/>
          </w:tcPr>
          <w:p w14:paraId="2CC41D2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1.04</w:t>
            </w:r>
          </w:p>
        </w:tc>
        <w:tc>
          <w:tcPr>
            <w:tcW w:w="600" w:type="dxa"/>
            <w:tcBorders>
              <w:top w:val="nil"/>
              <w:left w:val="nil"/>
              <w:bottom w:val="single" w:sz="4" w:space="0" w:color="auto"/>
              <w:right w:val="single" w:sz="8" w:space="0" w:color="auto"/>
            </w:tcBorders>
            <w:shd w:val="clear" w:color="auto" w:fill="auto"/>
            <w:noWrap/>
            <w:vAlign w:val="bottom"/>
            <w:hideMark/>
          </w:tcPr>
          <w:p w14:paraId="7A9EB8B4"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117DA35"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23970BA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11/8/2021</w:t>
            </w:r>
          </w:p>
        </w:tc>
        <w:tc>
          <w:tcPr>
            <w:tcW w:w="4240" w:type="dxa"/>
            <w:tcBorders>
              <w:top w:val="nil"/>
              <w:left w:val="nil"/>
              <w:bottom w:val="single" w:sz="4" w:space="0" w:color="auto"/>
              <w:right w:val="single" w:sz="4" w:space="0" w:color="auto"/>
            </w:tcBorders>
            <w:shd w:val="clear" w:color="auto" w:fill="auto"/>
            <w:noWrap/>
            <w:vAlign w:val="bottom"/>
            <w:hideMark/>
          </w:tcPr>
          <w:p w14:paraId="74A701E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MacGregor Outgoing </w:t>
            </w:r>
          </w:p>
        </w:tc>
        <w:tc>
          <w:tcPr>
            <w:tcW w:w="560" w:type="dxa"/>
            <w:tcBorders>
              <w:top w:val="nil"/>
              <w:left w:val="nil"/>
              <w:bottom w:val="single" w:sz="4" w:space="0" w:color="auto"/>
              <w:right w:val="single" w:sz="4" w:space="0" w:color="auto"/>
            </w:tcBorders>
            <w:shd w:val="clear" w:color="000000" w:fill="FFFFFF"/>
            <w:noWrap/>
            <w:vAlign w:val="bottom"/>
            <w:hideMark/>
          </w:tcPr>
          <w:p w14:paraId="4600B48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241ADFD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3609D61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1.14</w:t>
            </w:r>
          </w:p>
        </w:tc>
        <w:tc>
          <w:tcPr>
            <w:tcW w:w="980" w:type="dxa"/>
            <w:tcBorders>
              <w:top w:val="nil"/>
              <w:left w:val="nil"/>
              <w:bottom w:val="single" w:sz="4" w:space="0" w:color="auto"/>
              <w:right w:val="single" w:sz="4" w:space="0" w:color="auto"/>
            </w:tcBorders>
            <w:shd w:val="clear" w:color="auto" w:fill="auto"/>
            <w:noWrap/>
            <w:vAlign w:val="bottom"/>
            <w:hideMark/>
          </w:tcPr>
          <w:p w14:paraId="3266A61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1.61</w:t>
            </w:r>
          </w:p>
        </w:tc>
        <w:tc>
          <w:tcPr>
            <w:tcW w:w="600" w:type="dxa"/>
            <w:tcBorders>
              <w:top w:val="nil"/>
              <w:left w:val="nil"/>
              <w:bottom w:val="single" w:sz="4" w:space="0" w:color="auto"/>
              <w:right w:val="single" w:sz="8" w:space="0" w:color="auto"/>
            </w:tcBorders>
            <w:shd w:val="clear" w:color="auto" w:fill="auto"/>
            <w:noWrap/>
            <w:vAlign w:val="bottom"/>
            <w:hideMark/>
          </w:tcPr>
          <w:p w14:paraId="26FE9E9E"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297BF58"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5B1AEFA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11/8/2021</w:t>
            </w:r>
          </w:p>
        </w:tc>
        <w:tc>
          <w:tcPr>
            <w:tcW w:w="4240" w:type="dxa"/>
            <w:tcBorders>
              <w:top w:val="nil"/>
              <w:left w:val="nil"/>
              <w:bottom w:val="single" w:sz="4" w:space="0" w:color="auto"/>
              <w:right w:val="single" w:sz="4" w:space="0" w:color="auto"/>
            </w:tcBorders>
            <w:shd w:val="clear" w:color="000000" w:fill="FFFF00"/>
            <w:noWrap/>
            <w:vAlign w:val="bottom"/>
            <w:hideMark/>
          </w:tcPr>
          <w:p w14:paraId="3369CA8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Incoming</w:t>
            </w:r>
          </w:p>
        </w:tc>
        <w:tc>
          <w:tcPr>
            <w:tcW w:w="560" w:type="dxa"/>
            <w:tcBorders>
              <w:top w:val="nil"/>
              <w:left w:val="nil"/>
              <w:bottom w:val="single" w:sz="4" w:space="0" w:color="auto"/>
              <w:right w:val="single" w:sz="4" w:space="0" w:color="auto"/>
            </w:tcBorders>
            <w:shd w:val="clear" w:color="000000" w:fill="FFFF00"/>
            <w:noWrap/>
            <w:vAlign w:val="bottom"/>
            <w:hideMark/>
          </w:tcPr>
          <w:p w14:paraId="7C8BF24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1FDAD8C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29BB005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0.9</w:t>
            </w:r>
          </w:p>
        </w:tc>
        <w:tc>
          <w:tcPr>
            <w:tcW w:w="980" w:type="dxa"/>
            <w:tcBorders>
              <w:top w:val="nil"/>
              <w:left w:val="nil"/>
              <w:bottom w:val="single" w:sz="4" w:space="0" w:color="auto"/>
              <w:right w:val="single" w:sz="4" w:space="0" w:color="auto"/>
            </w:tcBorders>
            <w:shd w:val="clear" w:color="000000" w:fill="FFFF00"/>
            <w:noWrap/>
            <w:vAlign w:val="bottom"/>
            <w:hideMark/>
          </w:tcPr>
          <w:p w14:paraId="0607FBD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1.01</w:t>
            </w:r>
          </w:p>
        </w:tc>
        <w:tc>
          <w:tcPr>
            <w:tcW w:w="600" w:type="dxa"/>
            <w:tcBorders>
              <w:top w:val="nil"/>
              <w:left w:val="nil"/>
              <w:bottom w:val="single" w:sz="4" w:space="0" w:color="auto"/>
              <w:right w:val="single" w:sz="8" w:space="0" w:color="auto"/>
            </w:tcBorders>
            <w:shd w:val="clear" w:color="auto" w:fill="auto"/>
            <w:noWrap/>
            <w:vAlign w:val="bottom"/>
            <w:hideMark/>
          </w:tcPr>
          <w:p w14:paraId="7B554DD4"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BA24DFA"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62945A3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11/8/2021</w:t>
            </w:r>
          </w:p>
        </w:tc>
        <w:tc>
          <w:tcPr>
            <w:tcW w:w="4240" w:type="dxa"/>
            <w:tcBorders>
              <w:top w:val="nil"/>
              <w:left w:val="nil"/>
              <w:bottom w:val="single" w:sz="4" w:space="0" w:color="auto"/>
              <w:right w:val="single" w:sz="4" w:space="0" w:color="auto"/>
            </w:tcBorders>
            <w:shd w:val="clear" w:color="000000" w:fill="FFFF00"/>
            <w:noWrap/>
            <w:vAlign w:val="bottom"/>
            <w:hideMark/>
          </w:tcPr>
          <w:p w14:paraId="705632F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MacGregor Incoming</w:t>
            </w:r>
          </w:p>
        </w:tc>
        <w:tc>
          <w:tcPr>
            <w:tcW w:w="560" w:type="dxa"/>
            <w:tcBorders>
              <w:top w:val="nil"/>
              <w:left w:val="nil"/>
              <w:bottom w:val="single" w:sz="4" w:space="0" w:color="auto"/>
              <w:right w:val="single" w:sz="4" w:space="0" w:color="auto"/>
            </w:tcBorders>
            <w:shd w:val="clear" w:color="000000" w:fill="FFFF00"/>
            <w:noWrap/>
            <w:vAlign w:val="bottom"/>
            <w:hideMark/>
          </w:tcPr>
          <w:p w14:paraId="35ED398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68C4616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50DAA90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0.71</w:t>
            </w:r>
          </w:p>
        </w:tc>
        <w:tc>
          <w:tcPr>
            <w:tcW w:w="980" w:type="dxa"/>
            <w:tcBorders>
              <w:top w:val="nil"/>
              <w:left w:val="nil"/>
              <w:bottom w:val="single" w:sz="4" w:space="0" w:color="auto"/>
              <w:right w:val="single" w:sz="4" w:space="0" w:color="auto"/>
            </w:tcBorders>
            <w:shd w:val="clear" w:color="000000" w:fill="FFFF00"/>
            <w:noWrap/>
            <w:vAlign w:val="bottom"/>
            <w:hideMark/>
          </w:tcPr>
          <w:p w14:paraId="6F944DB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1.09</w:t>
            </w:r>
          </w:p>
        </w:tc>
        <w:tc>
          <w:tcPr>
            <w:tcW w:w="600" w:type="dxa"/>
            <w:tcBorders>
              <w:top w:val="nil"/>
              <w:left w:val="nil"/>
              <w:bottom w:val="single" w:sz="4" w:space="0" w:color="auto"/>
              <w:right w:val="single" w:sz="8" w:space="0" w:color="auto"/>
            </w:tcBorders>
            <w:shd w:val="clear" w:color="auto" w:fill="auto"/>
            <w:noWrap/>
            <w:vAlign w:val="bottom"/>
            <w:hideMark/>
          </w:tcPr>
          <w:p w14:paraId="2777025C"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6D1BD4CD"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3C963F6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11/9/2021</w:t>
            </w:r>
          </w:p>
        </w:tc>
        <w:tc>
          <w:tcPr>
            <w:tcW w:w="4240" w:type="dxa"/>
            <w:tcBorders>
              <w:top w:val="nil"/>
              <w:left w:val="nil"/>
              <w:bottom w:val="single" w:sz="4" w:space="0" w:color="auto"/>
              <w:right w:val="single" w:sz="4" w:space="0" w:color="auto"/>
            </w:tcBorders>
            <w:shd w:val="clear" w:color="auto" w:fill="auto"/>
            <w:noWrap/>
            <w:vAlign w:val="bottom"/>
            <w:hideMark/>
          </w:tcPr>
          <w:p w14:paraId="6B0ADBC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Arden Outgoing </w:t>
            </w:r>
          </w:p>
        </w:tc>
        <w:tc>
          <w:tcPr>
            <w:tcW w:w="560" w:type="dxa"/>
            <w:tcBorders>
              <w:top w:val="nil"/>
              <w:left w:val="nil"/>
              <w:bottom w:val="single" w:sz="4" w:space="0" w:color="auto"/>
              <w:right w:val="single" w:sz="4" w:space="0" w:color="auto"/>
            </w:tcBorders>
            <w:shd w:val="clear" w:color="auto" w:fill="auto"/>
            <w:noWrap/>
            <w:vAlign w:val="bottom"/>
            <w:hideMark/>
          </w:tcPr>
          <w:p w14:paraId="1A9E7C8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4D1CC81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64362F1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0.9</w:t>
            </w:r>
          </w:p>
        </w:tc>
        <w:tc>
          <w:tcPr>
            <w:tcW w:w="980" w:type="dxa"/>
            <w:tcBorders>
              <w:top w:val="nil"/>
              <w:left w:val="nil"/>
              <w:bottom w:val="single" w:sz="4" w:space="0" w:color="auto"/>
              <w:right w:val="single" w:sz="4" w:space="0" w:color="auto"/>
            </w:tcBorders>
            <w:shd w:val="clear" w:color="auto" w:fill="auto"/>
            <w:noWrap/>
            <w:vAlign w:val="bottom"/>
            <w:hideMark/>
          </w:tcPr>
          <w:p w14:paraId="0DBA744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1.6</w:t>
            </w:r>
          </w:p>
        </w:tc>
        <w:tc>
          <w:tcPr>
            <w:tcW w:w="600" w:type="dxa"/>
            <w:tcBorders>
              <w:top w:val="nil"/>
              <w:left w:val="nil"/>
              <w:bottom w:val="single" w:sz="4" w:space="0" w:color="auto"/>
              <w:right w:val="single" w:sz="8" w:space="0" w:color="auto"/>
            </w:tcBorders>
            <w:shd w:val="clear" w:color="auto" w:fill="auto"/>
            <w:noWrap/>
            <w:vAlign w:val="bottom"/>
            <w:hideMark/>
          </w:tcPr>
          <w:p w14:paraId="450BB497"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73E95591"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5FBFB56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11/9/2021</w:t>
            </w:r>
          </w:p>
        </w:tc>
        <w:tc>
          <w:tcPr>
            <w:tcW w:w="4240" w:type="dxa"/>
            <w:tcBorders>
              <w:top w:val="nil"/>
              <w:left w:val="nil"/>
              <w:bottom w:val="single" w:sz="4" w:space="0" w:color="auto"/>
              <w:right w:val="single" w:sz="4" w:space="0" w:color="auto"/>
            </w:tcBorders>
            <w:shd w:val="clear" w:color="auto" w:fill="auto"/>
            <w:noWrap/>
            <w:vAlign w:val="bottom"/>
            <w:hideMark/>
          </w:tcPr>
          <w:p w14:paraId="589F373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Outgoing </w:t>
            </w:r>
          </w:p>
        </w:tc>
        <w:tc>
          <w:tcPr>
            <w:tcW w:w="560" w:type="dxa"/>
            <w:tcBorders>
              <w:top w:val="nil"/>
              <w:left w:val="nil"/>
              <w:bottom w:val="single" w:sz="4" w:space="0" w:color="auto"/>
              <w:right w:val="single" w:sz="4" w:space="0" w:color="auto"/>
            </w:tcBorders>
            <w:shd w:val="clear" w:color="auto" w:fill="auto"/>
            <w:noWrap/>
            <w:vAlign w:val="bottom"/>
            <w:hideMark/>
          </w:tcPr>
          <w:p w14:paraId="6F160A0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3B8C831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188DF8A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1.26</w:t>
            </w:r>
          </w:p>
        </w:tc>
        <w:tc>
          <w:tcPr>
            <w:tcW w:w="980" w:type="dxa"/>
            <w:tcBorders>
              <w:top w:val="nil"/>
              <w:left w:val="nil"/>
              <w:bottom w:val="single" w:sz="4" w:space="0" w:color="auto"/>
              <w:right w:val="single" w:sz="4" w:space="0" w:color="auto"/>
            </w:tcBorders>
            <w:shd w:val="clear" w:color="auto" w:fill="auto"/>
            <w:noWrap/>
            <w:vAlign w:val="bottom"/>
            <w:hideMark/>
          </w:tcPr>
          <w:p w14:paraId="1987E1D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1.53</w:t>
            </w:r>
          </w:p>
        </w:tc>
        <w:tc>
          <w:tcPr>
            <w:tcW w:w="600" w:type="dxa"/>
            <w:tcBorders>
              <w:top w:val="nil"/>
              <w:left w:val="nil"/>
              <w:bottom w:val="single" w:sz="4" w:space="0" w:color="auto"/>
              <w:right w:val="single" w:sz="8" w:space="0" w:color="auto"/>
            </w:tcBorders>
            <w:shd w:val="clear" w:color="auto" w:fill="auto"/>
            <w:noWrap/>
            <w:vAlign w:val="bottom"/>
            <w:hideMark/>
          </w:tcPr>
          <w:p w14:paraId="0CF025DD"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55075878"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5984840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11/9/2021</w:t>
            </w:r>
          </w:p>
        </w:tc>
        <w:tc>
          <w:tcPr>
            <w:tcW w:w="4240" w:type="dxa"/>
            <w:tcBorders>
              <w:top w:val="nil"/>
              <w:left w:val="nil"/>
              <w:bottom w:val="single" w:sz="4" w:space="0" w:color="auto"/>
              <w:right w:val="single" w:sz="4" w:space="0" w:color="auto"/>
            </w:tcBorders>
            <w:shd w:val="clear" w:color="auto" w:fill="auto"/>
            <w:noWrap/>
            <w:vAlign w:val="bottom"/>
            <w:hideMark/>
          </w:tcPr>
          <w:p w14:paraId="4BCAC19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Plumus Outgoing </w:t>
            </w:r>
          </w:p>
        </w:tc>
        <w:tc>
          <w:tcPr>
            <w:tcW w:w="560" w:type="dxa"/>
            <w:tcBorders>
              <w:top w:val="nil"/>
              <w:left w:val="nil"/>
              <w:bottom w:val="single" w:sz="4" w:space="0" w:color="auto"/>
              <w:right w:val="single" w:sz="4" w:space="0" w:color="auto"/>
            </w:tcBorders>
            <w:shd w:val="clear" w:color="auto" w:fill="auto"/>
            <w:noWrap/>
            <w:vAlign w:val="bottom"/>
            <w:hideMark/>
          </w:tcPr>
          <w:p w14:paraId="3C72642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0B79D86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5C6FE14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0.81</w:t>
            </w:r>
          </w:p>
        </w:tc>
        <w:tc>
          <w:tcPr>
            <w:tcW w:w="980" w:type="dxa"/>
            <w:tcBorders>
              <w:top w:val="nil"/>
              <w:left w:val="nil"/>
              <w:bottom w:val="single" w:sz="4" w:space="0" w:color="auto"/>
              <w:right w:val="single" w:sz="4" w:space="0" w:color="auto"/>
            </w:tcBorders>
            <w:shd w:val="clear" w:color="auto" w:fill="auto"/>
            <w:noWrap/>
            <w:vAlign w:val="bottom"/>
            <w:hideMark/>
          </w:tcPr>
          <w:p w14:paraId="4B213B6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w:t>
            </w:r>
          </w:p>
        </w:tc>
        <w:tc>
          <w:tcPr>
            <w:tcW w:w="600" w:type="dxa"/>
            <w:tcBorders>
              <w:top w:val="nil"/>
              <w:left w:val="nil"/>
              <w:bottom w:val="single" w:sz="4" w:space="0" w:color="auto"/>
              <w:right w:val="single" w:sz="8" w:space="0" w:color="auto"/>
            </w:tcBorders>
            <w:shd w:val="clear" w:color="auto" w:fill="auto"/>
            <w:noWrap/>
            <w:vAlign w:val="bottom"/>
            <w:hideMark/>
          </w:tcPr>
          <w:p w14:paraId="54F1A302"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3C5AEA5D"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15D9DE2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11/9/2021</w:t>
            </w:r>
          </w:p>
        </w:tc>
        <w:tc>
          <w:tcPr>
            <w:tcW w:w="4240" w:type="dxa"/>
            <w:tcBorders>
              <w:top w:val="nil"/>
              <w:left w:val="nil"/>
              <w:bottom w:val="single" w:sz="4" w:space="0" w:color="auto"/>
              <w:right w:val="single" w:sz="4" w:space="0" w:color="auto"/>
            </w:tcBorders>
            <w:shd w:val="clear" w:color="000000" w:fill="FFFF00"/>
            <w:noWrap/>
            <w:vAlign w:val="bottom"/>
            <w:hideMark/>
          </w:tcPr>
          <w:p w14:paraId="622BF02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4AA909A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51E3D3F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2C484A9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0.66</w:t>
            </w:r>
          </w:p>
        </w:tc>
        <w:tc>
          <w:tcPr>
            <w:tcW w:w="980" w:type="dxa"/>
            <w:tcBorders>
              <w:top w:val="nil"/>
              <w:left w:val="nil"/>
              <w:bottom w:val="single" w:sz="4" w:space="0" w:color="auto"/>
              <w:right w:val="single" w:sz="4" w:space="0" w:color="auto"/>
            </w:tcBorders>
            <w:shd w:val="clear" w:color="000000" w:fill="FFFF00"/>
            <w:noWrap/>
            <w:vAlign w:val="bottom"/>
            <w:hideMark/>
          </w:tcPr>
          <w:p w14:paraId="6C62F0E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1.27</w:t>
            </w:r>
          </w:p>
        </w:tc>
        <w:tc>
          <w:tcPr>
            <w:tcW w:w="600" w:type="dxa"/>
            <w:tcBorders>
              <w:top w:val="nil"/>
              <w:left w:val="nil"/>
              <w:bottom w:val="single" w:sz="4" w:space="0" w:color="auto"/>
              <w:right w:val="single" w:sz="8" w:space="0" w:color="auto"/>
            </w:tcBorders>
            <w:shd w:val="clear" w:color="auto" w:fill="auto"/>
            <w:noWrap/>
            <w:vAlign w:val="bottom"/>
            <w:hideMark/>
          </w:tcPr>
          <w:p w14:paraId="2AC0AA88"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5965FBFE"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06DDCC2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11/22/2021</w:t>
            </w:r>
          </w:p>
        </w:tc>
        <w:tc>
          <w:tcPr>
            <w:tcW w:w="4240" w:type="dxa"/>
            <w:tcBorders>
              <w:top w:val="nil"/>
              <w:left w:val="nil"/>
              <w:bottom w:val="single" w:sz="4" w:space="0" w:color="auto"/>
              <w:right w:val="single" w:sz="4" w:space="0" w:color="auto"/>
            </w:tcBorders>
            <w:shd w:val="clear" w:color="auto" w:fill="auto"/>
            <w:noWrap/>
            <w:vAlign w:val="bottom"/>
            <w:hideMark/>
          </w:tcPr>
          <w:p w14:paraId="05EDA9E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Outgoing</w:t>
            </w:r>
          </w:p>
        </w:tc>
        <w:tc>
          <w:tcPr>
            <w:tcW w:w="560" w:type="dxa"/>
            <w:tcBorders>
              <w:top w:val="nil"/>
              <w:left w:val="nil"/>
              <w:bottom w:val="single" w:sz="4" w:space="0" w:color="auto"/>
              <w:right w:val="single" w:sz="4" w:space="0" w:color="auto"/>
            </w:tcBorders>
            <w:shd w:val="clear" w:color="000000" w:fill="FFFFFF"/>
            <w:noWrap/>
            <w:vAlign w:val="bottom"/>
            <w:hideMark/>
          </w:tcPr>
          <w:p w14:paraId="099B72B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2B8D672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6ABACFE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1.34</w:t>
            </w:r>
          </w:p>
        </w:tc>
        <w:tc>
          <w:tcPr>
            <w:tcW w:w="980" w:type="dxa"/>
            <w:tcBorders>
              <w:top w:val="nil"/>
              <w:left w:val="nil"/>
              <w:bottom w:val="single" w:sz="4" w:space="0" w:color="auto"/>
              <w:right w:val="single" w:sz="4" w:space="0" w:color="auto"/>
            </w:tcBorders>
            <w:shd w:val="clear" w:color="auto" w:fill="auto"/>
            <w:noWrap/>
            <w:vAlign w:val="bottom"/>
            <w:hideMark/>
          </w:tcPr>
          <w:p w14:paraId="1BC6CC7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1.71</w:t>
            </w:r>
          </w:p>
        </w:tc>
        <w:tc>
          <w:tcPr>
            <w:tcW w:w="600" w:type="dxa"/>
            <w:tcBorders>
              <w:top w:val="nil"/>
              <w:left w:val="nil"/>
              <w:bottom w:val="single" w:sz="4" w:space="0" w:color="auto"/>
              <w:right w:val="single" w:sz="8" w:space="0" w:color="auto"/>
            </w:tcBorders>
            <w:shd w:val="clear" w:color="auto" w:fill="auto"/>
            <w:noWrap/>
            <w:vAlign w:val="bottom"/>
            <w:hideMark/>
          </w:tcPr>
          <w:p w14:paraId="349F2BF4"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2B34C2F4"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38811CA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11/22/2021</w:t>
            </w:r>
          </w:p>
        </w:tc>
        <w:tc>
          <w:tcPr>
            <w:tcW w:w="4240" w:type="dxa"/>
            <w:tcBorders>
              <w:top w:val="nil"/>
              <w:left w:val="nil"/>
              <w:bottom w:val="single" w:sz="4" w:space="0" w:color="auto"/>
              <w:right w:val="single" w:sz="4" w:space="0" w:color="auto"/>
            </w:tcBorders>
            <w:shd w:val="clear" w:color="auto" w:fill="auto"/>
            <w:noWrap/>
            <w:vAlign w:val="bottom"/>
            <w:hideMark/>
          </w:tcPr>
          <w:p w14:paraId="4C34592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MacGregor Outgoing </w:t>
            </w:r>
          </w:p>
        </w:tc>
        <w:tc>
          <w:tcPr>
            <w:tcW w:w="560" w:type="dxa"/>
            <w:tcBorders>
              <w:top w:val="nil"/>
              <w:left w:val="nil"/>
              <w:bottom w:val="single" w:sz="4" w:space="0" w:color="auto"/>
              <w:right w:val="single" w:sz="4" w:space="0" w:color="auto"/>
            </w:tcBorders>
            <w:shd w:val="clear" w:color="000000" w:fill="FFFFFF"/>
            <w:noWrap/>
            <w:vAlign w:val="bottom"/>
            <w:hideMark/>
          </w:tcPr>
          <w:p w14:paraId="0F4C1E8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763B1AB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547C04B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0.97</w:t>
            </w:r>
          </w:p>
        </w:tc>
        <w:tc>
          <w:tcPr>
            <w:tcW w:w="980" w:type="dxa"/>
            <w:tcBorders>
              <w:top w:val="nil"/>
              <w:left w:val="nil"/>
              <w:bottom w:val="single" w:sz="4" w:space="0" w:color="auto"/>
              <w:right w:val="single" w:sz="4" w:space="0" w:color="auto"/>
            </w:tcBorders>
            <w:shd w:val="clear" w:color="auto" w:fill="auto"/>
            <w:noWrap/>
            <w:vAlign w:val="bottom"/>
            <w:hideMark/>
          </w:tcPr>
          <w:p w14:paraId="34CDC99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1.27</w:t>
            </w:r>
          </w:p>
        </w:tc>
        <w:tc>
          <w:tcPr>
            <w:tcW w:w="600" w:type="dxa"/>
            <w:tcBorders>
              <w:top w:val="nil"/>
              <w:left w:val="nil"/>
              <w:bottom w:val="single" w:sz="4" w:space="0" w:color="auto"/>
              <w:right w:val="single" w:sz="8" w:space="0" w:color="auto"/>
            </w:tcBorders>
            <w:shd w:val="clear" w:color="auto" w:fill="auto"/>
            <w:noWrap/>
            <w:vAlign w:val="bottom"/>
            <w:hideMark/>
          </w:tcPr>
          <w:p w14:paraId="55BC1314"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590978A9"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2227D89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11/23/2021</w:t>
            </w:r>
          </w:p>
        </w:tc>
        <w:tc>
          <w:tcPr>
            <w:tcW w:w="4240" w:type="dxa"/>
            <w:tcBorders>
              <w:top w:val="nil"/>
              <w:left w:val="nil"/>
              <w:bottom w:val="single" w:sz="4" w:space="0" w:color="auto"/>
              <w:right w:val="single" w:sz="4" w:space="0" w:color="auto"/>
            </w:tcBorders>
            <w:shd w:val="clear" w:color="auto" w:fill="auto"/>
            <w:noWrap/>
            <w:vAlign w:val="bottom"/>
            <w:hideMark/>
          </w:tcPr>
          <w:p w14:paraId="6DAC08E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Outgoing </w:t>
            </w:r>
          </w:p>
        </w:tc>
        <w:tc>
          <w:tcPr>
            <w:tcW w:w="560" w:type="dxa"/>
            <w:tcBorders>
              <w:top w:val="nil"/>
              <w:left w:val="nil"/>
              <w:bottom w:val="single" w:sz="4" w:space="0" w:color="auto"/>
              <w:right w:val="single" w:sz="4" w:space="0" w:color="auto"/>
            </w:tcBorders>
            <w:shd w:val="clear" w:color="auto" w:fill="auto"/>
            <w:noWrap/>
            <w:vAlign w:val="bottom"/>
            <w:hideMark/>
          </w:tcPr>
          <w:p w14:paraId="7BDEFBD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346FF9E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46D3504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1.16</w:t>
            </w:r>
          </w:p>
        </w:tc>
        <w:tc>
          <w:tcPr>
            <w:tcW w:w="980" w:type="dxa"/>
            <w:tcBorders>
              <w:top w:val="nil"/>
              <w:left w:val="nil"/>
              <w:bottom w:val="single" w:sz="4" w:space="0" w:color="auto"/>
              <w:right w:val="single" w:sz="4" w:space="0" w:color="auto"/>
            </w:tcBorders>
            <w:shd w:val="clear" w:color="auto" w:fill="auto"/>
            <w:noWrap/>
            <w:vAlign w:val="bottom"/>
            <w:hideMark/>
          </w:tcPr>
          <w:p w14:paraId="33BAF46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1.56</w:t>
            </w:r>
          </w:p>
        </w:tc>
        <w:tc>
          <w:tcPr>
            <w:tcW w:w="600" w:type="dxa"/>
            <w:tcBorders>
              <w:top w:val="nil"/>
              <w:left w:val="nil"/>
              <w:bottom w:val="single" w:sz="4" w:space="0" w:color="auto"/>
              <w:right w:val="single" w:sz="8" w:space="0" w:color="auto"/>
            </w:tcBorders>
            <w:shd w:val="clear" w:color="auto" w:fill="auto"/>
            <w:noWrap/>
            <w:vAlign w:val="bottom"/>
            <w:hideMark/>
          </w:tcPr>
          <w:p w14:paraId="263EF9FF"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5D0326CC"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5B66E11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11/23/2021</w:t>
            </w:r>
          </w:p>
        </w:tc>
        <w:tc>
          <w:tcPr>
            <w:tcW w:w="4240" w:type="dxa"/>
            <w:tcBorders>
              <w:top w:val="nil"/>
              <w:left w:val="nil"/>
              <w:bottom w:val="single" w:sz="4" w:space="0" w:color="auto"/>
              <w:right w:val="single" w:sz="4" w:space="0" w:color="auto"/>
            </w:tcBorders>
            <w:shd w:val="clear" w:color="auto" w:fill="auto"/>
            <w:noWrap/>
            <w:vAlign w:val="bottom"/>
            <w:hideMark/>
          </w:tcPr>
          <w:p w14:paraId="14D6B05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Plumus Outgoing </w:t>
            </w:r>
          </w:p>
        </w:tc>
        <w:tc>
          <w:tcPr>
            <w:tcW w:w="560" w:type="dxa"/>
            <w:tcBorders>
              <w:top w:val="nil"/>
              <w:left w:val="nil"/>
              <w:bottom w:val="single" w:sz="4" w:space="0" w:color="auto"/>
              <w:right w:val="single" w:sz="4" w:space="0" w:color="auto"/>
            </w:tcBorders>
            <w:shd w:val="clear" w:color="auto" w:fill="auto"/>
            <w:noWrap/>
            <w:vAlign w:val="bottom"/>
            <w:hideMark/>
          </w:tcPr>
          <w:p w14:paraId="0B38945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149E813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1FCF6DF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1.06</w:t>
            </w:r>
          </w:p>
        </w:tc>
        <w:tc>
          <w:tcPr>
            <w:tcW w:w="980" w:type="dxa"/>
            <w:tcBorders>
              <w:top w:val="nil"/>
              <w:left w:val="nil"/>
              <w:bottom w:val="single" w:sz="4" w:space="0" w:color="auto"/>
              <w:right w:val="single" w:sz="4" w:space="0" w:color="auto"/>
            </w:tcBorders>
            <w:shd w:val="clear" w:color="auto" w:fill="auto"/>
            <w:noWrap/>
            <w:vAlign w:val="bottom"/>
            <w:hideMark/>
          </w:tcPr>
          <w:p w14:paraId="73B9D6B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1.24</w:t>
            </w:r>
          </w:p>
        </w:tc>
        <w:tc>
          <w:tcPr>
            <w:tcW w:w="600" w:type="dxa"/>
            <w:tcBorders>
              <w:top w:val="nil"/>
              <w:left w:val="nil"/>
              <w:bottom w:val="single" w:sz="4" w:space="0" w:color="auto"/>
              <w:right w:val="single" w:sz="8" w:space="0" w:color="auto"/>
            </w:tcBorders>
            <w:shd w:val="clear" w:color="auto" w:fill="auto"/>
            <w:noWrap/>
            <w:vAlign w:val="bottom"/>
            <w:hideMark/>
          </w:tcPr>
          <w:p w14:paraId="3B704490"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0E5AE5E"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5CF43BD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11/23/2021</w:t>
            </w:r>
          </w:p>
        </w:tc>
        <w:tc>
          <w:tcPr>
            <w:tcW w:w="4240" w:type="dxa"/>
            <w:tcBorders>
              <w:top w:val="nil"/>
              <w:left w:val="nil"/>
              <w:bottom w:val="single" w:sz="4" w:space="0" w:color="auto"/>
              <w:right w:val="single" w:sz="4" w:space="0" w:color="auto"/>
            </w:tcBorders>
            <w:shd w:val="clear" w:color="000000" w:fill="FFFF00"/>
            <w:noWrap/>
            <w:vAlign w:val="bottom"/>
            <w:hideMark/>
          </w:tcPr>
          <w:p w14:paraId="20A7CDB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608BCAE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6DF50A6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6C9D6B4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0.61</w:t>
            </w:r>
          </w:p>
        </w:tc>
        <w:tc>
          <w:tcPr>
            <w:tcW w:w="980" w:type="dxa"/>
            <w:tcBorders>
              <w:top w:val="nil"/>
              <w:left w:val="nil"/>
              <w:bottom w:val="single" w:sz="4" w:space="0" w:color="auto"/>
              <w:right w:val="single" w:sz="4" w:space="0" w:color="auto"/>
            </w:tcBorders>
            <w:shd w:val="clear" w:color="000000" w:fill="FFFF00"/>
            <w:noWrap/>
            <w:vAlign w:val="bottom"/>
            <w:hideMark/>
          </w:tcPr>
          <w:p w14:paraId="6E2A97A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0.86</w:t>
            </w:r>
          </w:p>
        </w:tc>
        <w:tc>
          <w:tcPr>
            <w:tcW w:w="600" w:type="dxa"/>
            <w:tcBorders>
              <w:top w:val="nil"/>
              <w:left w:val="nil"/>
              <w:bottom w:val="single" w:sz="4" w:space="0" w:color="auto"/>
              <w:right w:val="single" w:sz="8" w:space="0" w:color="auto"/>
            </w:tcBorders>
            <w:shd w:val="clear" w:color="auto" w:fill="auto"/>
            <w:noWrap/>
            <w:vAlign w:val="bottom"/>
            <w:hideMark/>
          </w:tcPr>
          <w:p w14:paraId="7307E4E9"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633A144C"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565EF90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11/23/2021</w:t>
            </w:r>
          </w:p>
        </w:tc>
        <w:tc>
          <w:tcPr>
            <w:tcW w:w="4240" w:type="dxa"/>
            <w:tcBorders>
              <w:top w:val="nil"/>
              <w:left w:val="nil"/>
              <w:bottom w:val="single" w:sz="4" w:space="0" w:color="auto"/>
              <w:right w:val="single" w:sz="4" w:space="0" w:color="auto"/>
            </w:tcBorders>
            <w:shd w:val="clear" w:color="000000" w:fill="FFFF00"/>
            <w:noWrap/>
            <w:vAlign w:val="bottom"/>
            <w:hideMark/>
          </w:tcPr>
          <w:p w14:paraId="14847A2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Plumus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394FFB1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4C61A7E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597257D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0.58</w:t>
            </w:r>
          </w:p>
        </w:tc>
        <w:tc>
          <w:tcPr>
            <w:tcW w:w="980" w:type="dxa"/>
            <w:tcBorders>
              <w:top w:val="nil"/>
              <w:left w:val="nil"/>
              <w:bottom w:val="single" w:sz="4" w:space="0" w:color="auto"/>
              <w:right w:val="single" w:sz="4" w:space="0" w:color="auto"/>
            </w:tcBorders>
            <w:shd w:val="clear" w:color="000000" w:fill="FFFF00"/>
            <w:noWrap/>
            <w:vAlign w:val="bottom"/>
            <w:hideMark/>
          </w:tcPr>
          <w:p w14:paraId="12A11C5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0.89</w:t>
            </w:r>
          </w:p>
        </w:tc>
        <w:tc>
          <w:tcPr>
            <w:tcW w:w="600" w:type="dxa"/>
            <w:tcBorders>
              <w:top w:val="nil"/>
              <w:left w:val="nil"/>
              <w:bottom w:val="single" w:sz="4" w:space="0" w:color="auto"/>
              <w:right w:val="single" w:sz="8" w:space="0" w:color="auto"/>
            </w:tcBorders>
            <w:shd w:val="clear" w:color="auto" w:fill="auto"/>
            <w:noWrap/>
            <w:vAlign w:val="bottom"/>
            <w:hideMark/>
          </w:tcPr>
          <w:p w14:paraId="49C9F147"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65A5F03A"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462989D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11/24/2021</w:t>
            </w:r>
          </w:p>
        </w:tc>
        <w:tc>
          <w:tcPr>
            <w:tcW w:w="4240" w:type="dxa"/>
            <w:tcBorders>
              <w:top w:val="nil"/>
              <w:left w:val="nil"/>
              <w:bottom w:val="single" w:sz="4" w:space="0" w:color="auto"/>
              <w:right w:val="single" w:sz="4" w:space="0" w:color="auto"/>
            </w:tcBorders>
            <w:shd w:val="clear" w:color="auto" w:fill="auto"/>
            <w:noWrap/>
            <w:vAlign w:val="bottom"/>
            <w:hideMark/>
          </w:tcPr>
          <w:p w14:paraId="4299DBF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Arden Outgoing </w:t>
            </w:r>
          </w:p>
        </w:tc>
        <w:tc>
          <w:tcPr>
            <w:tcW w:w="560" w:type="dxa"/>
            <w:tcBorders>
              <w:top w:val="nil"/>
              <w:left w:val="nil"/>
              <w:bottom w:val="single" w:sz="4" w:space="0" w:color="auto"/>
              <w:right w:val="single" w:sz="4" w:space="0" w:color="auto"/>
            </w:tcBorders>
            <w:shd w:val="clear" w:color="auto" w:fill="auto"/>
            <w:noWrap/>
            <w:vAlign w:val="bottom"/>
            <w:hideMark/>
          </w:tcPr>
          <w:p w14:paraId="23986AE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294AB18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318A7BE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w:t>
            </w:r>
          </w:p>
        </w:tc>
        <w:tc>
          <w:tcPr>
            <w:tcW w:w="980" w:type="dxa"/>
            <w:tcBorders>
              <w:top w:val="nil"/>
              <w:left w:val="nil"/>
              <w:bottom w:val="single" w:sz="4" w:space="0" w:color="auto"/>
              <w:right w:val="single" w:sz="4" w:space="0" w:color="auto"/>
            </w:tcBorders>
            <w:shd w:val="clear" w:color="auto" w:fill="auto"/>
            <w:noWrap/>
            <w:vAlign w:val="bottom"/>
            <w:hideMark/>
          </w:tcPr>
          <w:p w14:paraId="28C085F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1.8</w:t>
            </w:r>
          </w:p>
        </w:tc>
        <w:tc>
          <w:tcPr>
            <w:tcW w:w="600" w:type="dxa"/>
            <w:tcBorders>
              <w:top w:val="nil"/>
              <w:left w:val="nil"/>
              <w:bottom w:val="single" w:sz="4" w:space="0" w:color="auto"/>
              <w:right w:val="single" w:sz="8" w:space="0" w:color="auto"/>
            </w:tcBorders>
            <w:shd w:val="clear" w:color="auto" w:fill="auto"/>
            <w:noWrap/>
            <w:vAlign w:val="bottom"/>
            <w:hideMark/>
          </w:tcPr>
          <w:p w14:paraId="7CE12DC6"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495C3D36"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29FDBF1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11/24/2021</w:t>
            </w:r>
          </w:p>
        </w:tc>
        <w:tc>
          <w:tcPr>
            <w:tcW w:w="4240" w:type="dxa"/>
            <w:tcBorders>
              <w:top w:val="nil"/>
              <w:left w:val="nil"/>
              <w:bottom w:val="single" w:sz="4" w:space="0" w:color="auto"/>
              <w:right w:val="single" w:sz="4" w:space="0" w:color="auto"/>
            </w:tcBorders>
            <w:shd w:val="clear" w:color="000000" w:fill="FFFF00"/>
            <w:noWrap/>
            <w:vAlign w:val="bottom"/>
            <w:hideMark/>
          </w:tcPr>
          <w:p w14:paraId="06994714" w14:textId="04F92AEE"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w:t>
            </w:r>
            <w:r w:rsidR="00E47374" w:rsidRPr="0076554B">
              <w:rPr>
                <w:rFonts w:ascii="Calibri" w:eastAsia="Times New Roman" w:hAnsi="Calibri" w:cs="Calibri"/>
                <w:color w:val="000000"/>
              </w:rPr>
              <w:t>- Arden</w:t>
            </w:r>
            <w:r w:rsidRPr="0076554B">
              <w:rPr>
                <w:rFonts w:ascii="Calibri" w:eastAsia="Times New Roman" w:hAnsi="Calibri" w:cs="Calibri"/>
                <w:color w:val="000000"/>
              </w:rPr>
              <w:t xml:space="preserv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41487CB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14E4758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1B7CC29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0.6</w:t>
            </w:r>
          </w:p>
        </w:tc>
        <w:tc>
          <w:tcPr>
            <w:tcW w:w="980" w:type="dxa"/>
            <w:tcBorders>
              <w:top w:val="nil"/>
              <w:left w:val="nil"/>
              <w:bottom w:val="single" w:sz="4" w:space="0" w:color="auto"/>
              <w:right w:val="single" w:sz="4" w:space="0" w:color="auto"/>
            </w:tcBorders>
            <w:shd w:val="clear" w:color="000000" w:fill="FFFF00"/>
            <w:noWrap/>
            <w:vAlign w:val="bottom"/>
            <w:hideMark/>
          </w:tcPr>
          <w:p w14:paraId="1C41BD7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w:t>
            </w:r>
          </w:p>
        </w:tc>
        <w:tc>
          <w:tcPr>
            <w:tcW w:w="600" w:type="dxa"/>
            <w:tcBorders>
              <w:top w:val="nil"/>
              <w:left w:val="nil"/>
              <w:bottom w:val="single" w:sz="4" w:space="0" w:color="auto"/>
              <w:right w:val="single" w:sz="8" w:space="0" w:color="auto"/>
            </w:tcBorders>
            <w:shd w:val="clear" w:color="auto" w:fill="auto"/>
            <w:noWrap/>
            <w:vAlign w:val="bottom"/>
            <w:hideMark/>
          </w:tcPr>
          <w:p w14:paraId="210EA1A7"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4C9EE621"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72A52DA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12/7/2021</w:t>
            </w:r>
          </w:p>
        </w:tc>
        <w:tc>
          <w:tcPr>
            <w:tcW w:w="4240" w:type="dxa"/>
            <w:tcBorders>
              <w:top w:val="nil"/>
              <w:left w:val="nil"/>
              <w:bottom w:val="single" w:sz="4" w:space="0" w:color="auto"/>
              <w:right w:val="single" w:sz="4" w:space="0" w:color="auto"/>
            </w:tcBorders>
            <w:shd w:val="clear" w:color="auto" w:fill="auto"/>
            <w:noWrap/>
            <w:vAlign w:val="bottom"/>
            <w:hideMark/>
          </w:tcPr>
          <w:p w14:paraId="45D4AB1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Outgoing </w:t>
            </w:r>
          </w:p>
        </w:tc>
        <w:tc>
          <w:tcPr>
            <w:tcW w:w="560" w:type="dxa"/>
            <w:tcBorders>
              <w:top w:val="nil"/>
              <w:left w:val="nil"/>
              <w:bottom w:val="single" w:sz="4" w:space="0" w:color="auto"/>
              <w:right w:val="single" w:sz="4" w:space="0" w:color="auto"/>
            </w:tcBorders>
            <w:shd w:val="clear" w:color="auto" w:fill="auto"/>
            <w:noWrap/>
            <w:vAlign w:val="bottom"/>
            <w:hideMark/>
          </w:tcPr>
          <w:p w14:paraId="0AB397E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26D71B8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25482D7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1.42</w:t>
            </w:r>
          </w:p>
        </w:tc>
        <w:tc>
          <w:tcPr>
            <w:tcW w:w="980" w:type="dxa"/>
            <w:tcBorders>
              <w:top w:val="nil"/>
              <w:left w:val="nil"/>
              <w:bottom w:val="single" w:sz="4" w:space="0" w:color="auto"/>
              <w:right w:val="single" w:sz="4" w:space="0" w:color="auto"/>
            </w:tcBorders>
            <w:shd w:val="clear" w:color="auto" w:fill="auto"/>
            <w:noWrap/>
            <w:vAlign w:val="bottom"/>
            <w:hideMark/>
          </w:tcPr>
          <w:p w14:paraId="5D04E7C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1.78</w:t>
            </w:r>
          </w:p>
        </w:tc>
        <w:tc>
          <w:tcPr>
            <w:tcW w:w="600" w:type="dxa"/>
            <w:tcBorders>
              <w:top w:val="nil"/>
              <w:left w:val="nil"/>
              <w:bottom w:val="single" w:sz="4" w:space="0" w:color="auto"/>
              <w:right w:val="single" w:sz="8" w:space="0" w:color="auto"/>
            </w:tcBorders>
            <w:shd w:val="clear" w:color="auto" w:fill="auto"/>
            <w:noWrap/>
            <w:vAlign w:val="bottom"/>
            <w:hideMark/>
          </w:tcPr>
          <w:p w14:paraId="203C83F4"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7399D692"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06EF6C9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12/7/2021</w:t>
            </w:r>
          </w:p>
        </w:tc>
        <w:tc>
          <w:tcPr>
            <w:tcW w:w="4240" w:type="dxa"/>
            <w:tcBorders>
              <w:top w:val="nil"/>
              <w:left w:val="nil"/>
              <w:bottom w:val="single" w:sz="4" w:space="0" w:color="auto"/>
              <w:right w:val="single" w:sz="4" w:space="0" w:color="auto"/>
            </w:tcBorders>
            <w:shd w:val="clear" w:color="auto" w:fill="auto"/>
            <w:noWrap/>
            <w:vAlign w:val="bottom"/>
            <w:hideMark/>
          </w:tcPr>
          <w:p w14:paraId="2A248B5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Plumus Outgoing </w:t>
            </w:r>
          </w:p>
        </w:tc>
        <w:tc>
          <w:tcPr>
            <w:tcW w:w="560" w:type="dxa"/>
            <w:tcBorders>
              <w:top w:val="nil"/>
              <w:left w:val="nil"/>
              <w:bottom w:val="single" w:sz="4" w:space="0" w:color="auto"/>
              <w:right w:val="single" w:sz="4" w:space="0" w:color="auto"/>
            </w:tcBorders>
            <w:shd w:val="clear" w:color="auto" w:fill="auto"/>
            <w:noWrap/>
            <w:vAlign w:val="bottom"/>
            <w:hideMark/>
          </w:tcPr>
          <w:p w14:paraId="570300F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2949EF6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1473430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0.71</w:t>
            </w:r>
          </w:p>
        </w:tc>
        <w:tc>
          <w:tcPr>
            <w:tcW w:w="980" w:type="dxa"/>
            <w:tcBorders>
              <w:top w:val="nil"/>
              <w:left w:val="nil"/>
              <w:bottom w:val="single" w:sz="4" w:space="0" w:color="auto"/>
              <w:right w:val="single" w:sz="4" w:space="0" w:color="auto"/>
            </w:tcBorders>
            <w:shd w:val="clear" w:color="auto" w:fill="auto"/>
            <w:noWrap/>
            <w:vAlign w:val="bottom"/>
            <w:hideMark/>
          </w:tcPr>
          <w:p w14:paraId="24DF24E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1.21</w:t>
            </w:r>
          </w:p>
        </w:tc>
        <w:tc>
          <w:tcPr>
            <w:tcW w:w="600" w:type="dxa"/>
            <w:tcBorders>
              <w:top w:val="nil"/>
              <w:left w:val="nil"/>
              <w:bottom w:val="single" w:sz="4" w:space="0" w:color="auto"/>
              <w:right w:val="single" w:sz="8" w:space="0" w:color="auto"/>
            </w:tcBorders>
            <w:shd w:val="clear" w:color="auto" w:fill="auto"/>
            <w:noWrap/>
            <w:vAlign w:val="bottom"/>
            <w:hideMark/>
          </w:tcPr>
          <w:p w14:paraId="1F96B491"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48BD016"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6FC98C3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12/7/2021</w:t>
            </w:r>
          </w:p>
        </w:tc>
        <w:tc>
          <w:tcPr>
            <w:tcW w:w="4240" w:type="dxa"/>
            <w:tcBorders>
              <w:top w:val="nil"/>
              <w:left w:val="nil"/>
              <w:bottom w:val="single" w:sz="4" w:space="0" w:color="auto"/>
              <w:right w:val="single" w:sz="4" w:space="0" w:color="auto"/>
            </w:tcBorders>
            <w:shd w:val="clear" w:color="000000" w:fill="FFFF00"/>
            <w:noWrap/>
            <w:vAlign w:val="bottom"/>
            <w:hideMark/>
          </w:tcPr>
          <w:p w14:paraId="2214C01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111B2A4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5A317E1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37BE4CA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0.81</w:t>
            </w:r>
          </w:p>
        </w:tc>
        <w:tc>
          <w:tcPr>
            <w:tcW w:w="980" w:type="dxa"/>
            <w:tcBorders>
              <w:top w:val="nil"/>
              <w:left w:val="nil"/>
              <w:bottom w:val="single" w:sz="4" w:space="0" w:color="auto"/>
              <w:right w:val="single" w:sz="4" w:space="0" w:color="auto"/>
            </w:tcBorders>
            <w:shd w:val="clear" w:color="000000" w:fill="FFFF00"/>
            <w:noWrap/>
            <w:vAlign w:val="bottom"/>
            <w:hideMark/>
          </w:tcPr>
          <w:p w14:paraId="1A90AEB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1.01</w:t>
            </w:r>
          </w:p>
        </w:tc>
        <w:tc>
          <w:tcPr>
            <w:tcW w:w="600" w:type="dxa"/>
            <w:tcBorders>
              <w:top w:val="nil"/>
              <w:left w:val="nil"/>
              <w:bottom w:val="single" w:sz="4" w:space="0" w:color="auto"/>
              <w:right w:val="single" w:sz="8" w:space="0" w:color="auto"/>
            </w:tcBorders>
            <w:shd w:val="clear" w:color="auto" w:fill="auto"/>
            <w:noWrap/>
            <w:vAlign w:val="bottom"/>
            <w:hideMark/>
          </w:tcPr>
          <w:p w14:paraId="3B8C6858"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249EBA43"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52BAA6D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12/8/2021</w:t>
            </w:r>
          </w:p>
        </w:tc>
        <w:tc>
          <w:tcPr>
            <w:tcW w:w="4240" w:type="dxa"/>
            <w:tcBorders>
              <w:top w:val="nil"/>
              <w:left w:val="nil"/>
              <w:bottom w:val="single" w:sz="4" w:space="0" w:color="auto"/>
              <w:right w:val="single" w:sz="4" w:space="0" w:color="auto"/>
            </w:tcBorders>
            <w:shd w:val="clear" w:color="auto" w:fill="auto"/>
            <w:noWrap/>
            <w:vAlign w:val="bottom"/>
            <w:hideMark/>
          </w:tcPr>
          <w:p w14:paraId="5D9F97E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Outgoing</w:t>
            </w:r>
          </w:p>
        </w:tc>
        <w:tc>
          <w:tcPr>
            <w:tcW w:w="560" w:type="dxa"/>
            <w:tcBorders>
              <w:top w:val="nil"/>
              <w:left w:val="nil"/>
              <w:bottom w:val="single" w:sz="4" w:space="0" w:color="auto"/>
              <w:right w:val="single" w:sz="4" w:space="0" w:color="auto"/>
            </w:tcBorders>
            <w:shd w:val="clear" w:color="000000" w:fill="FFFFFF"/>
            <w:noWrap/>
            <w:vAlign w:val="bottom"/>
            <w:hideMark/>
          </w:tcPr>
          <w:p w14:paraId="4E93D7F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18D1883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396332C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1.37</w:t>
            </w:r>
          </w:p>
        </w:tc>
        <w:tc>
          <w:tcPr>
            <w:tcW w:w="980" w:type="dxa"/>
            <w:tcBorders>
              <w:top w:val="nil"/>
              <w:left w:val="nil"/>
              <w:bottom w:val="single" w:sz="4" w:space="0" w:color="auto"/>
              <w:right w:val="single" w:sz="4" w:space="0" w:color="auto"/>
            </w:tcBorders>
            <w:shd w:val="clear" w:color="auto" w:fill="auto"/>
            <w:noWrap/>
            <w:vAlign w:val="bottom"/>
            <w:hideMark/>
          </w:tcPr>
          <w:p w14:paraId="2DA071E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1.73</w:t>
            </w:r>
          </w:p>
        </w:tc>
        <w:tc>
          <w:tcPr>
            <w:tcW w:w="600" w:type="dxa"/>
            <w:tcBorders>
              <w:top w:val="nil"/>
              <w:left w:val="nil"/>
              <w:bottom w:val="single" w:sz="4" w:space="0" w:color="auto"/>
              <w:right w:val="single" w:sz="8" w:space="0" w:color="auto"/>
            </w:tcBorders>
            <w:shd w:val="clear" w:color="auto" w:fill="auto"/>
            <w:noWrap/>
            <w:vAlign w:val="bottom"/>
            <w:hideMark/>
          </w:tcPr>
          <w:p w14:paraId="7F3EBB27"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2870BE71"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785C4FD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12/8/2021</w:t>
            </w:r>
          </w:p>
        </w:tc>
        <w:tc>
          <w:tcPr>
            <w:tcW w:w="4240" w:type="dxa"/>
            <w:tcBorders>
              <w:top w:val="nil"/>
              <w:left w:val="nil"/>
              <w:bottom w:val="single" w:sz="4" w:space="0" w:color="auto"/>
              <w:right w:val="single" w:sz="4" w:space="0" w:color="auto"/>
            </w:tcBorders>
            <w:shd w:val="clear" w:color="auto" w:fill="auto"/>
            <w:noWrap/>
            <w:vAlign w:val="bottom"/>
            <w:hideMark/>
          </w:tcPr>
          <w:p w14:paraId="086ED69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MacGregor Outgoing </w:t>
            </w:r>
          </w:p>
        </w:tc>
        <w:tc>
          <w:tcPr>
            <w:tcW w:w="560" w:type="dxa"/>
            <w:tcBorders>
              <w:top w:val="nil"/>
              <w:left w:val="nil"/>
              <w:bottom w:val="single" w:sz="4" w:space="0" w:color="auto"/>
              <w:right w:val="single" w:sz="4" w:space="0" w:color="auto"/>
            </w:tcBorders>
            <w:shd w:val="clear" w:color="000000" w:fill="FFFFFF"/>
            <w:noWrap/>
            <w:vAlign w:val="bottom"/>
            <w:hideMark/>
          </w:tcPr>
          <w:p w14:paraId="1F2B852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639ED26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5EFB631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1.01</w:t>
            </w:r>
          </w:p>
        </w:tc>
        <w:tc>
          <w:tcPr>
            <w:tcW w:w="980" w:type="dxa"/>
            <w:tcBorders>
              <w:top w:val="nil"/>
              <w:left w:val="nil"/>
              <w:bottom w:val="single" w:sz="4" w:space="0" w:color="auto"/>
              <w:right w:val="single" w:sz="4" w:space="0" w:color="auto"/>
            </w:tcBorders>
            <w:shd w:val="clear" w:color="auto" w:fill="auto"/>
            <w:noWrap/>
            <w:vAlign w:val="bottom"/>
            <w:hideMark/>
          </w:tcPr>
          <w:p w14:paraId="6D15F5E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w:t>
            </w:r>
          </w:p>
        </w:tc>
        <w:tc>
          <w:tcPr>
            <w:tcW w:w="600" w:type="dxa"/>
            <w:tcBorders>
              <w:top w:val="nil"/>
              <w:left w:val="nil"/>
              <w:bottom w:val="single" w:sz="4" w:space="0" w:color="auto"/>
              <w:right w:val="single" w:sz="8" w:space="0" w:color="auto"/>
            </w:tcBorders>
            <w:shd w:val="clear" w:color="auto" w:fill="auto"/>
            <w:noWrap/>
            <w:vAlign w:val="bottom"/>
            <w:hideMark/>
          </w:tcPr>
          <w:p w14:paraId="7E875264"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05A11AB8"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0846AF2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12/8/2021</w:t>
            </w:r>
          </w:p>
        </w:tc>
        <w:tc>
          <w:tcPr>
            <w:tcW w:w="4240" w:type="dxa"/>
            <w:tcBorders>
              <w:top w:val="nil"/>
              <w:left w:val="nil"/>
              <w:bottom w:val="single" w:sz="4" w:space="0" w:color="auto"/>
              <w:right w:val="single" w:sz="4" w:space="0" w:color="auto"/>
            </w:tcBorders>
            <w:shd w:val="clear" w:color="000000" w:fill="FFFF00"/>
            <w:noWrap/>
            <w:vAlign w:val="bottom"/>
            <w:hideMark/>
          </w:tcPr>
          <w:p w14:paraId="1AB9095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Incoming</w:t>
            </w:r>
          </w:p>
        </w:tc>
        <w:tc>
          <w:tcPr>
            <w:tcW w:w="560" w:type="dxa"/>
            <w:tcBorders>
              <w:top w:val="nil"/>
              <w:left w:val="nil"/>
              <w:bottom w:val="single" w:sz="4" w:space="0" w:color="auto"/>
              <w:right w:val="single" w:sz="4" w:space="0" w:color="auto"/>
            </w:tcBorders>
            <w:shd w:val="clear" w:color="000000" w:fill="FFFF00"/>
            <w:noWrap/>
            <w:vAlign w:val="bottom"/>
            <w:hideMark/>
          </w:tcPr>
          <w:p w14:paraId="47A7F04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10B8901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137C3E6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1.08</w:t>
            </w:r>
          </w:p>
        </w:tc>
        <w:tc>
          <w:tcPr>
            <w:tcW w:w="980" w:type="dxa"/>
            <w:tcBorders>
              <w:top w:val="nil"/>
              <w:left w:val="nil"/>
              <w:bottom w:val="single" w:sz="4" w:space="0" w:color="auto"/>
              <w:right w:val="single" w:sz="4" w:space="0" w:color="auto"/>
            </w:tcBorders>
            <w:shd w:val="clear" w:color="000000" w:fill="FFFF00"/>
            <w:noWrap/>
            <w:vAlign w:val="bottom"/>
            <w:hideMark/>
          </w:tcPr>
          <w:p w14:paraId="20721DC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1.41</w:t>
            </w:r>
          </w:p>
        </w:tc>
        <w:tc>
          <w:tcPr>
            <w:tcW w:w="600" w:type="dxa"/>
            <w:tcBorders>
              <w:top w:val="nil"/>
              <w:left w:val="nil"/>
              <w:bottom w:val="single" w:sz="4" w:space="0" w:color="auto"/>
              <w:right w:val="single" w:sz="8" w:space="0" w:color="auto"/>
            </w:tcBorders>
            <w:shd w:val="clear" w:color="auto" w:fill="auto"/>
            <w:noWrap/>
            <w:vAlign w:val="bottom"/>
            <w:hideMark/>
          </w:tcPr>
          <w:p w14:paraId="54EC3B05"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217B4B5C"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108AA78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12/8/2021</w:t>
            </w:r>
          </w:p>
        </w:tc>
        <w:tc>
          <w:tcPr>
            <w:tcW w:w="4240" w:type="dxa"/>
            <w:tcBorders>
              <w:top w:val="nil"/>
              <w:left w:val="nil"/>
              <w:bottom w:val="single" w:sz="4" w:space="0" w:color="auto"/>
              <w:right w:val="single" w:sz="4" w:space="0" w:color="auto"/>
            </w:tcBorders>
            <w:shd w:val="clear" w:color="000000" w:fill="FFFF00"/>
            <w:noWrap/>
            <w:vAlign w:val="bottom"/>
            <w:hideMark/>
          </w:tcPr>
          <w:p w14:paraId="324A106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MacGregor Incoming</w:t>
            </w:r>
          </w:p>
        </w:tc>
        <w:tc>
          <w:tcPr>
            <w:tcW w:w="560" w:type="dxa"/>
            <w:tcBorders>
              <w:top w:val="nil"/>
              <w:left w:val="nil"/>
              <w:bottom w:val="single" w:sz="4" w:space="0" w:color="auto"/>
              <w:right w:val="single" w:sz="4" w:space="0" w:color="auto"/>
            </w:tcBorders>
            <w:shd w:val="clear" w:color="000000" w:fill="FFFF00"/>
            <w:noWrap/>
            <w:vAlign w:val="bottom"/>
            <w:hideMark/>
          </w:tcPr>
          <w:p w14:paraId="5E6527BF"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69B2B7C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084154F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0.97</w:t>
            </w:r>
          </w:p>
        </w:tc>
        <w:tc>
          <w:tcPr>
            <w:tcW w:w="980" w:type="dxa"/>
            <w:tcBorders>
              <w:top w:val="nil"/>
              <w:left w:val="nil"/>
              <w:bottom w:val="single" w:sz="4" w:space="0" w:color="auto"/>
              <w:right w:val="single" w:sz="4" w:space="0" w:color="auto"/>
            </w:tcBorders>
            <w:shd w:val="clear" w:color="000000" w:fill="FFFF00"/>
            <w:noWrap/>
            <w:vAlign w:val="bottom"/>
            <w:hideMark/>
          </w:tcPr>
          <w:p w14:paraId="4D6645E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1.32</w:t>
            </w:r>
          </w:p>
        </w:tc>
        <w:tc>
          <w:tcPr>
            <w:tcW w:w="600" w:type="dxa"/>
            <w:tcBorders>
              <w:top w:val="nil"/>
              <w:left w:val="nil"/>
              <w:bottom w:val="single" w:sz="4" w:space="0" w:color="auto"/>
              <w:right w:val="single" w:sz="8" w:space="0" w:color="auto"/>
            </w:tcBorders>
            <w:shd w:val="clear" w:color="auto" w:fill="auto"/>
            <w:noWrap/>
            <w:vAlign w:val="bottom"/>
            <w:hideMark/>
          </w:tcPr>
          <w:p w14:paraId="679385A7"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37AE476F"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1206CD4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12/8/2021</w:t>
            </w:r>
          </w:p>
        </w:tc>
        <w:tc>
          <w:tcPr>
            <w:tcW w:w="4240" w:type="dxa"/>
            <w:tcBorders>
              <w:top w:val="nil"/>
              <w:left w:val="nil"/>
              <w:bottom w:val="single" w:sz="4" w:space="0" w:color="auto"/>
              <w:right w:val="single" w:sz="4" w:space="0" w:color="auto"/>
            </w:tcBorders>
            <w:shd w:val="clear" w:color="auto" w:fill="auto"/>
            <w:noWrap/>
            <w:vAlign w:val="bottom"/>
            <w:hideMark/>
          </w:tcPr>
          <w:p w14:paraId="29FE1A3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Arden Outgoing </w:t>
            </w:r>
          </w:p>
        </w:tc>
        <w:tc>
          <w:tcPr>
            <w:tcW w:w="560" w:type="dxa"/>
            <w:tcBorders>
              <w:top w:val="nil"/>
              <w:left w:val="nil"/>
              <w:bottom w:val="single" w:sz="4" w:space="0" w:color="auto"/>
              <w:right w:val="single" w:sz="4" w:space="0" w:color="auto"/>
            </w:tcBorders>
            <w:shd w:val="clear" w:color="auto" w:fill="auto"/>
            <w:noWrap/>
            <w:vAlign w:val="bottom"/>
            <w:hideMark/>
          </w:tcPr>
          <w:p w14:paraId="1440D91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16D5462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0EF06D1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w:t>
            </w:r>
          </w:p>
        </w:tc>
        <w:tc>
          <w:tcPr>
            <w:tcW w:w="980" w:type="dxa"/>
            <w:tcBorders>
              <w:top w:val="nil"/>
              <w:left w:val="nil"/>
              <w:bottom w:val="single" w:sz="4" w:space="0" w:color="auto"/>
              <w:right w:val="single" w:sz="4" w:space="0" w:color="auto"/>
            </w:tcBorders>
            <w:shd w:val="clear" w:color="auto" w:fill="auto"/>
            <w:noWrap/>
            <w:vAlign w:val="bottom"/>
            <w:hideMark/>
          </w:tcPr>
          <w:p w14:paraId="3895733B"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1.9</w:t>
            </w:r>
          </w:p>
        </w:tc>
        <w:tc>
          <w:tcPr>
            <w:tcW w:w="600" w:type="dxa"/>
            <w:tcBorders>
              <w:top w:val="nil"/>
              <w:left w:val="nil"/>
              <w:bottom w:val="single" w:sz="4" w:space="0" w:color="auto"/>
              <w:right w:val="single" w:sz="8" w:space="0" w:color="auto"/>
            </w:tcBorders>
            <w:shd w:val="clear" w:color="auto" w:fill="auto"/>
            <w:noWrap/>
            <w:vAlign w:val="bottom"/>
            <w:hideMark/>
          </w:tcPr>
          <w:p w14:paraId="5872658A"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4648F014"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33F7412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12/20/2021</w:t>
            </w:r>
          </w:p>
        </w:tc>
        <w:tc>
          <w:tcPr>
            <w:tcW w:w="4240" w:type="dxa"/>
            <w:tcBorders>
              <w:top w:val="nil"/>
              <w:left w:val="nil"/>
              <w:bottom w:val="single" w:sz="4" w:space="0" w:color="auto"/>
              <w:right w:val="single" w:sz="4" w:space="0" w:color="auto"/>
            </w:tcBorders>
            <w:shd w:val="clear" w:color="auto" w:fill="auto"/>
            <w:noWrap/>
            <w:vAlign w:val="bottom"/>
            <w:hideMark/>
          </w:tcPr>
          <w:p w14:paraId="2F8BF24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Arden Outgoing </w:t>
            </w:r>
          </w:p>
        </w:tc>
        <w:tc>
          <w:tcPr>
            <w:tcW w:w="560" w:type="dxa"/>
            <w:tcBorders>
              <w:top w:val="nil"/>
              <w:left w:val="nil"/>
              <w:bottom w:val="single" w:sz="4" w:space="0" w:color="auto"/>
              <w:right w:val="single" w:sz="4" w:space="0" w:color="auto"/>
            </w:tcBorders>
            <w:shd w:val="clear" w:color="auto" w:fill="auto"/>
            <w:noWrap/>
            <w:vAlign w:val="bottom"/>
            <w:hideMark/>
          </w:tcPr>
          <w:p w14:paraId="26DA579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215F5F3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62D4007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w:t>
            </w:r>
          </w:p>
        </w:tc>
        <w:tc>
          <w:tcPr>
            <w:tcW w:w="980" w:type="dxa"/>
            <w:tcBorders>
              <w:top w:val="nil"/>
              <w:left w:val="nil"/>
              <w:bottom w:val="single" w:sz="4" w:space="0" w:color="auto"/>
              <w:right w:val="single" w:sz="4" w:space="0" w:color="auto"/>
            </w:tcBorders>
            <w:shd w:val="clear" w:color="auto" w:fill="auto"/>
            <w:noWrap/>
            <w:vAlign w:val="bottom"/>
            <w:hideMark/>
          </w:tcPr>
          <w:p w14:paraId="7A22C65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1.9</w:t>
            </w:r>
          </w:p>
        </w:tc>
        <w:tc>
          <w:tcPr>
            <w:tcW w:w="600" w:type="dxa"/>
            <w:tcBorders>
              <w:top w:val="nil"/>
              <w:left w:val="nil"/>
              <w:bottom w:val="single" w:sz="4" w:space="0" w:color="auto"/>
              <w:right w:val="single" w:sz="8" w:space="0" w:color="auto"/>
            </w:tcBorders>
            <w:shd w:val="clear" w:color="auto" w:fill="auto"/>
            <w:noWrap/>
            <w:vAlign w:val="bottom"/>
            <w:hideMark/>
          </w:tcPr>
          <w:p w14:paraId="23210EFE"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3878193D"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772F05E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12/20/2021</w:t>
            </w:r>
          </w:p>
        </w:tc>
        <w:tc>
          <w:tcPr>
            <w:tcW w:w="4240" w:type="dxa"/>
            <w:tcBorders>
              <w:top w:val="nil"/>
              <w:left w:val="nil"/>
              <w:bottom w:val="single" w:sz="4" w:space="0" w:color="auto"/>
              <w:right w:val="single" w:sz="4" w:space="0" w:color="auto"/>
            </w:tcBorders>
            <w:shd w:val="clear" w:color="000000" w:fill="FFFF00"/>
            <w:noWrap/>
            <w:vAlign w:val="bottom"/>
            <w:hideMark/>
          </w:tcPr>
          <w:p w14:paraId="6201880A" w14:textId="5C59BEAB"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w:t>
            </w:r>
            <w:r w:rsidR="00E47374" w:rsidRPr="0076554B">
              <w:rPr>
                <w:rFonts w:ascii="Calibri" w:eastAsia="Times New Roman" w:hAnsi="Calibri" w:cs="Calibri"/>
                <w:color w:val="000000"/>
              </w:rPr>
              <w:t>- Arden</w:t>
            </w:r>
            <w:r w:rsidRPr="0076554B">
              <w:rPr>
                <w:rFonts w:ascii="Calibri" w:eastAsia="Times New Roman" w:hAnsi="Calibri" w:cs="Calibri"/>
                <w:color w:val="000000"/>
              </w:rPr>
              <w:t xml:space="preserv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6FCCD8D9"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20A7E84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6486D7E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0.6</w:t>
            </w:r>
          </w:p>
        </w:tc>
        <w:tc>
          <w:tcPr>
            <w:tcW w:w="980" w:type="dxa"/>
            <w:tcBorders>
              <w:top w:val="nil"/>
              <w:left w:val="nil"/>
              <w:bottom w:val="single" w:sz="4" w:space="0" w:color="auto"/>
              <w:right w:val="single" w:sz="4" w:space="0" w:color="auto"/>
            </w:tcBorders>
            <w:shd w:val="clear" w:color="000000" w:fill="FFFF00"/>
            <w:noWrap/>
            <w:vAlign w:val="bottom"/>
            <w:hideMark/>
          </w:tcPr>
          <w:p w14:paraId="241609F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w:t>
            </w:r>
          </w:p>
        </w:tc>
        <w:tc>
          <w:tcPr>
            <w:tcW w:w="600" w:type="dxa"/>
            <w:tcBorders>
              <w:top w:val="nil"/>
              <w:left w:val="nil"/>
              <w:bottom w:val="single" w:sz="4" w:space="0" w:color="auto"/>
              <w:right w:val="single" w:sz="8" w:space="0" w:color="auto"/>
            </w:tcBorders>
            <w:shd w:val="clear" w:color="auto" w:fill="auto"/>
            <w:noWrap/>
            <w:vAlign w:val="bottom"/>
            <w:hideMark/>
          </w:tcPr>
          <w:p w14:paraId="7C894063"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42BBAE3"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726D1BF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12/21/2021</w:t>
            </w:r>
          </w:p>
        </w:tc>
        <w:tc>
          <w:tcPr>
            <w:tcW w:w="4240" w:type="dxa"/>
            <w:tcBorders>
              <w:top w:val="nil"/>
              <w:left w:val="nil"/>
              <w:bottom w:val="single" w:sz="4" w:space="0" w:color="auto"/>
              <w:right w:val="single" w:sz="4" w:space="0" w:color="auto"/>
            </w:tcBorders>
            <w:shd w:val="clear" w:color="auto" w:fill="auto"/>
            <w:noWrap/>
            <w:vAlign w:val="bottom"/>
            <w:hideMark/>
          </w:tcPr>
          <w:p w14:paraId="5ED7A92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Outgoing </w:t>
            </w:r>
          </w:p>
        </w:tc>
        <w:tc>
          <w:tcPr>
            <w:tcW w:w="560" w:type="dxa"/>
            <w:tcBorders>
              <w:top w:val="nil"/>
              <w:left w:val="nil"/>
              <w:bottom w:val="single" w:sz="4" w:space="0" w:color="auto"/>
              <w:right w:val="single" w:sz="4" w:space="0" w:color="auto"/>
            </w:tcBorders>
            <w:shd w:val="clear" w:color="auto" w:fill="auto"/>
            <w:noWrap/>
            <w:vAlign w:val="bottom"/>
            <w:hideMark/>
          </w:tcPr>
          <w:p w14:paraId="12811AE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7DF1F2A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45F799C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1.25</w:t>
            </w:r>
          </w:p>
        </w:tc>
        <w:tc>
          <w:tcPr>
            <w:tcW w:w="980" w:type="dxa"/>
            <w:tcBorders>
              <w:top w:val="nil"/>
              <w:left w:val="nil"/>
              <w:bottom w:val="single" w:sz="4" w:space="0" w:color="auto"/>
              <w:right w:val="single" w:sz="4" w:space="0" w:color="auto"/>
            </w:tcBorders>
            <w:shd w:val="clear" w:color="auto" w:fill="auto"/>
            <w:noWrap/>
            <w:vAlign w:val="bottom"/>
            <w:hideMark/>
          </w:tcPr>
          <w:p w14:paraId="46D2894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1.77</w:t>
            </w:r>
          </w:p>
        </w:tc>
        <w:tc>
          <w:tcPr>
            <w:tcW w:w="600" w:type="dxa"/>
            <w:tcBorders>
              <w:top w:val="nil"/>
              <w:left w:val="nil"/>
              <w:bottom w:val="single" w:sz="4" w:space="0" w:color="auto"/>
              <w:right w:val="single" w:sz="8" w:space="0" w:color="auto"/>
            </w:tcBorders>
            <w:shd w:val="clear" w:color="auto" w:fill="auto"/>
            <w:noWrap/>
            <w:vAlign w:val="bottom"/>
            <w:hideMark/>
          </w:tcPr>
          <w:p w14:paraId="15E88464"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6C7B55B0"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6CAD3FA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12/21/2021</w:t>
            </w:r>
          </w:p>
        </w:tc>
        <w:tc>
          <w:tcPr>
            <w:tcW w:w="4240" w:type="dxa"/>
            <w:tcBorders>
              <w:top w:val="nil"/>
              <w:left w:val="nil"/>
              <w:bottom w:val="single" w:sz="4" w:space="0" w:color="auto"/>
              <w:right w:val="single" w:sz="4" w:space="0" w:color="auto"/>
            </w:tcBorders>
            <w:shd w:val="clear" w:color="auto" w:fill="auto"/>
            <w:noWrap/>
            <w:vAlign w:val="bottom"/>
            <w:hideMark/>
          </w:tcPr>
          <w:p w14:paraId="4D70A5F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Plumus Outgoing </w:t>
            </w:r>
          </w:p>
        </w:tc>
        <w:tc>
          <w:tcPr>
            <w:tcW w:w="560" w:type="dxa"/>
            <w:tcBorders>
              <w:top w:val="nil"/>
              <w:left w:val="nil"/>
              <w:bottom w:val="single" w:sz="4" w:space="0" w:color="auto"/>
              <w:right w:val="single" w:sz="4" w:space="0" w:color="auto"/>
            </w:tcBorders>
            <w:shd w:val="clear" w:color="auto" w:fill="auto"/>
            <w:noWrap/>
            <w:vAlign w:val="bottom"/>
            <w:hideMark/>
          </w:tcPr>
          <w:p w14:paraId="759ADD2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auto" w:fill="auto"/>
            <w:noWrap/>
            <w:vAlign w:val="bottom"/>
            <w:hideMark/>
          </w:tcPr>
          <w:p w14:paraId="5122E96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4360CBC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1.7</w:t>
            </w:r>
          </w:p>
        </w:tc>
        <w:tc>
          <w:tcPr>
            <w:tcW w:w="980" w:type="dxa"/>
            <w:tcBorders>
              <w:top w:val="nil"/>
              <w:left w:val="nil"/>
              <w:bottom w:val="single" w:sz="4" w:space="0" w:color="auto"/>
              <w:right w:val="single" w:sz="4" w:space="0" w:color="auto"/>
            </w:tcBorders>
            <w:shd w:val="clear" w:color="auto" w:fill="auto"/>
            <w:noWrap/>
            <w:vAlign w:val="bottom"/>
            <w:hideMark/>
          </w:tcPr>
          <w:p w14:paraId="7376E72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2.2</w:t>
            </w:r>
          </w:p>
        </w:tc>
        <w:tc>
          <w:tcPr>
            <w:tcW w:w="600" w:type="dxa"/>
            <w:tcBorders>
              <w:top w:val="nil"/>
              <w:left w:val="nil"/>
              <w:bottom w:val="single" w:sz="4" w:space="0" w:color="auto"/>
              <w:right w:val="single" w:sz="8" w:space="0" w:color="auto"/>
            </w:tcBorders>
            <w:shd w:val="clear" w:color="auto" w:fill="auto"/>
            <w:noWrap/>
            <w:vAlign w:val="bottom"/>
            <w:hideMark/>
          </w:tcPr>
          <w:p w14:paraId="338E12FD"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CAC5F5B"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529342B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12/21/2021</w:t>
            </w:r>
          </w:p>
        </w:tc>
        <w:tc>
          <w:tcPr>
            <w:tcW w:w="4240" w:type="dxa"/>
            <w:tcBorders>
              <w:top w:val="nil"/>
              <w:left w:val="nil"/>
              <w:bottom w:val="single" w:sz="4" w:space="0" w:color="auto"/>
              <w:right w:val="single" w:sz="4" w:space="0" w:color="auto"/>
            </w:tcBorders>
            <w:shd w:val="clear" w:color="000000" w:fill="FFFF00"/>
            <w:noWrap/>
            <w:vAlign w:val="bottom"/>
            <w:hideMark/>
          </w:tcPr>
          <w:p w14:paraId="7673310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Gladstone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3C2CF5D8"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23E035B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6B79639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0.32</w:t>
            </w:r>
          </w:p>
        </w:tc>
        <w:tc>
          <w:tcPr>
            <w:tcW w:w="980" w:type="dxa"/>
            <w:tcBorders>
              <w:top w:val="nil"/>
              <w:left w:val="nil"/>
              <w:bottom w:val="single" w:sz="4" w:space="0" w:color="auto"/>
              <w:right w:val="single" w:sz="4" w:space="0" w:color="auto"/>
            </w:tcBorders>
            <w:shd w:val="clear" w:color="000000" w:fill="FFFF00"/>
            <w:noWrap/>
            <w:vAlign w:val="bottom"/>
            <w:hideMark/>
          </w:tcPr>
          <w:p w14:paraId="2AEE042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0.92</w:t>
            </w:r>
          </w:p>
        </w:tc>
        <w:tc>
          <w:tcPr>
            <w:tcW w:w="600" w:type="dxa"/>
            <w:tcBorders>
              <w:top w:val="nil"/>
              <w:left w:val="nil"/>
              <w:bottom w:val="single" w:sz="4" w:space="0" w:color="auto"/>
              <w:right w:val="single" w:sz="8" w:space="0" w:color="auto"/>
            </w:tcBorders>
            <w:shd w:val="clear" w:color="auto" w:fill="auto"/>
            <w:noWrap/>
            <w:vAlign w:val="bottom"/>
            <w:hideMark/>
          </w:tcPr>
          <w:p w14:paraId="0822087D"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52A96057" w14:textId="77777777" w:rsidTr="0076554B">
        <w:trPr>
          <w:trHeight w:val="300"/>
        </w:trPr>
        <w:tc>
          <w:tcPr>
            <w:tcW w:w="1440" w:type="dxa"/>
            <w:tcBorders>
              <w:top w:val="nil"/>
              <w:left w:val="single" w:sz="8" w:space="0" w:color="auto"/>
              <w:bottom w:val="single" w:sz="4" w:space="0" w:color="auto"/>
              <w:right w:val="single" w:sz="4" w:space="0" w:color="auto"/>
            </w:tcBorders>
            <w:shd w:val="clear" w:color="000000" w:fill="FFFF00"/>
            <w:noWrap/>
            <w:vAlign w:val="bottom"/>
            <w:hideMark/>
          </w:tcPr>
          <w:p w14:paraId="1BD2E58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12/21/2021</w:t>
            </w:r>
          </w:p>
        </w:tc>
        <w:tc>
          <w:tcPr>
            <w:tcW w:w="4240" w:type="dxa"/>
            <w:tcBorders>
              <w:top w:val="nil"/>
              <w:left w:val="nil"/>
              <w:bottom w:val="single" w:sz="4" w:space="0" w:color="auto"/>
              <w:right w:val="single" w:sz="4" w:space="0" w:color="auto"/>
            </w:tcBorders>
            <w:shd w:val="clear" w:color="000000" w:fill="FFFF00"/>
            <w:noWrap/>
            <w:vAlign w:val="bottom"/>
            <w:hideMark/>
          </w:tcPr>
          <w:p w14:paraId="04BC19C1"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Plumus Incoming </w:t>
            </w:r>
          </w:p>
        </w:tc>
        <w:tc>
          <w:tcPr>
            <w:tcW w:w="560" w:type="dxa"/>
            <w:tcBorders>
              <w:top w:val="nil"/>
              <w:left w:val="nil"/>
              <w:bottom w:val="single" w:sz="4" w:space="0" w:color="auto"/>
              <w:right w:val="single" w:sz="4" w:space="0" w:color="auto"/>
            </w:tcBorders>
            <w:shd w:val="clear" w:color="000000" w:fill="FFFF00"/>
            <w:noWrap/>
            <w:vAlign w:val="bottom"/>
            <w:hideMark/>
          </w:tcPr>
          <w:p w14:paraId="3F34ACF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00"/>
            <w:noWrap/>
            <w:vAlign w:val="bottom"/>
            <w:hideMark/>
          </w:tcPr>
          <w:p w14:paraId="62DBA3B7"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000000" w:fill="FFFF00"/>
            <w:noWrap/>
            <w:vAlign w:val="bottom"/>
            <w:hideMark/>
          </w:tcPr>
          <w:p w14:paraId="1F24A19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0.69</w:t>
            </w:r>
          </w:p>
        </w:tc>
        <w:tc>
          <w:tcPr>
            <w:tcW w:w="980" w:type="dxa"/>
            <w:tcBorders>
              <w:top w:val="nil"/>
              <w:left w:val="nil"/>
              <w:bottom w:val="single" w:sz="4" w:space="0" w:color="auto"/>
              <w:right w:val="single" w:sz="4" w:space="0" w:color="auto"/>
            </w:tcBorders>
            <w:shd w:val="clear" w:color="000000" w:fill="FFFF00"/>
            <w:noWrap/>
            <w:vAlign w:val="bottom"/>
            <w:hideMark/>
          </w:tcPr>
          <w:p w14:paraId="5B57C5DE"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w:t>
            </w:r>
          </w:p>
        </w:tc>
        <w:tc>
          <w:tcPr>
            <w:tcW w:w="600" w:type="dxa"/>
            <w:tcBorders>
              <w:top w:val="nil"/>
              <w:left w:val="nil"/>
              <w:bottom w:val="single" w:sz="4" w:space="0" w:color="auto"/>
              <w:right w:val="single" w:sz="8" w:space="0" w:color="auto"/>
            </w:tcBorders>
            <w:shd w:val="clear" w:color="auto" w:fill="auto"/>
            <w:noWrap/>
            <w:vAlign w:val="bottom"/>
            <w:hideMark/>
          </w:tcPr>
          <w:p w14:paraId="514EAF56"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0D94A032" w14:textId="77777777" w:rsidTr="0076554B">
        <w:trPr>
          <w:trHeight w:val="30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46E1CB3D"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12/21/2021</w:t>
            </w:r>
          </w:p>
        </w:tc>
        <w:tc>
          <w:tcPr>
            <w:tcW w:w="4240" w:type="dxa"/>
            <w:tcBorders>
              <w:top w:val="nil"/>
              <w:left w:val="nil"/>
              <w:bottom w:val="single" w:sz="4" w:space="0" w:color="auto"/>
              <w:right w:val="single" w:sz="4" w:space="0" w:color="auto"/>
            </w:tcBorders>
            <w:shd w:val="clear" w:color="auto" w:fill="auto"/>
            <w:noWrap/>
            <w:vAlign w:val="bottom"/>
            <w:hideMark/>
          </w:tcPr>
          <w:p w14:paraId="5F3EB0A2"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Yellowhead 3 Dist - Austin Outgoing</w:t>
            </w:r>
          </w:p>
        </w:tc>
        <w:tc>
          <w:tcPr>
            <w:tcW w:w="560" w:type="dxa"/>
            <w:tcBorders>
              <w:top w:val="nil"/>
              <w:left w:val="nil"/>
              <w:bottom w:val="single" w:sz="4" w:space="0" w:color="auto"/>
              <w:right w:val="single" w:sz="4" w:space="0" w:color="auto"/>
            </w:tcBorders>
            <w:shd w:val="clear" w:color="000000" w:fill="FFFFFF"/>
            <w:noWrap/>
            <w:vAlign w:val="bottom"/>
            <w:hideMark/>
          </w:tcPr>
          <w:p w14:paraId="030B300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4" w:space="0" w:color="auto"/>
              <w:right w:val="single" w:sz="4" w:space="0" w:color="auto"/>
            </w:tcBorders>
            <w:shd w:val="clear" w:color="000000" w:fill="FFFFFF"/>
            <w:noWrap/>
            <w:vAlign w:val="bottom"/>
            <w:hideMark/>
          </w:tcPr>
          <w:p w14:paraId="5F3DB1EA"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4" w:space="0" w:color="auto"/>
              <w:right w:val="single" w:sz="4" w:space="0" w:color="auto"/>
            </w:tcBorders>
            <w:shd w:val="clear" w:color="auto" w:fill="auto"/>
            <w:noWrap/>
            <w:vAlign w:val="bottom"/>
            <w:hideMark/>
          </w:tcPr>
          <w:p w14:paraId="5CDF3B25"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1.11</w:t>
            </w:r>
          </w:p>
        </w:tc>
        <w:tc>
          <w:tcPr>
            <w:tcW w:w="980" w:type="dxa"/>
            <w:tcBorders>
              <w:top w:val="nil"/>
              <w:left w:val="nil"/>
              <w:bottom w:val="single" w:sz="4" w:space="0" w:color="auto"/>
              <w:right w:val="single" w:sz="4" w:space="0" w:color="auto"/>
            </w:tcBorders>
            <w:shd w:val="clear" w:color="auto" w:fill="auto"/>
            <w:noWrap/>
            <w:vAlign w:val="bottom"/>
            <w:hideMark/>
          </w:tcPr>
          <w:p w14:paraId="7AECE2D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1.49</w:t>
            </w:r>
          </w:p>
        </w:tc>
        <w:tc>
          <w:tcPr>
            <w:tcW w:w="600" w:type="dxa"/>
            <w:tcBorders>
              <w:top w:val="nil"/>
              <w:left w:val="nil"/>
              <w:bottom w:val="single" w:sz="4" w:space="0" w:color="auto"/>
              <w:right w:val="single" w:sz="8" w:space="0" w:color="auto"/>
            </w:tcBorders>
            <w:shd w:val="clear" w:color="auto" w:fill="auto"/>
            <w:noWrap/>
            <w:vAlign w:val="bottom"/>
            <w:hideMark/>
          </w:tcPr>
          <w:p w14:paraId="6CC646BD"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r w:rsidR="0076554B" w:rsidRPr="0076554B" w14:paraId="17FFD47C" w14:textId="77777777" w:rsidTr="0076554B">
        <w:trPr>
          <w:trHeight w:val="315"/>
        </w:trPr>
        <w:tc>
          <w:tcPr>
            <w:tcW w:w="1440" w:type="dxa"/>
            <w:tcBorders>
              <w:top w:val="nil"/>
              <w:left w:val="single" w:sz="8" w:space="0" w:color="auto"/>
              <w:bottom w:val="single" w:sz="8" w:space="0" w:color="auto"/>
              <w:right w:val="single" w:sz="4" w:space="0" w:color="auto"/>
            </w:tcBorders>
            <w:shd w:val="clear" w:color="auto" w:fill="auto"/>
            <w:noWrap/>
            <w:vAlign w:val="bottom"/>
            <w:hideMark/>
          </w:tcPr>
          <w:p w14:paraId="19D2686C"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12/21/2021</w:t>
            </w:r>
          </w:p>
        </w:tc>
        <w:tc>
          <w:tcPr>
            <w:tcW w:w="4240" w:type="dxa"/>
            <w:tcBorders>
              <w:top w:val="nil"/>
              <w:left w:val="nil"/>
              <w:bottom w:val="single" w:sz="8" w:space="0" w:color="auto"/>
              <w:right w:val="single" w:sz="4" w:space="0" w:color="auto"/>
            </w:tcBorders>
            <w:shd w:val="clear" w:color="auto" w:fill="auto"/>
            <w:noWrap/>
            <w:vAlign w:val="bottom"/>
            <w:hideMark/>
          </w:tcPr>
          <w:p w14:paraId="37FCAAF0"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 xml:space="preserve">Yellowhead 3 Dist - MacGregor Outgoing </w:t>
            </w:r>
          </w:p>
        </w:tc>
        <w:tc>
          <w:tcPr>
            <w:tcW w:w="560" w:type="dxa"/>
            <w:tcBorders>
              <w:top w:val="nil"/>
              <w:left w:val="nil"/>
              <w:bottom w:val="single" w:sz="8" w:space="0" w:color="auto"/>
              <w:right w:val="single" w:sz="4" w:space="0" w:color="auto"/>
            </w:tcBorders>
            <w:shd w:val="clear" w:color="000000" w:fill="FFFFFF"/>
            <w:noWrap/>
            <w:vAlign w:val="bottom"/>
            <w:hideMark/>
          </w:tcPr>
          <w:p w14:paraId="73367966"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560" w:type="dxa"/>
            <w:tcBorders>
              <w:top w:val="nil"/>
              <w:left w:val="nil"/>
              <w:bottom w:val="single" w:sz="8" w:space="0" w:color="auto"/>
              <w:right w:val="single" w:sz="4" w:space="0" w:color="auto"/>
            </w:tcBorders>
            <w:shd w:val="clear" w:color="000000" w:fill="FFFFFF"/>
            <w:noWrap/>
            <w:vAlign w:val="bottom"/>
            <w:hideMark/>
          </w:tcPr>
          <w:p w14:paraId="0BDC3173"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0</w:t>
            </w:r>
          </w:p>
        </w:tc>
        <w:tc>
          <w:tcPr>
            <w:tcW w:w="980" w:type="dxa"/>
            <w:tcBorders>
              <w:top w:val="nil"/>
              <w:left w:val="nil"/>
              <w:bottom w:val="single" w:sz="8" w:space="0" w:color="auto"/>
              <w:right w:val="single" w:sz="4" w:space="0" w:color="auto"/>
            </w:tcBorders>
            <w:shd w:val="clear" w:color="auto" w:fill="auto"/>
            <w:noWrap/>
            <w:vAlign w:val="bottom"/>
            <w:hideMark/>
          </w:tcPr>
          <w:p w14:paraId="1961B1C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1.27</w:t>
            </w:r>
          </w:p>
        </w:tc>
        <w:tc>
          <w:tcPr>
            <w:tcW w:w="980" w:type="dxa"/>
            <w:tcBorders>
              <w:top w:val="nil"/>
              <w:left w:val="nil"/>
              <w:bottom w:val="single" w:sz="8" w:space="0" w:color="auto"/>
              <w:right w:val="single" w:sz="4" w:space="0" w:color="auto"/>
            </w:tcBorders>
            <w:shd w:val="clear" w:color="auto" w:fill="auto"/>
            <w:noWrap/>
            <w:vAlign w:val="bottom"/>
            <w:hideMark/>
          </w:tcPr>
          <w:p w14:paraId="53ED6D64" w14:textId="77777777" w:rsidR="0076554B" w:rsidRPr="0076554B" w:rsidRDefault="0076554B" w:rsidP="0076554B">
            <w:pPr>
              <w:spacing w:after="0" w:line="240" w:lineRule="auto"/>
              <w:jc w:val="center"/>
              <w:rPr>
                <w:rFonts w:ascii="Calibri" w:eastAsia="Times New Roman" w:hAnsi="Calibri" w:cs="Calibri"/>
                <w:color w:val="000000"/>
              </w:rPr>
            </w:pPr>
            <w:r w:rsidRPr="0076554B">
              <w:rPr>
                <w:rFonts w:ascii="Calibri" w:eastAsia="Times New Roman" w:hAnsi="Calibri" w:cs="Calibri"/>
                <w:color w:val="000000"/>
              </w:rPr>
              <w:t>1.75</w:t>
            </w:r>
          </w:p>
        </w:tc>
        <w:tc>
          <w:tcPr>
            <w:tcW w:w="600" w:type="dxa"/>
            <w:tcBorders>
              <w:top w:val="nil"/>
              <w:left w:val="nil"/>
              <w:bottom w:val="single" w:sz="8" w:space="0" w:color="auto"/>
              <w:right w:val="single" w:sz="8" w:space="0" w:color="auto"/>
            </w:tcBorders>
            <w:shd w:val="clear" w:color="auto" w:fill="auto"/>
            <w:noWrap/>
            <w:vAlign w:val="bottom"/>
            <w:hideMark/>
          </w:tcPr>
          <w:p w14:paraId="568A7037" w14:textId="77777777" w:rsidR="0076554B" w:rsidRPr="0076554B" w:rsidRDefault="0076554B" w:rsidP="0076554B">
            <w:pPr>
              <w:spacing w:after="0" w:line="240" w:lineRule="auto"/>
              <w:rPr>
                <w:rFonts w:ascii="Calibri" w:eastAsia="Times New Roman" w:hAnsi="Calibri" w:cs="Calibri"/>
                <w:color w:val="000000"/>
              </w:rPr>
            </w:pPr>
            <w:r w:rsidRPr="0076554B">
              <w:rPr>
                <w:rFonts w:ascii="Calibri" w:eastAsia="Times New Roman" w:hAnsi="Calibri" w:cs="Calibri"/>
                <w:color w:val="000000"/>
              </w:rPr>
              <w:t> </w:t>
            </w:r>
          </w:p>
        </w:tc>
      </w:tr>
    </w:tbl>
    <w:p w14:paraId="3EBE7BCF" w14:textId="77777777" w:rsidR="00E37532" w:rsidRPr="0091417D" w:rsidRDefault="00E37532" w:rsidP="0091417D">
      <w:pPr>
        <w:spacing w:after="0" w:line="240" w:lineRule="auto"/>
        <w:rPr>
          <w:rFonts w:ascii="Times New Roman" w:eastAsia="Times New Roman" w:hAnsi="Times New Roman" w:cs="Times New Roman"/>
          <w:b/>
          <w:sz w:val="24"/>
          <w:szCs w:val="24"/>
          <w:u w:val="single"/>
          <w:lang w:val="en-CA"/>
        </w:rPr>
      </w:pPr>
    </w:p>
    <w:p w14:paraId="2CA0983B" w14:textId="77777777" w:rsidR="0091417D" w:rsidRPr="00936CD3" w:rsidRDefault="0091417D" w:rsidP="0091417D">
      <w:pPr>
        <w:spacing w:after="0" w:line="240" w:lineRule="auto"/>
        <w:rPr>
          <w:rFonts w:eastAsia="Times New Roman" w:cstheme="minorHAnsi"/>
          <w:b/>
          <w:sz w:val="24"/>
          <w:szCs w:val="24"/>
          <w:u w:val="single"/>
          <w:lang w:val="en-CA"/>
        </w:rPr>
      </w:pPr>
    </w:p>
    <w:p w14:paraId="5D6CF7DE" w14:textId="77777777" w:rsidR="0076554B" w:rsidRDefault="0076554B" w:rsidP="0091417D">
      <w:pPr>
        <w:spacing w:after="0" w:line="240" w:lineRule="auto"/>
        <w:rPr>
          <w:rFonts w:eastAsia="Times New Roman" w:cstheme="minorHAnsi"/>
          <w:b/>
          <w:sz w:val="24"/>
          <w:szCs w:val="24"/>
          <w:u w:val="single"/>
          <w:lang w:val="en-CA"/>
        </w:rPr>
      </w:pPr>
    </w:p>
    <w:p w14:paraId="69CFFB7C" w14:textId="77777777" w:rsidR="0076554B" w:rsidRDefault="0076554B" w:rsidP="0091417D">
      <w:pPr>
        <w:spacing w:after="0" w:line="240" w:lineRule="auto"/>
        <w:rPr>
          <w:rFonts w:eastAsia="Times New Roman" w:cstheme="minorHAnsi"/>
          <w:b/>
          <w:sz w:val="24"/>
          <w:szCs w:val="24"/>
          <w:u w:val="single"/>
          <w:lang w:val="en-CA"/>
        </w:rPr>
      </w:pPr>
    </w:p>
    <w:p w14:paraId="08771D63" w14:textId="77777777" w:rsidR="0076554B" w:rsidRDefault="0076554B" w:rsidP="0091417D">
      <w:pPr>
        <w:spacing w:after="0" w:line="240" w:lineRule="auto"/>
        <w:rPr>
          <w:rFonts w:eastAsia="Times New Roman" w:cstheme="minorHAnsi"/>
          <w:b/>
          <w:sz w:val="24"/>
          <w:szCs w:val="24"/>
          <w:u w:val="single"/>
          <w:lang w:val="en-CA"/>
        </w:rPr>
      </w:pPr>
    </w:p>
    <w:p w14:paraId="431E4DD4" w14:textId="77777777" w:rsidR="0076554B" w:rsidRDefault="0076554B" w:rsidP="0091417D">
      <w:pPr>
        <w:spacing w:after="0" w:line="240" w:lineRule="auto"/>
        <w:rPr>
          <w:rFonts w:eastAsia="Times New Roman" w:cstheme="minorHAnsi"/>
          <w:b/>
          <w:sz w:val="24"/>
          <w:szCs w:val="24"/>
          <w:u w:val="single"/>
          <w:lang w:val="en-CA"/>
        </w:rPr>
      </w:pPr>
    </w:p>
    <w:p w14:paraId="1BFC5AF1" w14:textId="77777777" w:rsidR="0076554B" w:rsidRDefault="0076554B" w:rsidP="0091417D">
      <w:pPr>
        <w:spacing w:after="0" w:line="240" w:lineRule="auto"/>
        <w:rPr>
          <w:rFonts w:eastAsia="Times New Roman" w:cstheme="minorHAnsi"/>
          <w:b/>
          <w:sz w:val="24"/>
          <w:szCs w:val="24"/>
          <w:u w:val="single"/>
          <w:lang w:val="en-CA"/>
        </w:rPr>
      </w:pPr>
    </w:p>
    <w:p w14:paraId="2D32BDDD" w14:textId="77777777" w:rsidR="0076554B" w:rsidRDefault="0076554B" w:rsidP="0091417D">
      <w:pPr>
        <w:spacing w:after="0" w:line="240" w:lineRule="auto"/>
        <w:rPr>
          <w:rFonts w:eastAsia="Times New Roman" w:cstheme="minorHAnsi"/>
          <w:b/>
          <w:sz w:val="24"/>
          <w:szCs w:val="24"/>
          <w:u w:val="single"/>
          <w:lang w:val="en-CA"/>
        </w:rPr>
      </w:pPr>
    </w:p>
    <w:p w14:paraId="43055985" w14:textId="77777777" w:rsidR="0076554B" w:rsidRDefault="0076554B" w:rsidP="0091417D">
      <w:pPr>
        <w:spacing w:after="0" w:line="240" w:lineRule="auto"/>
        <w:rPr>
          <w:rFonts w:eastAsia="Times New Roman" w:cstheme="minorHAnsi"/>
          <w:b/>
          <w:sz w:val="24"/>
          <w:szCs w:val="24"/>
          <w:u w:val="single"/>
          <w:lang w:val="en-CA"/>
        </w:rPr>
      </w:pPr>
    </w:p>
    <w:p w14:paraId="4E8D4271" w14:textId="77777777" w:rsidR="0076554B" w:rsidRDefault="0076554B" w:rsidP="0091417D">
      <w:pPr>
        <w:spacing w:after="0" w:line="240" w:lineRule="auto"/>
        <w:rPr>
          <w:rFonts w:eastAsia="Times New Roman" w:cstheme="minorHAnsi"/>
          <w:b/>
          <w:sz w:val="24"/>
          <w:szCs w:val="24"/>
          <w:u w:val="single"/>
          <w:lang w:val="en-CA"/>
        </w:rPr>
      </w:pPr>
    </w:p>
    <w:p w14:paraId="15CC3112" w14:textId="77777777" w:rsidR="0076554B" w:rsidRDefault="0076554B" w:rsidP="0091417D">
      <w:pPr>
        <w:spacing w:after="0" w:line="240" w:lineRule="auto"/>
        <w:rPr>
          <w:rFonts w:eastAsia="Times New Roman" w:cstheme="minorHAnsi"/>
          <w:b/>
          <w:sz w:val="24"/>
          <w:szCs w:val="24"/>
          <w:u w:val="single"/>
          <w:lang w:val="en-CA"/>
        </w:rPr>
      </w:pPr>
    </w:p>
    <w:p w14:paraId="28065292" w14:textId="77777777" w:rsidR="0076554B" w:rsidRDefault="0076554B" w:rsidP="0091417D">
      <w:pPr>
        <w:spacing w:after="0" w:line="240" w:lineRule="auto"/>
        <w:rPr>
          <w:rFonts w:eastAsia="Times New Roman" w:cstheme="minorHAnsi"/>
          <w:b/>
          <w:sz w:val="24"/>
          <w:szCs w:val="24"/>
          <w:u w:val="single"/>
          <w:lang w:val="en-CA"/>
        </w:rPr>
      </w:pPr>
    </w:p>
    <w:p w14:paraId="7CA9B9FB" w14:textId="77777777" w:rsidR="0058274E" w:rsidRDefault="0058274E" w:rsidP="0091417D">
      <w:pPr>
        <w:spacing w:after="0" w:line="240" w:lineRule="auto"/>
        <w:rPr>
          <w:rFonts w:eastAsia="Times New Roman" w:cstheme="minorHAnsi"/>
          <w:b/>
          <w:sz w:val="24"/>
          <w:szCs w:val="24"/>
          <w:u w:val="single"/>
          <w:lang w:val="en-CA"/>
        </w:rPr>
      </w:pPr>
    </w:p>
    <w:p w14:paraId="356A744D" w14:textId="77777777" w:rsidR="0058274E" w:rsidRDefault="0058274E" w:rsidP="0091417D">
      <w:pPr>
        <w:spacing w:after="0" w:line="240" w:lineRule="auto"/>
        <w:rPr>
          <w:rFonts w:eastAsia="Times New Roman" w:cstheme="minorHAnsi"/>
          <w:b/>
          <w:sz w:val="24"/>
          <w:szCs w:val="24"/>
          <w:u w:val="single"/>
          <w:lang w:val="en-CA"/>
        </w:rPr>
      </w:pPr>
    </w:p>
    <w:p w14:paraId="27FCD5B8" w14:textId="1650D0E4" w:rsidR="0091417D" w:rsidRPr="00936CD3" w:rsidRDefault="0091417D" w:rsidP="0091417D">
      <w:pPr>
        <w:spacing w:after="0" w:line="240" w:lineRule="auto"/>
        <w:rPr>
          <w:rFonts w:eastAsia="Times New Roman" w:cstheme="minorHAnsi"/>
          <w:b/>
          <w:sz w:val="24"/>
          <w:szCs w:val="24"/>
          <w:u w:val="single"/>
          <w:lang w:val="en-CA"/>
        </w:rPr>
      </w:pPr>
      <w:r w:rsidRPr="00936CD3">
        <w:rPr>
          <w:rFonts w:eastAsia="Times New Roman" w:cstheme="minorHAnsi"/>
          <w:b/>
          <w:sz w:val="24"/>
          <w:szCs w:val="24"/>
          <w:u w:val="single"/>
          <w:lang w:val="en-CA"/>
        </w:rPr>
        <w:t>Trihalomethane (THM)</w:t>
      </w:r>
      <w:r w:rsidR="00A17EAC" w:rsidRPr="00936CD3">
        <w:rPr>
          <w:rFonts w:eastAsia="Times New Roman" w:cstheme="minorHAnsi"/>
          <w:b/>
          <w:sz w:val="24"/>
          <w:szCs w:val="24"/>
          <w:u w:val="single"/>
          <w:lang w:val="en-CA"/>
        </w:rPr>
        <w:t xml:space="preserve"> 2020 results</w:t>
      </w:r>
      <w:r w:rsidRPr="00936CD3">
        <w:rPr>
          <w:rFonts w:eastAsia="Times New Roman" w:cstheme="minorHAnsi"/>
          <w:b/>
          <w:sz w:val="24"/>
          <w:szCs w:val="24"/>
          <w:u w:val="single"/>
          <w:lang w:val="en-CA"/>
        </w:rPr>
        <w:t xml:space="preserve"> </w:t>
      </w:r>
    </w:p>
    <w:p w14:paraId="299FB5DB" w14:textId="77777777" w:rsidR="0091417D" w:rsidRPr="00936CD3" w:rsidRDefault="0091417D" w:rsidP="0091417D">
      <w:pPr>
        <w:spacing w:after="0" w:line="240" w:lineRule="auto"/>
        <w:rPr>
          <w:rFonts w:eastAsia="Times New Roman" w:cstheme="minorHAnsi"/>
          <w:sz w:val="24"/>
          <w:szCs w:val="24"/>
          <w:lang w:val="en-CA"/>
        </w:rPr>
      </w:pPr>
    </w:p>
    <w:p w14:paraId="6F106D5E" w14:textId="77777777" w:rsidR="0091417D" w:rsidRPr="00936CD3" w:rsidRDefault="0091417D" w:rsidP="0091417D">
      <w:pPr>
        <w:spacing w:after="0" w:line="240" w:lineRule="auto"/>
        <w:rPr>
          <w:rFonts w:eastAsia="Times New Roman" w:cstheme="minorHAnsi"/>
          <w:sz w:val="24"/>
          <w:szCs w:val="24"/>
          <w:lang w:val="en-CA"/>
        </w:rPr>
      </w:pPr>
      <w:r w:rsidRPr="00936CD3">
        <w:rPr>
          <w:rFonts w:eastAsia="Times New Roman" w:cstheme="minorHAnsi"/>
          <w:sz w:val="24"/>
          <w:szCs w:val="24"/>
          <w:lang w:val="en-CA"/>
        </w:rPr>
        <w:t>** Next Sampling Year 202</w:t>
      </w:r>
      <w:r w:rsidR="00EC6067" w:rsidRPr="00936CD3">
        <w:rPr>
          <w:rFonts w:eastAsia="Times New Roman" w:cstheme="minorHAnsi"/>
          <w:sz w:val="24"/>
          <w:szCs w:val="24"/>
          <w:lang w:val="en-CA"/>
        </w:rPr>
        <w:t>2</w:t>
      </w:r>
      <w:r w:rsidRPr="00936CD3">
        <w:rPr>
          <w:rFonts w:eastAsia="Times New Roman" w:cstheme="minorHAnsi"/>
          <w:sz w:val="24"/>
          <w:szCs w:val="24"/>
          <w:lang w:val="en-CA"/>
        </w:rPr>
        <w:t>**</w:t>
      </w:r>
    </w:p>
    <w:p w14:paraId="6440B50B" w14:textId="77777777" w:rsidR="0091417D" w:rsidRPr="00936CD3" w:rsidRDefault="0091417D" w:rsidP="0091417D">
      <w:pPr>
        <w:spacing w:after="0" w:line="240" w:lineRule="auto"/>
        <w:rPr>
          <w:rFonts w:eastAsia="Times New Roman" w:cstheme="minorHAnsi"/>
          <w:sz w:val="24"/>
          <w:szCs w:val="24"/>
          <w:lang w:val="en-CA"/>
        </w:rPr>
      </w:pPr>
    </w:p>
    <w:tbl>
      <w:tblPr>
        <w:tblW w:w="9791" w:type="dxa"/>
        <w:tblInd w:w="98" w:type="dxa"/>
        <w:tblLook w:val="04A0" w:firstRow="1" w:lastRow="0" w:firstColumn="1" w:lastColumn="0" w:noHBand="0" w:noVBand="1"/>
      </w:tblPr>
      <w:tblGrid>
        <w:gridCol w:w="4121"/>
        <w:gridCol w:w="851"/>
        <w:gridCol w:w="850"/>
        <w:gridCol w:w="992"/>
        <w:gridCol w:w="993"/>
        <w:gridCol w:w="850"/>
        <w:gridCol w:w="1134"/>
      </w:tblGrid>
      <w:tr w:rsidR="0091417D" w:rsidRPr="00936CD3" w14:paraId="750D59E1" w14:textId="77777777" w:rsidTr="0095718B">
        <w:trPr>
          <w:trHeight w:val="315"/>
        </w:trPr>
        <w:tc>
          <w:tcPr>
            <w:tcW w:w="4121" w:type="dxa"/>
            <w:tcBorders>
              <w:top w:val="single" w:sz="8" w:space="0" w:color="auto"/>
              <w:left w:val="single" w:sz="8" w:space="0" w:color="auto"/>
              <w:bottom w:val="single" w:sz="8" w:space="0" w:color="auto"/>
              <w:right w:val="single" w:sz="8" w:space="0" w:color="auto"/>
            </w:tcBorders>
            <w:shd w:val="clear" w:color="auto" w:fill="99CCFF"/>
            <w:noWrap/>
            <w:vAlign w:val="bottom"/>
            <w:hideMark/>
          </w:tcPr>
          <w:p w14:paraId="216E579E" w14:textId="77777777" w:rsidR="0091417D" w:rsidRPr="00936CD3" w:rsidRDefault="0091417D" w:rsidP="0091417D">
            <w:pPr>
              <w:spacing w:after="0" w:line="240" w:lineRule="auto"/>
              <w:jc w:val="center"/>
              <w:rPr>
                <w:rFonts w:eastAsia="Times New Roman" w:cstheme="minorHAnsi"/>
                <w:b/>
                <w:bCs/>
                <w:color w:val="000000"/>
                <w:sz w:val="18"/>
                <w:szCs w:val="18"/>
                <w:lang w:val="en-CA" w:eastAsia="en-CA"/>
              </w:rPr>
            </w:pPr>
            <w:r w:rsidRPr="00936CD3">
              <w:rPr>
                <w:rFonts w:eastAsia="Times New Roman" w:cstheme="minorHAnsi"/>
                <w:b/>
                <w:bCs/>
                <w:color w:val="000000"/>
                <w:sz w:val="18"/>
                <w:szCs w:val="18"/>
                <w:lang w:val="en-CA" w:eastAsia="en-CA"/>
              </w:rPr>
              <w:t>WATER SYSTEM NAME</w:t>
            </w:r>
          </w:p>
        </w:tc>
        <w:tc>
          <w:tcPr>
            <w:tcW w:w="851" w:type="dxa"/>
            <w:tcBorders>
              <w:top w:val="single" w:sz="8" w:space="0" w:color="auto"/>
              <w:left w:val="nil"/>
              <w:bottom w:val="single" w:sz="8" w:space="0" w:color="auto"/>
              <w:right w:val="single" w:sz="8" w:space="0" w:color="auto"/>
            </w:tcBorders>
            <w:shd w:val="clear" w:color="auto" w:fill="99CCFF"/>
            <w:noWrap/>
            <w:vAlign w:val="bottom"/>
            <w:hideMark/>
          </w:tcPr>
          <w:p w14:paraId="2123FC1A" w14:textId="77777777" w:rsidR="0091417D" w:rsidRPr="00936CD3" w:rsidRDefault="0091417D" w:rsidP="0091417D">
            <w:pPr>
              <w:spacing w:after="0" w:line="240" w:lineRule="auto"/>
              <w:jc w:val="center"/>
              <w:rPr>
                <w:rFonts w:eastAsia="Times New Roman" w:cstheme="minorHAnsi"/>
                <w:b/>
                <w:bCs/>
                <w:color w:val="000000"/>
                <w:sz w:val="18"/>
                <w:szCs w:val="18"/>
                <w:lang w:val="en-CA" w:eastAsia="en-CA"/>
              </w:rPr>
            </w:pPr>
            <w:r w:rsidRPr="00936CD3">
              <w:rPr>
                <w:rFonts w:eastAsia="Times New Roman" w:cstheme="minorHAnsi"/>
                <w:b/>
                <w:bCs/>
                <w:color w:val="000000"/>
                <w:sz w:val="18"/>
                <w:szCs w:val="18"/>
                <w:lang w:val="en-CA" w:eastAsia="en-CA"/>
              </w:rPr>
              <w:t>CODE</w:t>
            </w:r>
          </w:p>
        </w:tc>
        <w:tc>
          <w:tcPr>
            <w:tcW w:w="850" w:type="dxa"/>
            <w:tcBorders>
              <w:top w:val="single" w:sz="8" w:space="0" w:color="auto"/>
              <w:left w:val="nil"/>
              <w:bottom w:val="single" w:sz="8" w:space="0" w:color="auto"/>
              <w:right w:val="single" w:sz="8" w:space="0" w:color="auto"/>
            </w:tcBorders>
            <w:shd w:val="clear" w:color="auto" w:fill="99CCFF"/>
            <w:noWrap/>
            <w:vAlign w:val="bottom"/>
            <w:hideMark/>
          </w:tcPr>
          <w:p w14:paraId="7C8B31A8" w14:textId="77777777" w:rsidR="0091417D" w:rsidRPr="00936CD3" w:rsidRDefault="0091417D" w:rsidP="0091417D">
            <w:pPr>
              <w:spacing w:after="0" w:line="240" w:lineRule="auto"/>
              <w:jc w:val="center"/>
              <w:rPr>
                <w:rFonts w:eastAsia="Times New Roman" w:cstheme="minorHAnsi"/>
                <w:b/>
                <w:bCs/>
                <w:color w:val="000000"/>
                <w:sz w:val="18"/>
                <w:szCs w:val="18"/>
                <w:lang w:val="en-CA" w:eastAsia="en-CA"/>
              </w:rPr>
            </w:pPr>
            <w:r w:rsidRPr="00936CD3">
              <w:rPr>
                <w:rFonts w:eastAsia="Times New Roman" w:cstheme="minorHAnsi"/>
                <w:b/>
                <w:bCs/>
                <w:color w:val="000000"/>
                <w:sz w:val="18"/>
                <w:szCs w:val="18"/>
                <w:lang w:val="en-CA" w:eastAsia="en-CA"/>
              </w:rPr>
              <w:t>FEB</w:t>
            </w:r>
          </w:p>
        </w:tc>
        <w:tc>
          <w:tcPr>
            <w:tcW w:w="992" w:type="dxa"/>
            <w:tcBorders>
              <w:top w:val="single" w:sz="8" w:space="0" w:color="auto"/>
              <w:left w:val="nil"/>
              <w:bottom w:val="single" w:sz="8" w:space="0" w:color="auto"/>
              <w:right w:val="single" w:sz="8" w:space="0" w:color="auto"/>
            </w:tcBorders>
            <w:shd w:val="clear" w:color="auto" w:fill="99CCFF"/>
            <w:noWrap/>
            <w:vAlign w:val="bottom"/>
            <w:hideMark/>
          </w:tcPr>
          <w:p w14:paraId="02FCED6D" w14:textId="77777777" w:rsidR="0091417D" w:rsidRPr="00936CD3" w:rsidRDefault="0091417D" w:rsidP="0091417D">
            <w:pPr>
              <w:spacing w:after="0" w:line="240" w:lineRule="auto"/>
              <w:jc w:val="center"/>
              <w:rPr>
                <w:rFonts w:eastAsia="Times New Roman" w:cstheme="minorHAnsi"/>
                <w:b/>
                <w:bCs/>
                <w:color w:val="000000"/>
                <w:sz w:val="18"/>
                <w:szCs w:val="18"/>
                <w:lang w:val="en-CA" w:eastAsia="en-CA"/>
              </w:rPr>
            </w:pPr>
            <w:r w:rsidRPr="00936CD3">
              <w:rPr>
                <w:rFonts w:eastAsia="Times New Roman" w:cstheme="minorHAnsi"/>
                <w:b/>
                <w:bCs/>
                <w:color w:val="000000"/>
                <w:sz w:val="18"/>
                <w:szCs w:val="18"/>
                <w:lang w:val="en-CA" w:eastAsia="en-CA"/>
              </w:rPr>
              <w:t>MAY</w:t>
            </w:r>
          </w:p>
        </w:tc>
        <w:tc>
          <w:tcPr>
            <w:tcW w:w="993" w:type="dxa"/>
            <w:tcBorders>
              <w:top w:val="single" w:sz="8" w:space="0" w:color="auto"/>
              <w:left w:val="nil"/>
              <w:bottom w:val="single" w:sz="8" w:space="0" w:color="auto"/>
              <w:right w:val="single" w:sz="8" w:space="0" w:color="auto"/>
            </w:tcBorders>
            <w:shd w:val="clear" w:color="auto" w:fill="99CCFF"/>
            <w:noWrap/>
            <w:vAlign w:val="bottom"/>
            <w:hideMark/>
          </w:tcPr>
          <w:p w14:paraId="3C2D1796" w14:textId="77777777" w:rsidR="0091417D" w:rsidRPr="00936CD3" w:rsidRDefault="0091417D" w:rsidP="0091417D">
            <w:pPr>
              <w:spacing w:after="0" w:line="240" w:lineRule="auto"/>
              <w:jc w:val="center"/>
              <w:rPr>
                <w:rFonts w:eastAsia="Times New Roman" w:cstheme="minorHAnsi"/>
                <w:b/>
                <w:bCs/>
                <w:color w:val="000000"/>
                <w:sz w:val="18"/>
                <w:szCs w:val="18"/>
                <w:lang w:val="en-CA" w:eastAsia="en-CA"/>
              </w:rPr>
            </w:pPr>
            <w:r w:rsidRPr="00936CD3">
              <w:rPr>
                <w:rFonts w:eastAsia="Times New Roman" w:cstheme="minorHAnsi"/>
                <w:b/>
                <w:bCs/>
                <w:color w:val="000000"/>
                <w:sz w:val="18"/>
                <w:szCs w:val="18"/>
                <w:lang w:val="en-CA" w:eastAsia="en-CA"/>
              </w:rPr>
              <w:t>AUG</w:t>
            </w:r>
          </w:p>
        </w:tc>
        <w:tc>
          <w:tcPr>
            <w:tcW w:w="850" w:type="dxa"/>
            <w:tcBorders>
              <w:top w:val="single" w:sz="8" w:space="0" w:color="auto"/>
              <w:left w:val="nil"/>
              <w:bottom w:val="single" w:sz="8" w:space="0" w:color="auto"/>
              <w:right w:val="single" w:sz="8" w:space="0" w:color="auto"/>
            </w:tcBorders>
            <w:shd w:val="clear" w:color="auto" w:fill="99CCFF"/>
            <w:noWrap/>
            <w:vAlign w:val="bottom"/>
            <w:hideMark/>
          </w:tcPr>
          <w:p w14:paraId="28EE96AF" w14:textId="77777777" w:rsidR="0091417D" w:rsidRPr="00936CD3" w:rsidRDefault="0091417D" w:rsidP="0091417D">
            <w:pPr>
              <w:spacing w:after="0" w:line="240" w:lineRule="auto"/>
              <w:jc w:val="center"/>
              <w:rPr>
                <w:rFonts w:eastAsia="Times New Roman" w:cstheme="minorHAnsi"/>
                <w:b/>
                <w:bCs/>
                <w:color w:val="000000"/>
                <w:sz w:val="18"/>
                <w:szCs w:val="18"/>
                <w:lang w:val="en-CA" w:eastAsia="en-CA"/>
              </w:rPr>
            </w:pPr>
            <w:r w:rsidRPr="00936CD3">
              <w:rPr>
                <w:rFonts w:eastAsia="Times New Roman" w:cstheme="minorHAnsi"/>
                <w:b/>
                <w:bCs/>
                <w:color w:val="000000"/>
                <w:sz w:val="18"/>
                <w:szCs w:val="18"/>
                <w:lang w:val="en-CA" w:eastAsia="en-CA"/>
              </w:rPr>
              <w:t>NOV</w:t>
            </w:r>
          </w:p>
        </w:tc>
        <w:tc>
          <w:tcPr>
            <w:tcW w:w="1134" w:type="dxa"/>
            <w:tcBorders>
              <w:top w:val="single" w:sz="8" w:space="0" w:color="auto"/>
              <w:left w:val="nil"/>
              <w:bottom w:val="single" w:sz="8" w:space="0" w:color="auto"/>
              <w:right w:val="single" w:sz="8" w:space="0" w:color="auto"/>
            </w:tcBorders>
            <w:shd w:val="clear" w:color="auto" w:fill="99CCFF"/>
            <w:noWrap/>
            <w:vAlign w:val="bottom"/>
            <w:hideMark/>
          </w:tcPr>
          <w:p w14:paraId="6417831A" w14:textId="77777777" w:rsidR="0091417D" w:rsidRPr="00936CD3" w:rsidRDefault="0091417D" w:rsidP="0091417D">
            <w:pPr>
              <w:spacing w:after="0" w:line="240" w:lineRule="auto"/>
              <w:jc w:val="center"/>
              <w:rPr>
                <w:rFonts w:eastAsia="Times New Roman" w:cstheme="minorHAnsi"/>
                <w:b/>
                <w:bCs/>
                <w:color w:val="000000"/>
                <w:sz w:val="18"/>
                <w:szCs w:val="18"/>
                <w:lang w:val="en-CA" w:eastAsia="en-CA"/>
              </w:rPr>
            </w:pPr>
            <w:r w:rsidRPr="00936CD3">
              <w:rPr>
                <w:rFonts w:eastAsia="Times New Roman" w:cstheme="minorHAnsi"/>
                <w:b/>
                <w:bCs/>
                <w:color w:val="000000"/>
                <w:sz w:val="18"/>
                <w:szCs w:val="18"/>
                <w:lang w:val="en-CA" w:eastAsia="en-CA"/>
              </w:rPr>
              <w:t>AVG THM (µg/L)</w:t>
            </w:r>
          </w:p>
        </w:tc>
      </w:tr>
      <w:tr w:rsidR="0091417D" w:rsidRPr="00936CD3" w14:paraId="2A3136F1" w14:textId="77777777" w:rsidTr="0095718B">
        <w:trPr>
          <w:trHeight w:val="315"/>
        </w:trPr>
        <w:tc>
          <w:tcPr>
            <w:tcW w:w="4121" w:type="dxa"/>
            <w:tcBorders>
              <w:top w:val="nil"/>
              <w:left w:val="single" w:sz="8" w:space="0" w:color="auto"/>
              <w:bottom w:val="single" w:sz="8" w:space="0" w:color="auto"/>
              <w:right w:val="single" w:sz="8" w:space="0" w:color="auto"/>
            </w:tcBorders>
            <w:noWrap/>
            <w:vAlign w:val="bottom"/>
            <w:hideMark/>
          </w:tcPr>
          <w:p w14:paraId="1C3DF9FC" w14:textId="77777777" w:rsidR="0091417D" w:rsidRPr="00936CD3" w:rsidRDefault="0091417D" w:rsidP="0091417D">
            <w:pPr>
              <w:spacing w:after="0" w:line="240" w:lineRule="auto"/>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Municipality of North Norfolk</w:t>
            </w:r>
          </w:p>
        </w:tc>
        <w:tc>
          <w:tcPr>
            <w:tcW w:w="851" w:type="dxa"/>
            <w:tcBorders>
              <w:top w:val="nil"/>
              <w:left w:val="nil"/>
              <w:bottom w:val="single" w:sz="8" w:space="0" w:color="auto"/>
              <w:right w:val="single" w:sz="8" w:space="0" w:color="auto"/>
            </w:tcBorders>
            <w:noWrap/>
            <w:vAlign w:val="bottom"/>
            <w:hideMark/>
          </w:tcPr>
          <w:p w14:paraId="10AC0C18" w14:textId="77777777" w:rsidR="0091417D" w:rsidRPr="00936CD3" w:rsidRDefault="0091417D"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151.50</w:t>
            </w:r>
          </w:p>
        </w:tc>
        <w:tc>
          <w:tcPr>
            <w:tcW w:w="850" w:type="dxa"/>
            <w:tcBorders>
              <w:top w:val="nil"/>
              <w:left w:val="nil"/>
              <w:bottom w:val="single" w:sz="8" w:space="0" w:color="auto"/>
              <w:right w:val="single" w:sz="8" w:space="0" w:color="auto"/>
            </w:tcBorders>
            <w:shd w:val="clear" w:color="auto" w:fill="D7E4BC"/>
            <w:noWrap/>
            <w:vAlign w:val="bottom"/>
            <w:hideMark/>
          </w:tcPr>
          <w:p w14:paraId="3358BC80" w14:textId="77777777" w:rsidR="0091417D" w:rsidRPr="00936CD3" w:rsidRDefault="00D33CF4"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136</w:t>
            </w:r>
          </w:p>
        </w:tc>
        <w:tc>
          <w:tcPr>
            <w:tcW w:w="992" w:type="dxa"/>
            <w:tcBorders>
              <w:top w:val="nil"/>
              <w:left w:val="nil"/>
              <w:bottom w:val="single" w:sz="8" w:space="0" w:color="auto"/>
              <w:right w:val="single" w:sz="8" w:space="0" w:color="auto"/>
            </w:tcBorders>
            <w:shd w:val="clear" w:color="auto" w:fill="D7E4BC"/>
            <w:noWrap/>
            <w:vAlign w:val="bottom"/>
            <w:hideMark/>
          </w:tcPr>
          <w:p w14:paraId="6E4454C9" w14:textId="77777777" w:rsidR="0091417D" w:rsidRPr="00936CD3" w:rsidRDefault="00D33CF4"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81.4</w:t>
            </w:r>
          </w:p>
        </w:tc>
        <w:tc>
          <w:tcPr>
            <w:tcW w:w="993" w:type="dxa"/>
            <w:tcBorders>
              <w:top w:val="nil"/>
              <w:left w:val="nil"/>
              <w:bottom w:val="single" w:sz="8" w:space="0" w:color="auto"/>
              <w:right w:val="single" w:sz="8" w:space="0" w:color="auto"/>
            </w:tcBorders>
            <w:shd w:val="clear" w:color="auto" w:fill="D7E4BC"/>
            <w:noWrap/>
            <w:vAlign w:val="bottom"/>
            <w:hideMark/>
          </w:tcPr>
          <w:p w14:paraId="4E759E80" w14:textId="77777777" w:rsidR="0091417D" w:rsidRPr="00936CD3" w:rsidRDefault="00D33CF4"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153</w:t>
            </w:r>
          </w:p>
        </w:tc>
        <w:tc>
          <w:tcPr>
            <w:tcW w:w="850" w:type="dxa"/>
            <w:tcBorders>
              <w:top w:val="nil"/>
              <w:left w:val="nil"/>
              <w:bottom w:val="single" w:sz="8" w:space="0" w:color="auto"/>
              <w:right w:val="single" w:sz="8" w:space="0" w:color="auto"/>
            </w:tcBorders>
            <w:shd w:val="clear" w:color="auto" w:fill="D7E4BC"/>
            <w:noWrap/>
            <w:vAlign w:val="bottom"/>
            <w:hideMark/>
          </w:tcPr>
          <w:p w14:paraId="114E7B88" w14:textId="77777777" w:rsidR="0091417D" w:rsidRPr="00936CD3" w:rsidRDefault="00D33CF4"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73.1</w:t>
            </w:r>
          </w:p>
        </w:tc>
        <w:tc>
          <w:tcPr>
            <w:tcW w:w="1134" w:type="dxa"/>
            <w:tcBorders>
              <w:top w:val="nil"/>
              <w:left w:val="nil"/>
              <w:bottom w:val="single" w:sz="8" w:space="0" w:color="auto"/>
              <w:right w:val="single" w:sz="8" w:space="0" w:color="auto"/>
            </w:tcBorders>
            <w:shd w:val="clear" w:color="auto" w:fill="FFFF99"/>
            <w:noWrap/>
            <w:vAlign w:val="bottom"/>
            <w:hideMark/>
          </w:tcPr>
          <w:p w14:paraId="0AE5BA85" w14:textId="77777777" w:rsidR="0091417D" w:rsidRPr="00936CD3" w:rsidRDefault="00D33CF4"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110.9</w:t>
            </w:r>
          </w:p>
        </w:tc>
      </w:tr>
      <w:tr w:rsidR="0091417D" w:rsidRPr="00936CD3" w14:paraId="1DC20157" w14:textId="77777777" w:rsidTr="0095718B">
        <w:trPr>
          <w:trHeight w:val="315"/>
        </w:trPr>
        <w:tc>
          <w:tcPr>
            <w:tcW w:w="4121" w:type="dxa"/>
            <w:tcBorders>
              <w:top w:val="nil"/>
              <w:left w:val="single" w:sz="8" w:space="0" w:color="auto"/>
              <w:bottom w:val="single" w:sz="8" w:space="0" w:color="auto"/>
              <w:right w:val="single" w:sz="8" w:space="0" w:color="auto"/>
            </w:tcBorders>
            <w:noWrap/>
            <w:vAlign w:val="bottom"/>
            <w:hideMark/>
          </w:tcPr>
          <w:p w14:paraId="3D157EFD" w14:textId="77777777" w:rsidR="0091417D" w:rsidRPr="00936CD3" w:rsidRDefault="0091417D" w:rsidP="0091417D">
            <w:pPr>
              <w:spacing w:after="0" w:line="240" w:lineRule="auto"/>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Municipality of Glenella-Lansdowne (@ Arden)</w:t>
            </w:r>
          </w:p>
        </w:tc>
        <w:tc>
          <w:tcPr>
            <w:tcW w:w="851" w:type="dxa"/>
            <w:tcBorders>
              <w:top w:val="nil"/>
              <w:left w:val="nil"/>
              <w:bottom w:val="single" w:sz="8" w:space="0" w:color="auto"/>
              <w:right w:val="single" w:sz="8" w:space="0" w:color="auto"/>
            </w:tcBorders>
            <w:noWrap/>
            <w:vAlign w:val="bottom"/>
            <w:hideMark/>
          </w:tcPr>
          <w:p w14:paraId="7CB575AA" w14:textId="77777777" w:rsidR="0091417D" w:rsidRPr="00936CD3" w:rsidRDefault="0091417D"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6.25</w:t>
            </w:r>
          </w:p>
        </w:tc>
        <w:tc>
          <w:tcPr>
            <w:tcW w:w="850" w:type="dxa"/>
            <w:tcBorders>
              <w:top w:val="nil"/>
              <w:left w:val="nil"/>
              <w:bottom w:val="single" w:sz="8" w:space="0" w:color="auto"/>
              <w:right w:val="single" w:sz="8" w:space="0" w:color="auto"/>
            </w:tcBorders>
            <w:shd w:val="clear" w:color="auto" w:fill="D7E4BC"/>
            <w:noWrap/>
            <w:vAlign w:val="bottom"/>
            <w:hideMark/>
          </w:tcPr>
          <w:p w14:paraId="586FFF14" w14:textId="77777777" w:rsidR="0091417D" w:rsidRPr="00936CD3" w:rsidRDefault="00D33CF4"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234</w:t>
            </w:r>
          </w:p>
        </w:tc>
        <w:tc>
          <w:tcPr>
            <w:tcW w:w="992" w:type="dxa"/>
            <w:tcBorders>
              <w:top w:val="nil"/>
              <w:left w:val="nil"/>
              <w:bottom w:val="single" w:sz="8" w:space="0" w:color="auto"/>
              <w:right w:val="single" w:sz="8" w:space="0" w:color="auto"/>
            </w:tcBorders>
            <w:shd w:val="clear" w:color="auto" w:fill="D7E4BC"/>
            <w:noWrap/>
            <w:vAlign w:val="bottom"/>
            <w:hideMark/>
          </w:tcPr>
          <w:p w14:paraId="5B999A13" w14:textId="77777777" w:rsidR="0091417D" w:rsidRPr="00936CD3" w:rsidRDefault="00D33CF4"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173</w:t>
            </w:r>
          </w:p>
        </w:tc>
        <w:tc>
          <w:tcPr>
            <w:tcW w:w="993" w:type="dxa"/>
            <w:tcBorders>
              <w:top w:val="nil"/>
              <w:left w:val="nil"/>
              <w:bottom w:val="single" w:sz="8" w:space="0" w:color="auto"/>
              <w:right w:val="single" w:sz="8" w:space="0" w:color="auto"/>
            </w:tcBorders>
            <w:shd w:val="clear" w:color="auto" w:fill="D7E4BC"/>
            <w:noWrap/>
            <w:vAlign w:val="bottom"/>
            <w:hideMark/>
          </w:tcPr>
          <w:p w14:paraId="2EB8B5C0" w14:textId="77777777" w:rsidR="0091417D" w:rsidRPr="00936CD3" w:rsidRDefault="00D33CF4"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124</w:t>
            </w:r>
          </w:p>
        </w:tc>
        <w:tc>
          <w:tcPr>
            <w:tcW w:w="850" w:type="dxa"/>
            <w:tcBorders>
              <w:top w:val="nil"/>
              <w:left w:val="nil"/>
              <w:bottom w:val="single" w:sz="8" w:space="0" w:color="auto"/>
              <w:right w:val="single" w:sz="8" w:space="0" w:color="auto"/>
            </w:tcBorders>
            <w:shd w:val="clear" w:color="auto" w:fill="D7E4BC"/>
            <w:noWrap/>
            <w:vAlign w:val="bottom"/>
            <w:hideMark/>
          </w:tcPr>
          <w:p w14:paraId="7F216156" w14:textId="77777777" w:rsidR="0091417D" w:rsidRPr="00936CD3" w:rsidRDefault="0091417D"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1</w:t>
            </w:r>
            <w:r w:rsidR="00D33CF4" w:rsidRPr="00936CD3">
              <w:rPr>
                <w:rFonts w:eastAsia="Times New Roman" w:cstheme="minorHAnsi"/>
                <w:color w:val="000000"/>
                <w:sz w:val="18"/>
                <w:szCs w:val="18"/>
                <w:lang w:val="en-CA" w:eastAsia="en-CA"/>
              </w:rPr>
              <w:t>09</w:t>
            </w:r>
          </w:p>
        </w:tc>
        <w:tc>
          <w:tcPr>
            <w:tcW w:w="1134" w:type="dxa"/>
            <w:tcBorders>
              <w:top w:val="nil"/>
              <w:left w:val="nil"/>
              <w:bottom w:val="single" w:sz="8" w:space="0" w:color="auto"/>
              <w:right w:val="single" w:sz="8" w:space="0" w:color="auto"/>
            </w:tcBorders>
            <w:shd w:val="clear" w:color="auto" w:fill="FFFF99"/>
            <w:noWrap/>
            <w:vAlign w:val="bottom"/>
            <w:hideMark/>
          </w:tcPr>
          <w:p w14:paraId="3EA0113C" w14:textId="77777777" w:rsidR="0091417D" w:rsidRPr="00936CD3" w:rsidRDefault="0091417D"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1</w:t>
            </w:r>
            <w:r w:rsidR="00D33CF4" w:rsidRPr="00936CD3">
              <w:rPr>
                <w:rFonts w:eastAsia="Times New Roman" w:cstheme="minorHAnsi"/>
                <w:color w:val="000000"/>
                <w:sz w:val="18"/>
                <w:szCs w:val="18"/>
                <w:lang w:val="en-CA" w:eastAsia="en-CA"/>
              </w:rPr>
              <w:t>60</w:t>
            </w:r>
          </w:p>
        </w:tc>
      </w:tr>
      <w:tr w:rsidR="0091417D" w:rsidRPr="00936CD3" w14:paraId="02AF97B5" w14:textId="77777777" w:rsidTr="0095718B">
        <w:trPr>
          <w:trHeight w:val="315"/>
        </w:trPr>
        <w:tc>
          <w:tcPr>
            <w:tcW w:w="4121" w:type="dxa"/>
            <w:tcBorders>
              <w:top w:val="nil"/>
              <w:left w:val="single" w:sz="8" w:space="0" w:color="auto"/>
              <w:bottom w:val="single" w:sz="8" w:space="0" w:color="auto"/>
              <w:right w:val="single" w:sz="8" w:space="0" w:color="auto"/>
            </w:tcBorders>
            <w:noWrap/>
            <w:vAlign w:val="bottom"/>
            <w:hideMark/>
          </w:tcPr>
          <w:p w14:paraId="36BA3894" w14:textId="77777777" w:rsidR="0091417D" w:rsidRPr="00936CD3" w:rsidRDefault="0091417D" w:rsidP="0091417D">
            <w:pPr>
              <w:spacing w:after="0" w:line="240" w:lineRule="auto"/>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Municipality of Westlake-Gladstone (@ Plumas)</w:t>
            </w:r>
          </w:p>
        </w:tc>
        <w:tc>
          <w:tcPr>
            <w:tcW w:w="851" w:type="dxa"/>
            <w:tcBorders>
              <w:top w:val="nil"/>
              <w:left w:val="nil"/>
              <w:bottom w:val="single" w:sz="8" w:space="0" w:color="auto"/>
              <w:right w:val="single" w:sz="8" w:space="0" w:color="auto"/>
            </w:tcBorders>
            <w:noWrap/>
            <w:vAlign w:val="bottom"/>
            <w:hideMark/>
          </w:tcPr>
          <w:p w14:paraId="211954AB" w14:textId="77777777" w:rsidR="0091417D" w:rsidRPr="00936CD3" w:rsidRDefault="0091417D"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247.20</w:t>
            </w:r>
          </w:p>
        </w:tc>
        <w:tc>
          <w:tcPr>
            <w:tcW w:w="850" w:type="dxa"/>
            <w:tcBorders>
              <w:top w:val="nil"/>
              <w:left w:val="nil"/>
              <w:bottom w:val="single" w:sz="8" w:space="0" w:color="auto"/>
              <w:right w:val="single" w:sz="8" w:space="0" w:color="auto"/>
            </w:tcBorders>
            <w:shd w:val="clear" w:color="auto" w:fill="D7E4BC"/>
            <w:noWrap/>
            <w:vAlign w:val="bottom"/>
            <w:hideMark/>
          </w:tcPr>
          <w:p w14:paraId="63D1E1DC" w14:textId="77777777" w:rsidR="0091417D" w:rsidRPr="00936CD3" w:rsidRDefault="00D33CF4"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55.3</w:t>
            </w:r>
          </w:p>
        </w:tc>
        <w:tc>
          <w:tcPr>
            <w:tcW w:w="992" w:type="dxa"/>
            <w:tcBorders>
              <w:top w:val="nil"/>
              <w:left w:val="nil"/>
              <w:bottom w:val="single" w:sz="8" w:space="0" w:color="auto"/>
              <w:right w:val="single" w:sz="8" w:space="0" w:color="auto"/>
            </w:tcBorders>
            <w:shd w:val="clear" w:color="auto" w:fill="D7E4BC"/>
            <w:noWrap/>
            <w:vAlign w:val="bottom"/>
            <w:hideMark/>
          </w:tcPr>
          <w:p w14:paraId="05D2A88A" w14:textId="77777777" w:rsidR="0091417D" w:rsidRPr="00936CD3" w:rsidRDefault="00D33CF4"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48.5</w:t>
            </w:r>
          </w:p>
        </w:tc>
        <w:tc>
          <w:tcPr>
            <w:tcW w:w="993" w:type="dxa"/>
            <w:tcBorders>
              <w:top w:val="nil"/>
              <w:left w:val="nil"/>
              <w:bottom w:val="single" w:sz="8" w:space="0" w:color="auto"/>
              <w:right w:val="single" w:sz="8" w:space="0" w:color="auto"/>
            </w:tcBorders>
            <w:shd w:val="clear" w:color="auto" w:fill="D7E4BC"/>
            <w:noWrap/>
            <w:vAlign w:val="bottom"/>
            <w:hideMark/>
          </w:tcPr>
          <w:p w14:paraId="7D987405" w14:textId="77777777" w:rsidR="0091417D" w:rsidRPr="00936CD3" w:rsidRDefault="00D33CF4"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69.4</w:t>
            </w:r>
          </w:p>
        </w:tc>
        <w:tc>
          <w:tcPr>
            <w:tcW w:w="850" w:type="dxa"/>
            <w:tcBorders>
              <w:top w:val="nil"/>
              <w:left w:val="nil"/>
              <w:bottom w:val="single" w:sz="8" w:space="0" w:color="auto"/>
              <w:right w:val="single" w:sz="8" w:space="0" w:color="auto"/>
            </w:tcBorders>
            <w:shd w:val="clear" w:color="auto" w:fill="D7E4BC"/>
            <w:noWrap/>
            <w:vAlign w:val="bottom"/>
            <w:hideMark/>
          </w:tcPr>
          <w:p w14:paraId="5CA7E55E" w14:textId="77777777" w:rsidR="0091417D" w:rsidRPr="00936CD3" w:rsidRDefault="00D33CF4"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55.6</w:t>
            </w:r>
          </w:p>
        </w:tc>
        <w:tc>
          <w:tcPr>
            <w:tcW w:w="1134" w:type="dxa"/>
            <w:tcBorders>
              <w:top w:val="nil"/>
              <w:left w:val="nil"/>
              <w:bottom w:val="single" w:sz="8" w:space="0" w:color="auto"/>
              <w:right w:val="single" w:sz="8" w:space="0" w:color="auto"/>
            </w:tcBorders>
            <w:shd w:val="clear" w:color="auto" w:fill="FFFF99"/>
            <w:noWrap/>
            <w:vAlign w:val="bottom"/>
            <w:hideMark/>
          </w:tcPr>
          <w:p w14:paraId="3017233D" w14:textId="77777777" w:rsidR="0091417D" w:rsidRPr="00936CD3" w:rsidRDefault="00D33CF4"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57.2</w:t>
            </w:r>
          </w:p>
        </w:tc>
      </w:tr>
      <w:tr w:rsidR="0091417D" w:rsidRPr="00936CD3" w14:paraId="6902DAC0" w14:textId="77777777" w:rsidTr="0095718B">
        <w:trPr>
          <w:trHeight w:val="315"/>
        </w:trPr>
        <w:tc>
          <w:tcPr>
            <w:tcW w:w="4121" w:type="dxa"/>
            <w:tcBorders>
              <w:top w:val="nil"/>
              <w:left w:val="single" w:sz="8" w:space="0" w:color="auto"/>
              <w:bottom w:val="single" w:sz="8" w:space="0" w:color="auto"/>
              <w:right w:val="single" w:sz="8" w:space="0" w:color="auto"/>
            </w:tcBorders>
            <w:noWrap/>
            <w:vAlign w:val="bottom"/>
            <w:hideMark/>
          </w:tcPr>
          <w:p w14:paraId="255BA53D" w14:textId="77777777" w:rsidR="0091417D" w:rsidRPr="00936CD3" w:rsidRDefault="0091417D" w:rsidP="0091417D">
            <w:pPr>
              <w:spacing w:after="0" w:line="240" w:lineRule="auto"/>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Yellowhead Regional</w:t>
            </w:r>
          </w:p>
        </w:tc>
        <w:tc>
          <w:tcPr>
            <w:tcW w:w="851" w:type="dxa"/>
            <w:tcBorders>
              <w:top w:val="nil"/>
              <w:left w:val="nil"/>
              <w:bottom w:val="single" w:sz="8" w:space="0" w:color="auto"/>
              <w:right w:val="single" w:sz="8" w:space="0" w:color="auto"/>
            </w:tcBorders>
            <w:noWrap/>
            <w:vAlign w:val="bottom"/>
            <w:hideMark/>
          </w:tcPr>
          <w:p w14:paraId="47DEEEA0" w14:textId="77777777" w:rsidR="0091417D" w:rsidRPr="00936CD3" w:rsidRDefault="0091417D"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258.00</w:t>
            </w:r>
          </w:p>
        </w:tc>
        <w:tc>
          <w:tcPr>
            <w:tcW w:w="850" w:type="dxa"/>
            <w:tcBorders>
              <w:top w:val="nil"/>
              <w:left w:val="nil"/>
              <w:bottom w:val="single" w:sz="8" w:space="0" w:color="auto"/>
              <w:right w:val="single" w:sz="8" w:space="0" w:color="auto"/>
            </w:tcBorders>
            <w:shd w:val="clear" w:color="auto" w:fill="D7E4BC"/>
            <w:noWrap/>
            <w:vAlign w:val="bottom"/>
            <w:hideMark/>
          </w:tcPr>
          <w:p w14:paraId="4E755C52" w14:textId="77777777" w:rsidR="0091417D" w:rsidRPr="00936CD3" w:rsidRDefault="0091417D"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1</w:t>
            </w:r>
            <w:r w:rsidR="00D33CF4" w:rsidRPr="00936CD3">
              <w:rPr>
                <w:rFonts w:eastAsia="Times New Roman" w:cstheme="minorHAnsi"/>
                <w:color w:val="000000"/>
                <w:sz w:val="18"/>
                <w:szCs w:val="18"/>
                <w:lang w:val="en-CA" w:eastAsia="en-CA"/>
              </w:rPr>
              <w:t>95</w:t>
            </w:r>
          </w:p>
        </w:tc>
        <w:tc>
          <w:tcPr>
            <w:tcW w:w="992" w:type="dxa"/>
            <w:tcBorders>
              <w:top w:val="nil"/>
              <w:left w:val="nil"/>
              <w:bottom w:val="single" w:sz="8" w:space="0" w:color="auto"/>
              <w:right w:val="single" w:sz="8" w:space="0" w:color="auto"/>
            </w:tcBorders>
            <w:shd w:val="clear" w:color="auto" w:fill="D7E4BC"/>
            <w:noWrap/>
            <w:vAlign w:val="bottom"/>
            <w:hideMark/>
          </w:tcPr>
          <w:p w14:paraId="07639AB9" w14:textId="77777777" w:rsidR="0091417D" w:rsidRPr="00936CD3" w:rsidRDefault="0091417D"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1</w:t>
            </w:r>
            <w:r w:rsidR="00D33CF4" w:rsidRPr="00936CD3">
              <w:rPr>
                <w:rFonts w:eastAsia="Times New Roman" w:cstheme="minorHAnsi"/>
                <w:color w:val="000000"/>
                <w:sz w:val="18"/>
                <w:szCs w:val="18"/>
                <w:lang w:val="en-CA" w:eastAsia="en-CA"/>
              </w:rPr>
              <w:t>61</w:t>
            </w:r>
          </w:p>
        </w:tc>
        <w:tc>
          <w:tcPr>
            <w:tcW w:w="993" w:type="dxa"/>
            <w:tcBorders>
              <w:top w:val="nil"/>
              <w:left w:val="nil"/>
              <w:bottom w:val="single" w:sz="8" w:space="0" w:color="auto"/>
              <w:right w:val="single" w:sz="8" w:space="0" w:color="auto"/>
            </w:tcBorders>
            <w:shd w:val="clear" w:color="auto" w:fill="D7E4BC"/>
            <w:noWrap/>
            <w:vAlign w:val="bottom"/>
            <w:hideMark/>
          </w:tcPr>
          <w:p w14:paraId="13335206" w14:textId="77777777" w:rsidR="0091417D" w:rsidRPr="00936CD3" w:rsidRDefault="00D33CF4"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128</w:t>
            </w:r>
          </w:p>
        </w:tc>
        <w:tc>
          <w:tcPr>
            <w:tcW w:w="850" w:type="dxa"/>
            <w:tcBorders>
              <w:top w:val="nil"/>
              <w:left w:val="nil"/>
              <w:bottom w:val="single" w:sz="8" w:space="0" w:color="auto"/>
              <w:right w:val="single" w:sz="8" w:space="0" w:color="auto"/>
            </w:tcBorders>
            <w:shd w:val="clear" w:color="auto" w:fill="D7E4BC"/>
            <w:noWrap/>
            <w:vAlign w:val="bottom"/>
            <w:hideMark/>
          </w:tcPr>
          <w:p w14:paraId="32DE671A" w14:textId="77777777" w:rsidR="0091417D" w:rsidRPr="00936CD3" w:rsidRDefault="0091417D"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1</w:t>
            </w:r>
            <w:r w:rsidR="00D33CF4" w:rsidRPr="00936CD3">
              <w:rPr>
                <w:rFonts w:eastAsia="Times New Roman" w:cstheme="minorHAnsi"/>
                <w:color w:val="000000"/>
                <w:sz w:val="18"/>
                <w:szCs w:val="18"/>
                <w:lang w:val="en-CA" w:eastAsia="en-CA"/>
              </w:rPr>
              <w:t>53</w:t>
            </w:r>
          </w:p>
        </w:tc>
        <w:tc>
          <w:tcPr>
            <w:tcW w:w="1134" w:type="dxa"/>
            <w:tcBorders>
              <w:top w:val="nil"/>
              <w:left w:val="nil"/>
              <w:bottom w:val="single" w:sz="8" w:space="0" w:color="auto"/>
              <w:right w:val="single" w:sz="8" w:space="0" w:color="auto"/>
            </w:tcBorders>
            <w:shd w:val="clear" w:color="auto" w:fill="FFFF99"/>
            <w:noWrap/>
            <w:vAlign w:val="bottom"/>
            <w:hideMark/>
          </w:tcPr>
          <w:p w14:paraId="19262FC2" w14:textId="77777777" w:rsidR="0091417D" w:rsidRPr="00936CD3" w:rsidRDefault="00D33CF4"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159.3</w:t>
            </w:r>
          </w:p>
        </w:tc>
      </w:tr>
      <w:tr w:rsidR="0091417D" w:rsidRPr="00936CD3" w14:paraId="216CA107" w14:textId="77777777" w:rsidTr="0095718B">
        <w:trPr>
          <w:trHeight w:val="315"/>
        </w:trPr>
        <w:tc>
          <w:tcPr>
            <w:tcW w:w="4121" w:type="dxa"/>
            <w:tcBorders>
              <w:top w:val="nil"/>
              <w:left w:val="single" w:sz="8" w:space="0" w:color="auto"/>
              <w:bottom w:val="single" w:sz="8" w:space="0" w:color="auto"/>
              <w:right w:val="single" w:sz="8" w:space="0" w:color="auto"/>
            </w:tcBorders>
            <w:noWrap/>
            <w:vAlign w:val="bottom"/>
            <w:hideMark/>
          </w:tcPr>
          <w:p w14:paraId="2D8ED736" w14:textId="77777777" w:rsidR="0091417D" w:rsidRPr="00936CD3" w:rsidRDefault="0091417D" w:rsidP="0091417D">
            <w:pPr>
              <w:spacing w:after="0" w:line="240" w:lineRule="auto"/>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 </w:t>
            </w:r>
          </w:p>
        </w:tc>
        <w:tc>
          <w:tcPr>
            <w:tcW w:w="851" w:type="dxa"/>
            <w:noWrap/>
            <w:vAlign w:val="bottom"/>
            <w:hideMark/>
          </w:tcPr>
          <w:p w14:paraId="5BE2F5D4" w14:textId="77777777" w:rsidR="0091417D" w:rsidRPr="00936CD3" w:rsidRDefault="0091417D" w:rsidP="0091417D">
            <w:pPr>
              <w:spacing w:after="0" w:line="240" w:lineRule="auto"/>
              <w:rPr>
                <w:rFonts w:eastAsia="Times New Roman" w:cstheme="minorHAnsi"/>
                <w:color w:val="000000"/>
                <w:sz w:val="18"/>
                <w:szCs w:val="18"/>
                <w:lang w:val="en-CA" w:eastAsia="en-CA"/>
              </w:rPr>
            </w:pPr>
          </w:p>
        </w:tc>
        <w:tc>
          <w:tcPr>
            <w:tcW w:w="850" w:type="dxa"/>
            <w:noWrap/>
            <w:vAlign w:val="bottom"/>
            <w:hideMark/>
          </w:tcPr>
          <w:p w14:paraId="2CFD9D3C" w14:textId="77777777" w:rsidR="0091417D" w:rsidRPr="00936CD3" w:rsidRDefault="0091417D" w:rsidP="0091417D">
            <w:pPr>
              <w:spacing w:after="0" w:line="240" w:lineRule="auto"/>
              <w:rPr>
                <w:rFonts w:eastAsia="Times New Roman" w:cstheme="minorHAnsi"/>
                <w:sz w:val="20"/>
                <w:szCs w:val="20"/>
              </w:rPr>
            </w:pPr>
          </w:p>
        </w:tc>
        <w:tc>
          <w:tcPr>
            <w:tcW w:w="992" w:type="dxa"/>
            <w:noWrap/>
            <w:vAlign w:val="bottom"/>
            <w:hideMark/>
          </w:tcPr>
          <w:p w14:paraId="1885CAC2" w14:textId="77777777" w:rsidR="0091417D" w:rsidRPr="00936CD3" w:rsidRDefault="0091417D" w:rsidP="0091417D">
            <w:pPr>
              <w:spacing w:after="0" w:line="240" w:lineRule="auto"/>
              <w:rPr>
                <w:rFonts w:eastAsia="Times New Roman" w:cstheme="minorHAnsi"/>
                <w:sz w:val="20"/>
                <w:szCs w:val="20"/>
              </w:rPr>
            </w:pPr>
          </w:p>
        </w:tc>
        <w:tc>
          <w:tcPr>
            <w:tcW w:w="993" w:type="dxa"/>
            <w:noWrap/>
            <w:vAlign w:val="bottom"/>
            <w:hideMark/>
          </w:tcPr>
          <w:p w14:paraId="5FC044A6" w14:textId="77777777" w:rsidR="0091417D" w:rsidRPr="00936CD3" w:rsidRDefault="0091417D" w:rsidP="0091417D">
            <w:pPr>
              <w:spacing w:after="0" w:line="240" w:lineRule="auto"/>
              <w:rPr>
                <w:rFonts w:eastAsia="Times New Roman" w:cstheme="minorHAnsi"/>
                <w:sz w:val="20"/>
                <w:szCs w:val="20"/>
              </w:rPr>
            </w:pPr>
          </w:p>
        </w:tc>
        <w:tc>
          <w:tcPr>
            <w:tcW w:w="850" w:type="dxa"/>
            <w:noWrap/>
            <w:vAlign w:val="bottom"/>
            <w:hideMark/>
          </w:tcPr>
          <w:p w14:paraId="6E167BC7" w14:textId="77777777" w:rsidR="0091417D" w:rsidRPr="00936CD3" w:rsidRDefault="0091417D" w:rsidP="0091417D">
            <w:pPr>
              <w:spacing w:after="0" w:line="240" w:lineRule="auto"/>
              <w:rPr>
                <w:rFonts w:eastAsia="Times New Roman" w:cstheme="minorHAnsi"/>
                <w:sz w:val="20"/>
                <w:szCs w:val="20"/>
              </w:rPr>
            </w:pPr>
          </w:p>
        </w:tc>
        <w:tc>
          <w:tcPr>
            <w:tcW w:w="1134" w:type="dxa"/>
            <w:noWrap/>
            <w:vAlign w:val="bottom"/>
            <w:hideMark/>
          </w:tcPr>
          <w:p w14:paraId="6F977B93" w14:textId="77777777" w:rsidR="0091417D" w:rsidRPr="00936CD3" w:rsidRDefault="0091417D" w:rsidP="0091417D">
            <w:pPr>
              <w:spacing w:after="0" w:line="240" w:lineRule="auto"/>
              <w:rPr>
                <w:rFonts w:eastAsia="Times New Roman" w:cstheme="minorHAnsi"/>
                <w:sz w:val="20"/>
                <w:szCs w:val="20"/>
              </w:rPr>
            </w:pPr>
          </w:p>
        </w:tc>
      </w:tr>
      <w:tr w:rsidR="0091417D" w:rsidRPr="00936CD3" w14:paraId="50EC8B21" w14:textId="77777777" w:rsidTr="0095718B">
        <w:trPr>
          <w:trHeight w:val="315"/>
        </w:trPr>
        <w:tc>
          <w:tcPr>
            <w:tcW w:w="4121" w:type="dxa"/>
            <w:tcBorders>
              <w:top w:val="nil"/>
              <w:left w:val="single" w:sz="8" w:space="0" w:color="auto"/>
              <w:bottom w:val="single" w:sz="8" w:space="0" w:color="auto"/>
              <w:right w:val="single" w:sz="8" w:space="0" w:color="auto"/>
            </w:tcBorders>
            <w:noWrap/>
            <w:vAlign w:val="bottom"/>
            <w:hideMark/>
          </w:tcPr>
          <w:p w14:paraId="5F6A4F4D" w14:textId="77777777" w:rsidR="0091417D" w:rsidRPr="00936CD3" w:rsidRDefault="0091417D" w:rsidP="0091417D">
            <w:pPr>
              <w:spacing w:after="0" w:line="240" w:lineRule="auto"/>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 xml:space="preserve">(Source - City </w:t>
            </w:r>
            <w:proofErr w:type="spellStart"/>
            <w:r w:rsidRPr="00936CD3">
              <w:rPr>
                <w:rFonts w:eastAsia="Times New Roman" w:cstheme="minorHAnsi"/>
                <w:color w:val="000000"/>
                <w:sz w:val="18"/>
                <w:szCs w:val="18"/>
                <w:lang w:val="en-CA" w:eastAsia="en-CA"/>
              </w:rPr>
              <w:t>PLaP</w:t>
            </w:r>
            <w:proofErr w:type="spellEnd"/>
            <w:r w:rsidRPr="00936CD3">
              <w:rPr>
                <w:rFonts w:eastAsia="Times New Roman" w:cstheme="minorHAnsi"/>
                <w:color w:val="000000"/>
                <w:sz w:val="18"/>
                <w:szCs w:val="18"/>
                <w:lang w:val="en-CA" w:eastAsia="en-CA"/>
              </w:rPr>
              <w:t xml:space="preserve"> - 171.00)</w:t>
            </w:r>
          </w:p>
        </w:tc>
        <w:tc>
          <w:tcPr>
            <w:tcW w:w="851" w:type="dxa"/>
            <w:noWrap/>
            <w:vAlign w:val="bottom"/>
            <w:hideMark/>
          </w:tcPr>
          <w:p w14:paraId="0C711AF0" w14:textId="77777777" w:rsidR="0091417D" w:rsidRPr="00936CD3" w:rsidRDefault="0091417D" w:rsidP="0091417D">
            <w:pPr>
              <w:spacing w:after="0" w:line="240" w:lineRule="auto"/>
              <w:rPr>
                <w:rFonts w:eastAsia="Times New Roman" w:cstheme="minorHAnsi"/>
                <w:color w:val="000000"/>
                <w:sz w:val="18"/>
                <w:szCs w:val="18"/>
                <w:lang w:val="en-CA" w:eastAsia="en-CA"/>
              </w:rPr>
            </w:pPr>
          </w:p>
        </w:tc>
        <w:tc>
          <w:tcPr>
            <w:tcW w:w="850" w:type="dxa"/>
            <w:noWrap/>
            <w:vAlign w:val="bottom"/>
            <w:hideMark/>
          </w:tcPr>
          <w:p w14:paraId="6A23141F" w14:textId="77777777" w:rsidR="0091417D" w:rsidRPr="00936CD3" w:rsidRDefault="0091417D" w:rsidP="0091417D">
            <w:pPr>
              <w:spacing w:after="0" w:line="240" w:lineRule="auto"/>
              <w:rPr>
                <w:rFonts w:eastAsia="Times New Roman" w:cstheme="minorHAnsi"/>
                <w:sz w:val="20"/>
                <w:szCs w:val="20"/>
              </w:rPr>
            </w:pPr>
          </w:p>
        </w:tc>
        <w:tc>
          <w:tcPr>
            <w:tcW w:w="992" w:type="dxa"/>
            <w:noWrap/>
            <w:vAlign w:val="bottom"/>
            <w:hideMark/>
          </w:tcPr>
          <w:p w14:paraId="5EC7C62C" w14:textId="77777777" w:rsidR="0091417D" w:rsidRPr="00936CD3" w:rsidRDefault="0091417D" w:rsidP="0091417D">
            <w:pPr>
              <w:spacing w:after="0" w:line="240" w:lineRule="auto"/>
              <w:rPr>
                <w:rFonts w:eastAsia="Times New Roman" w:cstheme="minorHAnsi"/>
                <w:sz w:val="20"/>
                <w:szCs w:val="20"/>
              </w:rPr>
            </w:pPr>
          </w:p>
        </w:tc>
        <w:tc>
          <w:tcPr>
            <w:tcW w:w="993" w:type="dxa"/>
            <w:noWrap/>
            <w:vAlign w:val="bottom"/>
            <w:hideMark/>
          </w:tcPr>
          <w:p w14:paraId="310A68D1" w14:textId="77777777" w:rsidR="0091417D" w:rsidRPr="00936CD3" w:rsidRDefault="0091417D" w:rsidP="0091417D">
            <w:pPr>
              <w:spacing w:after="0" w:line="240" w:lineRule="auto"/>
              <w:rPr>
                <w:rFonts w:eastAsia="Times New Roman" w:cstheme="minorHAnsi"/>
                <w:sz w:val="20"/>
                <w:szCs w:val="20"/>
              </w:rPr>
            </w:pPr>
          </w:p>
        </w:tc>
        <w:tc>
          <w:tcPr>
            <w:tcW w:w="850" w:type="dxa"/>
            <w:noWrap/>
            <w:vAlign w:val="bottom"/>
            <w:hideMark/>
          </w:tcPr>
          <w:p w14:paraId="7763E3CD" w14:textId="77777777" w:rsidR="0091417D" w:rsidRPr="00936CD3" w:rsidRDefault="0091417D" w:rsidP="0091417D">
            <w:pPr>
              <w:spacing w:after="0" w:line="240" w:lineRule="auto"/>
              <w:rPr>
                <w:rFonts w:eastAsia="Times New Roman" w:cstheme="minorHAnsi"/>
                <w:sz w:val="20"/>
                <w:szCs w:val="20"/>
              </w:rPr>
            </w:pPr>
          </w:p>
        </w:tc>
        <w:tc>
          <w:tcPr>
            <w:tcW w:w="1134" w:type="dxa"/>
            <w:noWrap/>
            <w:vAlign w:val="bottom"/>
            <w:hideMark/>
          </w:tcPr>
          <w:p w14:paraId="4E27336C" w14:textId="77777777" w:rsidR="0091417D" w:rsidRPr="00936CD3" w:rsidRDefault="0091417D" w:rsidP="0091417D">
            <w:pPr>
              <w:spacing w:after="0" w:line="240" w:lineRule="auto"/>
              <w:rPr>
                <w:rFonts w:eastAsia="Times New Roman" w:cstheme="minorHAnsi"/>
                <w:sz w:val="20"/>
                <w:szCs w:val="20"/>
              </w:rPr>
            </w:pPr>
          </w:p>
        </w:tc>
      </w:tr>
    </w:tbl>
    <w:p w14:paraId="1DA2431D" w14:textId="77777777" w:rsidR="0091417D" w:rsidRPr="00936CD3" w:rsidRDefault="0091417D" w:rsidP="0091417D">
      <w:pPr>
        <w:spacing w:after="0" w:line="240" w:lineRule="auto"/>
        <w:rPr>
          <w:rFonts w:eastAsia="Times New Roman" w:cstheme="minorHAnsi"/>
          <w:sz w:val="24"/>
          <w:szCs w:val="24"/>
          <w:lang w:val="en-CA"/>
        </w:rPr>
      </w:pPr>
    </w:p>
    <w:p w14:paraId="74F56601" w14:textId="77777777" w:rsidR="0091417D" w:rsidRPr="00936CD3" w:rsidRDefault="0091417D" w:rsidP="0091417D">
      <w:pPr>
        <w:spacing w:after="0" w:line="240" w:lineRule="auto"/>
        <w:rPr>
          <w:rFonts w:eastAsia="Times New Roman" w:cstheme="minorHAnsi"/>
          <w:sz w:val="24"/>
          <w:szCs w:val="24"/>
          <w:lang w:val="en-CA"/>
        </w:rPr>
      </w:pPr>
    </w:p>
    <w:p w14:paraId="05573698" w14:textId="77777777" w:rsidR="0091417D" w:rsidRPr="00936CD3" w:rsidRDefault="0091417D" w:rsidP="0091417D">
      <w:pPr>
        <w:spacing w:after="0" w:line="240" w:lineRule="auto"/>
        <w:rPr>
          <w:rFonts w:eastAsia="Times New Roman" w:cstheme="minorHAnsi"/>
          <w:sz w:val="24"/>
          <w:szCs w:val="24"/>
          <w:u w:val="single"/>
          <w:lang w:val="en-CA"/>
        </w:rPr>
      </w:pPr>
      <w:r w:rsidRPr="00936CD3">
        <w:rPr>
          <w:rFonts w:eastAsia="Times New Roman" w:cstheme="minorHAnsi"/>
          <w:sz w:val="24"/>
          <w:szCs w:val="24"/>
          <w:u w:val="single"/>
          <w:lang w:val="en-CA"/>
        </w:rPr>
        <w:t>Notes:</w:t>
      </w:r>
    </w:p>
    <w:p w14:paraId="7DD60D01" w14:textId="77777777" w:rsidR="0091417D" w:rsidRPr="00936CD3" w:rsidRDefault="0091417D" w:rsidP="0091417D">
      <w:pPr>
        <w:numPr>
          <w:ilvl w:val="0"/>
          <w:numId w:val="5"/>
        </w:numPr>
        <w:spacing w:after="0" w:line="240" w:lineRule="auto"/>
        <w:rPr>
          <w:rFonts w:eastAsia="Times New Roman" w:cstheme="minorHAnsi"/>
          <w:sz w:val="24"/>
          <w:szCs w:val="24"/>
          <w:lang w:val="en-CA"/>
        </w:rPr>
      </w:pPr>
      <w:r w:rsidRPr="00936CD3">
        <w:rPr>
          <w:rFonts w:eastAsia="Times New Roman" w:cstheme="minorHAnsi"/>
          <w:sz w:val="24"/>
          <w:szCs w:val="24"/>
          <w:lang w:val="en-CA"/>
        </w:rPr>
        <w:t xml:space="preserve">All results reported in </w:t>
      </w:r>
      <w:r w:rsidRPr="00936CD3">
        <w:rPr>
          <w:rFonts w:eastAsia="Times New Roman" w:cstheme="minorHAnsi"/>
          <w:bCs/>
          <w:color w:val="000000"/>
          <w:sz w:val="24"/>
          <w:szCs w:val="24"/>
          <w:lang w:val="en-CA" w:eastAsia="en-CA"/>
        </w:rPr>
        <w:t>µ</w:t>
      </w:r>
      <w:r w:rsidRPr="00936CD3">
        <w:rPr>
          <w:rFonts w:eastAsia="Times New Roman" w:cstheme="minorHAnsi"/>
          <w:sz w:val="24"/>
          <w:szCs w:val="24"/>
          <w:lang w:val="en-CA"/>
        </w:rPr>
        <w:t>g/l</w:t>
      </w:r>
    </w:p>
    <w:p w14:paraId="17BDCA83" w14:textId="77777777" w:rsidR="0091417D" w:rsidRPr="00936CD3" w:rsidRDefault="0091417D" w:rsidP="0091417D">
      <w:pPr>
        <w:numPr>
          <w:ilvl w:val="0"/>
          <w:numId w:val="5"/>
        </w:numPr>
        <w:spacing w:after="0" w:line="240" w:lineRule="auto"/>
        <w:rPr>
          <w:rFonts w:eastAsia="Times New Roman" w:cstheme="minorHAnsi"/>
          <w:sz w:val="24"/>
          <w:szCs w:val="24"/>
          <w:lang w:val="en-CA"/>
        </w:rPr>
      </w:pPr>
      <w:r w:rsidRPr="00936CD3">
        <w:rPr>
          <w:rFonts w:eastAsia="Times New Roman" w:cstheme="minorHAnsi"/>
          <w:sz w:val="24"/>
          <w:szCs w:val="24"/>
          <w:lang w:val="en-CA"/>
        </w:rPr>
        <w:t xml:space="preserve">THM Annual Average Maximum Allowable Concentration = 100 </w:t>
      </w:r>
      <w:r w:rsidRPr="00936CD3">
        <w:rPr>
          <w:rFonts w:eastAsia="Times New Roman" w:cstheme="minorHAnsi"/>
          <w:bCs/>
          <w:color w:val="000000"/>
          <w:sz w:val="24"/>
          <w:szCs w:val="24"/>
          <w:lang w:val="en-CA" w:eastAsia="en-CA"/>
        </w:rPr>
        <w:t>µ</w:t>
      </w:r>
      <w:r w:rsidRPr="00936CD3">
        <w:rPr>
          <w:rFonts w:eastAsia="Times New Roman" w:cstheme="minorHAnsi"/>
          <w:sz w:val="24"/>
          <w:szCs w:val="24"/>
          <w:lang w:val="en-CA"/>
        </w:rPr>
        <w:t>g/l</w:t>
      </w:r>
    </w:p>
    <w:p w14:paraId="670ED3D6" w14:textId="77777777" w:rsidR="0091417D" w:rsidRPr="0091417D" w:rsidRDefault="0091417D" w:rsidP="0091417D">
      <w:pPr>
        <w:spacing w:after="0" w:line="240" w:lineRule="auto"/>
        <w:rPr>
          <w:rFonts w:ascii="Times New Roman" w:eastAsia="Times New Roman" w:hAnsi="Times New Roman" w:cs="Times New Roman"/>
          <w:sz w:val="24"/>
          <w:szCs w:val="24"/>
          <w:lang w:val="en-CA"/>
        </w:rPr>
      </w:pPr>
    </w:p>
    <w:p w14:paraId="3EE1A730" w14:textId="77777777" w:rsidR="0091417D" w:rsidRPr="0091417D" w:rsidRDefault="0091417D" w:rsidP="0091417D">
      <w:pPr>
        <w:spacing w:after="0" w:line="240" w:lineRule="auto"/>
        <w:rPr>
          <w:rFonts w:ascii="Times New Roman" w:eastAsia="Times New Roman" w:hAnsi="Times New Roman" w:cs="Times New Roman"/>
          <w:sz w:val="24"/>
          <w:szCs w:val="24"/>
          <w:lang w:val="en-CA"/>
        </w:rPr>
      </w:pPr>
    </w:p>
    <w:p w14:paraId="71D7AC3C" w14:textId="77777777" w:rsidR="0091417D" w:rsidRPr="0091417D" w:rsidRDefault="0091417D" w:rsidP="0091417D">
      <w:pPr>
        <w:spacing w:after="0" w:line="240" w:lineRule="auto"/>
        <w:rPr>
          <w:rFonts w:ascii="Times New Roman" w:eastAsia="Times New Roman" w:hAnsi="Times New Roman" w:cs="Times New Roman"/>
          <w:sz w:val="24"/>
          <w:szCs w:val="24"/>
          <w:lang w:val="en-CA"/>
        </w:rPr>
      </w:pPr>
    </w:p>
    <w:p w14:paraId="79F764CB" w14:textId="77777777" w:rsidR="0091417D" w:rsidRPr="00936CD3" w:rsidRDefault="0091417D" w:rsidP="0091417D">
      <w:pPr>
        <w:spacing w:after="0" w:line="240" w:lineRule="auto"/>
        <w:rPr>
          <w:rFonts w:eastAsia="Times New Roman" w:cstheme="minorHAnsi"/>
          <w:b/>
          <w:sz w:val="24"/>
          <w:szCs w:val="24"/>
          <w:u w:val="single"/>
          <w:lang w:val="en-CA"/>
        </w:rPr>
      </w:pPr>
      <w:r w:rsidRPr="00936CD3">
        <w:rPr>
          <w:rFonts w:eastAsia="Times New Roman" w:cstheme="minorHAnsi"/>
          <w:b/>
          <w:sz w:val="24"/>
          <w:szCs w:val="24"/>
          <w:u w:val="single"/>
          <w:lang w:val="en-CA"/>
        </w:rPr>
        <w:t>Haloacetic Acids (HAA)</w:t>
      </w:r>
      <w:r w:rsidR="00A17EAC" w:rsidRPr="00936CD3">
        <w:rPr>
          <w:rFonts w:eastAsia="Times New Roman" w:cstheme="minorHAnsi"/>
          <w:b/>
          <w:sz w:val="24"/>
          <w:szCs w:val="24"/>
          <w:u w:val="single"/>
          <w:lang w:val="en-CA"/>
        </w:rPr>
        <w:t xml:space="preserve"> 2020 results </w:t>
      </w:r>
    </w:p>
    <w:p w14:paraId="22E2A846" w14:textId="77777777" w:rsidR="00A17EAC" w:rsidRDefault="00A17EAC" w:rsidP="0091417D">
      <w:pPr>
        <w:spacing w:after="0" w:line="240" w:lineRule="auto"/>
        <w:rPr>
          <w:rFonts w:ascii="Times New Roman" w:eastAsia="Times New Roman" w:hAnsi="Times New Roman" w:cs="Times New Roman"/>
          <w:b/>
          <w:sz w:val="24"/>
          <w:szCs w:val="24"/>
          <w:u w:val="single"/>
          <w:lang w:val="en-CA"/>
        </w:rPr>
      </w:pPr>
    </w:p>
    <w:p w14:paraId="6C5E47E4" w14:textId="77777777" w:rsidR="00A17EAC" w:rsidRPr="00936CD3" w:rsidRDefault="00A17EAC" w:rsidP="0091417D">
      <w:pPr>
        <w:spacing w:after="0" w:line="240" w:lineRule="auto"/>
        <w:rPr>
          <w:rFonts w:eastAsia="Times New Roman" w:cstheme="minorHAnsi"/>
          <w:bCs/>
          <w:sz w:val="24"/>
          <w:szCs w:val="24"/>
          <w:lang w:val="en-CA"/>
        </w:rPr>
      </w:pPr>
      <w:r w:rsidRPr="00936CD3">
        <w:rPr>
          <w:rFonts w:eastAsia="Times New Roman" w:cstheme="minorHAnsi"/>
          <w:bCs/>
          <w:sz w:val="24"/>
          <w:szCs w:val="24"/>
          <w:lang w:val="en-CA"/>
        </w:rPr>
        <w:t>** Next Sampling Year 2022**</w:t>
      </w:r>
    </w:p>
    <w:p w14:paraId="77F8D416" w14:textId="77777777" w:rsidR="0091417D" w:rsidRPr="0091417D" w:rsidRDefault="0091417D" w:rsidP="0091417D">
      <w:pPr>
        <w:spacing w:after="0" w:line="240" w:lineRule="auto"/>
        <w:rPr>
          <w:rFonts w:ascii="Times New Roman" w:eastAsia="Times New Roman" w:hAnsi="Times New Roman" w:cs="Times New Roman"/>
          <w:sz w:val="24"/>
          <w:szCs w:val="24"/>
          <w:lang w:val="en-CA"/>
        </w:rPr>
      </w:pPr>
    </w:p>
    <w:p w14:paraId="1FED3D51" w14:textId="77777777" w:rsidR="0091417D" w:rsidRPr="00936CD3" w:rsidRDefault="0091417D" w:rsidP="0091417D">
      <w:pPr>
        <w:spacing w:after="0" w:line="240" w:lineRule="auto"/>
        <w:rPr>
          <w:rFonts w:eastAsia="Times New Roman" w:cstheme="minorHAnsi"/>
          <w:sz w:val="24"/>
          <w:szCs w:val="24"/>
          <w:lang w:val="en-CA"/>
        </w:rPr>
      </w:pPr>
    </w:p>
    <w:tbl>
      <w:tblPr>
        <w:tblW w:w="9791" w:type="dxa"/>
        <w:tblInd w:w="98" w:type="dxa"/>
        <w:tblLook w:val="04A0" w:firstRow="1" w:lastRow="0" w:firstColumn="1" w:lastColumn="0" w:noHBand="0" w:noVBand="1"/>
      </w:tblPr>
      <w:tblGrid>
        <w:gridCol w:w="4140"/>
        <w:gridCol w:w="832"/>
        <w:gridCol w:w="850"/>
        <w:gridCol w:w="992"/>
        <w:gridCol w:w="993"/>
        <w:gridCol w:w="850"/>
        <w:gridCol w:w="1134"/>
      </w:tblGrid>
      <w:tr w:rsidR="0091417D" w:rsidRPr="00936CD3" w14:paraId="029F6BDA" w14:textId="77777777" w:rsidTr="0095718B">
        <w:trPr>
          <w:trHeight w:val="315"/>
        </w:trPr>
        <w:tc>
          <w:tcPr>
            <w:tcW w:w="4140" w:type="dxa"/>
            <w:tcBorders>
              <w:top w:val="single" w:sz="8" w:space="0" w:color="auto"/>
              <w:left w:val="single" w:sz="8" w:space="0" w:color="auto"/>
              <w:bottom w:val="single" w:sz="8" w:space="0" w:color="auto"/>
              <w:right w:val="single" w:sz="8" w:space="0" w:color="auto"/>
            </w:tcBorders>
            <w:shd w:val="clear" w:color="auto" w:fill="99CCFF"/>
            <w:noWrap/>
            <w:vAlign w:val="bottom"/>
            <w:hideMark/>
          </w:tcPr>
          <w:p w14:paraId="6B560080" w14:textId="77777777" w:rsidR="0091417D" w:rsidRPr="00936CD3" w:rsidRDefault="0091417D" w:rsidP="0091417D">
            <w:pPr>
              <w:spacing w:after="0" w:line="240" w:lineRule="auto"/>
              <w:jc w:val="center"/>
              <w:rPr>
                <w:rFonts w:eastAsia="Times New Roman" w:cstheme="minorHAnsi"/>
                <w:b/>
                <w:bCs/>
                <w:color w:val="000000"/>
                <w:sz w:val="18"/>
                <w:szCs w:val="18"/>
                <w:lang w:val="en-CA" w:eastAsia="en-CA"/>
              </w:rPr>
            </w:pPr>
            <w:r w:rsidRPr="00936CD3">
              <w:rPr>
                <w:rFonts w:eastAsia="Times New Roman" w:cstheme="minorHAnsi"/>
                <w:b/>
                <w:bCs/>
                <w:color w:val="000000"/>
                <w:sz w:val="18"/>
                <w:szCs w:val="18"/>
                <w:lang w:val="en-CA" w:eastAsia="en-CA"/>
              </w:rPr>
              <w:t>WATER SYSTEM NAME</w:t>
            </w:r>
          </w:p>
        </w:tc>
        <w:tc>
          <w:tcPr>
            <w:tcW w:w="832" w:type="dxa"/>
            <w:tcBorders>
              <w:top w:val="single" w:sz="8" w:space="0" w:color="auto"/>
              <w:left w:val="nil"/>
              <w:bottom w:val="single" w:sz="8" w:space="0" w:color="auto"/>
              <w:right w:val="single" w:sz="8" w:space="0" w:color="auto"/>
            </w:tcBorders>
            <w:shd w:val="clear" w:color="auto" w:fill="99CCFF"/>
            <w:noWrap/>
            <w:vAlign w:val="bottom"/>
            <w:hideMark/>
          </w:tcPr>
          <w:p w14:paraId="5D5E118E" w14:textId="77777777" w:rsidR="0091417D" w:rsidRPr="00936CD3" w:rsidRDefault="0091417D" w:rsidP="0091417D">
            <w:pPr>
              <w:spacing w:after="0" w:line="240" w:lineRule="auto"/>
              <w:jc w:val="center"/>
              <w:rPr>
                <w:rFonts w:eastAsia="Times New Roman" w:cstheme="minorHAnsi"/>
                <w:b/>
                <w:bCs/>
                <w:color w:val="000000"/>
                <w:sz w:val="18"/>
                <w:szCs w:val="18"/>
                <w:lang w:val="en-CA" w:eastAsia="en-CA"/>
              </w:rPr>
            </w:pPr>
            <w:r w:rsidRPr="00936CD3">
              <w:rPr>
                <w:rFonts w:eastAsia="Times New Roman" w:cstheme="minorHAnsi"/>
                <w:b/>
                <w:bCs/>
                <w:color w:val="000000"/>
                <w:sz w:val="18"/>
                <w:szCs w:val="18"/>
                <w:lang w:val="en-CA" w:eastAsia="en-CA"/>
              </w:rPr>
              <w:t>CODE</w:t>
            </w:r>
          </w:p>
        </w:tc>
        <w:tc>
          <w:tcPr>
            <w:tcW w:w="850" w:type="dxa"/>
            <w:tcBorders>
              <w:top w:val="single" w:sz="8" w:space="0" w:color="auto"/>
              <w:left w:val="nil"/>
              <w:bottom w:val="single" w:sz="8" w:space="0" w:color="auto"/>
              <w:right w:val="single" w:sz="8" w:space="0" w:color="auto"/>
            </w:tcBorders>
            <w:shd w:val="clear" w:color="auto" w:fill="99CCFF"/>
            <w:noWrap/>
            <w:vAlign w:val="bottom"/>
            <w:hideMark/>
          </w:tcPr>
          <w:p w14:paraId="7CD45384" w14:textId="77777777" w:rsidR="0091417D" w:rsidRPr="00936CD3" w:rsidRDefault="0091417D" w:rsidP="0091417D">
            <w:pPr>
              <w:spacing w:after="0" w:line="240" w:lineRule="auto"/>
              <w:jc w:val="center"/>
              <w:rPr>
                <w:rFonts w:eastAsia="Times New Roman" w:cstheme="minorHAnsi"/>
                <w:b/>
                <w:bCs/>
                <w:color w:val="000000"/>
                <w:sz w:val="18"/>
                <w:szCs w:val="18"/>
                <w:lang w:val="en-CA" w:eastAsia="en-CA"/>
              </w:rPr>
            </w:pPr>
            <w:r w:rsidRPr="00936CD3">
              <w:rPr>
                <w:rFonts w:eastAsia="Times New Roman" w:cstheme="minorHAnsi"/>
                <w:b/>
                <w:bCs/>
                <w:color w:val="000000"/>
                <w:sz w:val="18"/>
                <w:szCs w:val="18"/>
                <w:lang w:val="en-CA" w:eastAsia="en-CA"/>
              </w:rPr>
              <w:t>FEB</w:t>
            </w:r>
          </w:p>
        </w:tc>
        <w:tc>
          <w:tcPr>
            <w:tcW w:w="992" w:type="dxa"/>
            <w:tcBorders>
              <w:top w:val="single" w:sz="8" w:space="0" w:color="auto"/>
              <w:left w:val="nil"/>
              <w:bottom w:val="single" w:sz="8" w:space="0" w:color="auto"/>
              <w:right w:val="single" w:sz="8" w:space="0" w:color="auto"/>
            </w:tcBorders>
            <w:shd w:val="clear" w:color="auto" w:fill="99CCFF"/>
            <w:noWrap/>
            <w:vAlign w:val="bottom"/>
            <w:hideMark/>
          </w:tcPr>
          <w:p w14:paraId="7894F479" w14:textId="77777777" w:rsidR="0091417D" w:rsidRPr="00936CD3" w:rsidRDefault="0091417D" w:rsidP="0091417D">
            <w:pPr>
              <w:spacing w:after="0" w:line="240" w:lineRule="auto"/>
              <w:jc w:val="center"/>
              <w:rPr>
                <w:rFonts w:eastAsia="Times New Roman" w:cstheme="minorHAnsi"/>
                <w:b/>
                <w:bCs/>
                <w:color w:val="000000"/>
                <w:sz w:val="18"/>
                <w:szCs w:val="18"/>
                <w:lang w:val="en-CA" w:eastAsia="en-CA"/>
              </w:rPr>
            </w:pPr>
            <w:r w:rsidRPr="00936CD3">
              <w:rPr>
                <w:rFonts w:eastAsia="Times New Roman" w:cstheme="minorHAnsi"/>
                <w:b/>
                <w:bCs/>
                <w:color w:val="000000"/>
                <w:sz w:val="18"/>
                <w:szCs w:val="18"/>
                <w:lang w:val="en-CA" w:eastAsia="en-CA"/>
              </w:rPr>
              <w:t>MAY</w:t>
            </w:r>
          </w:p>
        </w:tc>
        <w:tc>
          <w:tcPr>
            <w:tcW w:w="993" w:type="dxa"/>
            <w:tcBorders>
              <w:top w:val="single" w:sz="8" w:space="0" w:color="auto"/>
              <w:left w:val="nil"/>
              <w:bottom w:val="single" w:sz="8" w:space="0" w:color="auto"/>
              <w:right w:val="single" w:sz="8" w:space="0" w:color="auto"/>
            </w:tcBorders>
            <w:shd w:val="clear" w:color="auto" w:fill="99CCFF"/>
            <w:noWrap/>
            <w:vAlign w:val="bottom"/>
            <w:hideMark/>
          </w:tcPr>
          <w:p w14:paraId="0573BA2D" w14:textId="77777777" w:rsidR="0091417D" w:rsidRPr="00936CD3" w:rsidRDefault="0091417D" w:rsidP="0091417D">
            <w:pPr>
              <w:spacing w:after="0" w:line="240" w:lineRule="auto"/>
              <w:jc w:val="center"/>
              <w:rPr>
                <w:rFonts w:eastAsia="Times New Roman" w:cstheme="minorHAnsi"/>
                <w:b/>
                <w:bCs/>
                <w:color w:val="000000"/>
                <w:sz w:val="18"/>
                <w:szCs w:val="18"/>
                <w:lang w:val="en-CA" w:eastAsia="en-CA"/>
              </w:rPr>
            </w:pPr>
            <w:r w:rsidRPr="00936CD3">
              <w:rPr>
                <w:rFonts w:eastAsia="Times New Roman" w:cstheme="minorHAnsi"/>
                <w:b/>
                <w:bCs/>
                <w:color w:val="000000"/>
                <w:sz w:val="18"/>
                <w:szCs w:val="18"/>
                <w:lang w:val="en-CA" w:eastAsia="en-CA"/>
              </w:rPr>
              <w:t>AUG</w:t>
            </w:r>
          </w:p>
        </w:tc>
        <w:tc>
          <w:tcPr>
            <w:tcW w:w="850" w:type="dxa"/>
            <w:tcBorders>
              <w:top w:val="single" w:sz="8" w:space="0" w:color="auto"/>
              <w:left w:val="nil"/>
              <w:bottom w:val="single" w:sz="8" w:space="0" w:color="auto"/>
              <w:right w:val="single" w:sz="8" w:space="0" w:color="auto"/>
            </w:tcBorders>
            <w:shd w:val="clear" w:color="auto" w:fill="99CCFF"/>
            <w:noWrap/>
            <w:vAlign w:val="bottom"/>
            <w:hideMark/>
          </w:tcPr>
          <w:p w14:paraId="43B9F955" w14:textId="77777777" w:rsidR="0091417D" w:rsidRPr="00936CD3" w:rsidRDefault="0091417D" w:rsidP="0091417D">
            <w:pPr>
              <w:spacing w:after="0" w:line="240" w:lineRule="auto"/>
              <w:jc w:val="center"/>
              <w:rPr>
                <w:rFonts w:eastAsia="Times New Roman" w:cstheme="minorHAnsi"/>
                <w:b/>
                <w:bCs/>
                <w:color w:val="000000"/>
                <w:sz w:val="18"/>
                <w:szCs w:val="18"/>
                <w:lang w:val="en-CA" w:eastAsia="en-CA"/>
              </w:rPr>
            </w:pPr>
            <w:r w:rsidRPr="00936CD3">
              <w:rPr>
                <w:rFonts w:eastAsia="Times New Roman" w:cstheme="minorHAnsi"/>
                <w:b/>
                <w:bCs/>
                <w:color w:val="000000"/>
                <w:sz w:val="18"/>
                <w:szCs w:val="18"/>
                <w:lang w:val="en-CA" w:eastAsia="en-CA"/>
              </w:rPr>
              <w:t>NOV</w:t>
            </w:r>
          </w:p>
        </w:tc>
        <w:tc>
          <w:tcPr>
            <w:tcW w:w="1134" w:type="dxa"/>
            <w:tcBorders>
              <w:top w:val="single" w:sz="8" w:space="0" w:color="auto"/>
              <w:left w:val="nil"/>
              <w:bottom w:val="single" w:sz="8" w:space="0" w:color="auto"/>
              <w:right w:val="single" w:sz="8" w:space="0" w:color="auto"/>
            </w:tcBorders>
            <w:shd w:val="clear" w:color="auto" w:fill="99CCFF"/>
            <w:noWrap/>
            <w:vAlign w:val="bottom"/>
            <w:hideMark/>
          </w:tcPr>
          <w:p w14:paraId="509F196E" w14:textId="77777777" w:rsidR="0091417D" w:rsidRPr="00936CD3" w:rsidRDefault="0091417D" w:rsidP="0091417D">
            <w:pPr>
              <w:spacing w:after="0" w:line="240" w:lineRule="auto"/>
              <w:jc w:val="center"/>
              <w:rPr>
                <w:rFonts w:eastAsia="Times New Roman" w:cstheme="minorHAnsi"/>
                <w:b/>
                <w:bCs/>
                <w:color w:val="000000"/>
                <w:sz w:val="18"/>
                <w:szCs w:val="18"/>
                <w:lang w:val="en-CA" w:eastAsia="en-CA"/>
              </w:rPr>
            </w:pPr>
            <w:r w:rsidRPr="00936CD3">
              <w:rPr>
                <w:rFonts w:eastAsia="Times New Roman" w:cstheme="minorHAnsi"/>
                <w:b/>
                <w:bCs/>
                <w:color w:val="000000"/>
                <w:sz w:val="18"/>
                <w:szCs w:val="18"/>
                <w:lang w:val="en-CA" w:eastAsia="en-CA"/>
              </w:rPr>
              <w:t>AVG HAA (µg/L)</w:t>
            </w:r>
          </w:p>
        </w:tc>
      </w:tr>
      <w:tr w:rsidR="0091417D" w:rsidRPr="00936CD3" w14:paraId="3265B4E0" w14:textId="77777777" w:rsidTr="0095718B">
        <w:trPr>
          <w:trHeight w:val="315"/>
        </w:trPr>
        <w:tc>
          <w:tcPr>
            <w:tcW w:w="4140" w:type="dxa"/>
            <w:tcBorders>
              <w:top w:val="nil"/>
              <w:left w:val="single" w:sz="8" w:space="0" w:color="auto"/>
              <w:bottom w:val="single" w:sz="8" w:space="0" w:color="auto"/>
              <w:right w:val="single" w:sz="8" w:space="0" w:color="auto"/>
            </w:tcBorders>
            <w:noWrap/>
            <w:vAlign w:val="bottom"/>
            <w:hideMark/>
          </w:tcPr>
          <w:p w14:paraId="38F94A56" w14:textId="77777777" w:rsidR="0091417D" w:rsidRPr="00936CD3" w:rsidRDefault="0091417D" w:rsidP="0091417D">
            <w:pPr>
              <w:spacing w:after="0" w:line="240" w:lineRule="auto"/>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Municipality of North Norfolk</w:t>
            </w:r>
          </w:p>
        </w:tc>
        <w:tc>
          <w:tcPr>
            <w:tcW w:w="832" w:type="dxa"/>
            <w:tcBorders>
              <w:top w:val="nil"/>
              <w:left w:val="nil"/>
              <w:bottom w:val="single" w:sz="8" w:space="0" w:color="auto"/>
              <w:right w:val="single" w:sz="8" w:space="0" w:color="auto"/>
            </w:tcBorders>
            <w:noWrap/>
            <w:vAlign w:val="bottom"/>
            <w:hideMark/>
          </w:tcPr>
          <w:p w14:paraId="4EA58B4D" w14:textId="77777777" w:rsidR="0091417D" w:rsidRPr="00936CD3" w:rsidRDefault="0091417D"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151.50</w:t>
            </w:r>
          </w:p>
        </w:tc>
        <w:tc>
          <w:tcPr>
            <w:tcW w:w="850" w:type="dxa"/>
            <w:tcBorders>
              <w:top w:val="nil"/>
              <w:left w:val="nil"/>
              <w:bottom w:val="single" w:sz="8" w:space="0" w:color="auto"/>
              <w:right w:val="single" w:sz="8" w:space="0" w:color="auto"/>
            </w:tcBorders>
            <w:shd w:val="clear" w:color="auto" w:fill="D7E4BC"/>
            <w:noWrap/>
            <w:vAlign w:val="bottom"/>
            <w:hideMark/>
          </w:tcPr>
          <w:p w14:paraId="3FDDF372" w14:textId="77777777" w:rsidR="0091417D" w:rsidRPr="00936CD3" w:rsidRDefault="00D33CF4"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38.9</w:t>
            </w:r>
          </w:p>
        </w:tc>
        <w:tc>
          <w:tcPr>
            <w:tcW w:w="992" w:type="dxa"/>
            <w:tcBorders>
              <w:top w:val="nil"/>
              <w:left w:val="nil"/>
              <w:bottom w:val="single" w:sz="8" w:space="0" w:color="auto"/>
              <w:right w:val="single" w:sz="8" w:space="0" w:color="auto"/>
            </w:tcBorders>
            <w:shd w:val="clear" w:color="auto" w:fill="D7E4BC"/>
            <w:noWrap/>
            <w:vAlign w:val="bottom"/>
            <w:hideMark/>
          </w:tcPr>
          <w:p w14:paraId="40D13A86" w14:textId="77777777" w:rsidR="0091417D" w:rsidRPr="00936CD3" w:rsidRDefault="00D33CF4"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26.9</w:t>
            </w:r>
          </w:p>
        </w:tc>
        <w:tc>
          <w:tcPr>
            <w:tcW w:w="993" w:type="dxa"/>
            <w:tcBorders>
              <w:top w:val="nil"/>
              <w:left w:val="nil"/>
              <w:bottom w:val="single" w:sz="8" w:space="0" w:color="auto"/>
              <w:right w:val="single" w:sz="8" w:space="0" w:color="auto"/>
            </w:tcBorders>
            <w:shd w:val="clear" w:color="auto" w:fill="D7E4BC"/>
            <w:noWrap/>
            <w:vAlign w:val="bottom"/>
            <w:hideMark/>
          </w:tcPr>
          <w:p w14:paraId="35BF05EA" w14:textId="77777777" w:rsidR="0091417D" w:rsidRPr="00936CD3" w:rsidRDefault="00D33CF4"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54</w:t>
            </w:r>
          </w:p>
        </w:tc>
        <w:tc>
          <w:tcPr>
            <w:tcW w:w="850" w:type="dxa"/>
            <w:tcBorders>
              <w:top w:val="nil"/>
              <w:left w:val="nil"/>
              <w:bottom w:val="single" w:sz="8" w:space="0" w:color="auto"/>
              <w:right w:val="single" w:sz="8" w:space="0" w:color="auto"/>
            </w:tcBorders>
            <w:shd w:val="clear" w:color="auto" w:fill="D7E4BC"/>
            <w:noWrap/>
            <w:vAlign w:val="bottom"/>
            <w:hideMark/>
          </w:tcPr>
          <w:p w14:paraId="7C52B6AC" w14:textId="77777777" w:rsidR="0091417D" w:rsidRPr="00936CD3" w:rsidRDefault="00D33CF4"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22.1</w:t>
            </w:r>
          </w:p>
        </w:tc>
        <w:tc>
          <w:tcPr>
            <w:tcW w:w="1134" w:type="dxa"/>
            <w:tcBorders>
              <w:top w:val="nil"/>
              <w:left w:val="nil"/>
              <w:bottom w:val="single" w:sz="8" w:space="0" w:color="auto"/>
              <w:right w:val="single" w:sz="8" w:space="0" w:color="auto"/>
            </w:tcBorders>
            <w:shd w:val="clear" w:color="auto" w:fill="FFFF99"/>
            <w:noWrap/>
            <w:vAlign w:val="bottom"/>
            <w:hideMark/>
          </w:tcPr>
          <w:p w14:paraId="0C36EE6E" w14:textId="77777777" w:rsidR="0091417D" w:rsidRPr="00936CD3" w:rsidRDefault="00CB6A96"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35.48</w:t>
            </w:r>
          </w:p>
        </w:tc>
      </w:tr>
      <w:tr w:rsidR="0091417D" w:rsidRPr="00936CD3" w14:paraId="05218080" w14:textId="77777777" w:rsidTr="0095718B">
        <w:trPr>
          <w:trHeight w:val="315"/>
        </w:trPr>
        <w:tc>
          <w:tcPr>
            <w:tcW w:w="4140" w:type="dxa"/>
            <w:tcBorders>
              <w:top w:val="nil"/>
              <w:left w:val="single" w:sz="8" w:space="0" w:color="auto"/>
              <w:bottom w:val="single" w:sz="8" w:space="0" w:color="auto"/>
              <w:right w:val="single" w:sz="8" w:space="0" w:color="auto"/>
            </w:tcBorders>
            <w:noWrap/>
            <w:vAlign w:val="bottom"/>
            <w:hideMark/>
          </w:tcPr>
          <w:p w14:paraId="02D8B0B9" w14:textId="77777777" w:rsidR="0091417D" w:rsidRPr="00936CD3" w:rsidRDefault="0091417D" w:rsidP="0091417D">
            <w:pPr>
              <w:spacing w:after="0" w:line="240" w:lineRule="auto"/>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Municipality of Glenella-Lansdowne (@ Arden)</w:t>
            </w:r>
          </w:p>
        </w:tc>
        <w:tc>
          <w:tcPr>
            <w:tcW w:w="832" w:type="dxa"/>
            <w:tcBorders>
              <w:top w:val="nil"/>
              <w:left w:val="nil"/>
              <w:bottom w:val="single" w:sz="8" w:space="0" w:color="auto"/>
              <w:right w:val="single" w:sz="8" w:space="0" w:color="auto"/>
            </w:tcBorders>
            <w:noWrap/>
            <w:vAlign w:val="bottom"/>
            <w:hideMark/>
          </w:tcPr>
          <w:p w14:paraId="4E00574A" w14:textId="77777777" w:rsidR="0091417D" w:rsidRPr="00936CD3" w:rsidRDefault="0091417D"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6.25</w:t>
            </w:r>
          </w:p>
        </w:tc>
        <w:tc>
          <w:tcPr>
            <w:tcW w:w="850" w:type="dxa"/>
            <w:tcBorders>
              <w:top w:val="nil"/>
              <w:left w:val="nil"/>
              <w:bottom w:val="single" w:sz="8" w:space="0" w:color="auto"/>
              <w:right w:val="single" w:sz="8" w:space="0" w:color="auto"/>
            </w:tcBorders>
            <w:shd w:val="clear" w:color="auto" w:fill="D7E4BC"/>
            <w:noWrap/>
            <w:vAlign w:val="bottom"/>
            <w:hideMark/>
          </w:tcPr>
          <w:p w14:paraId="7E21808E" w14:textId="77777777" w:rsidR="0091417D" w:rsidRPr="00936CD3" w:rsidRDefault="00D33CF4"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84</w:t>
            </w:r>
          </w:p>
        </w:tc>
        <w:tc>
          <w:tcPr>
            <w:tcW w:w="992" w:type="dxa"/>
            <w:tcBorders>
              <w:top w:val="nil"/>
              <w:left w:val="nil"/>
              <w:bottom w:val="single" w:sz="8" w:space="0" w:color="auto"/>
              <w:right w:val="single" w:sz="8" w:space="0" w:color="auto"/>
            </w:tcBorders>
            <w:shd w:val="clear" w:color="auto" w:fill="D7E4BC"/>
            <w:noWrap/>
            <w:vAlign w:val="bottom"/>
            <w:hideMark/>
          </w:tcPr>
          <w:p w14:paraId="664DD426" w14:textId="77777777" w:rsidR="0091417D" w:rsidRPr="00936CD3" w:rsidRDefault="00D33CF4"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83.4</w:t>
            </w:r>
          </w:p>
        </w:tc>
        <w:tc>
          <w:tcPr>
            <w:tcW w:w="993" w:type="dxa"/>
            <w:tcBorders>
              <w:top w:val="nil"/>
              <w:left w:val="nil"/>
              <w:bottom w:val="single" w:sz="8" w:space="0" w:color="auto"/>
              <w:right w:val="single" w:sz="8" w:space="0" w:color="auto"/>
            </w:tcBorders>
            <w:shd w:val="clear" w:color="auto" w:fill="D7E4BC"/>
            <w:noWrap/>
            <w:vAlign w:val="bottom"/>
            <w:hideMark/>
          </w:tcPr>
          <w:p w14:paraId="52D0ACB7" w14:textId="77777777" w:rsidR="0091417D" w:rsidRPr="00936CD3" w:rsidRDefault="00D33CF4"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53.1</w:t>
            </w:r>
          </w:p>
        </w:tc>
        <w:tc>
          <w:tcPr>
            <w:tcW w:w="850" w:type="dxa"/>
            <w:tcBorders>
              <w:top w:val="nil"/>
              <w:left w:val="nil"/>
              <w:bottom w:val="single" w:sz="8" w:space="0" w:color="auto"/>
              <w:right w:val="single" w:sz="8" w:space="0" w:color="auto"/>
            </w:tcBorders>
            <w:shd w:val="clear" w:color="auto" w:fill="D7E4BC"/>
            <w:noWrap/>
            <w:vAlign w:val="bottom"/>
            <w:hideMark/>
          </w:tcPr>
          <w:p w14:paraId="2A7ECC70" w14:textId="77777777" w:rsidR="0091417D" w:rsidRPr="00936CD3" w:rsidRDefault="00D33CF4"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22.7</w:t>
            </w:r>
          </w:p>
        </w:tc>
        <w:tc>
          <w:tcPr>
            <w:tcW w:w="1134" w:type="dxa"/>
            <w:tcBorders>
              <w:top w:val="nil"/>
              <w:left w:val="nil"/>
              <w:bottom w:val="single" w:sz="8" w:space="0" w:color="auto"/>
              <w:right w:val="single" w:sz="8" w:space="0" w:color="auto"/>
            </w:tcBorders>
            <w:shd w:val="clear" w:color="auto" w:fill="FFFF99"/>
            <w:noWrap/>
            <w:vAlign w:val="bottom"/>
            <w:hideMark/>
          </w:tcPr>
          <w:p w14:paraId="5D75A400" w14:textId="77777777" w:rsidR="0091417D" w:rsidRPr="00936CD3" w:rsidRDefault="00D33CF4"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60.8</w:t>
            </w:r>
          </w:p>
        </w:tc>
      </w:tr>
      <w:tr w:rsidR="0091417D" w:rsidRPr="00936CD3" w14:paraId="5F46217B" w14:textId="77777777" w:rsidTr="0095718B">
        <w:trPr>
          <w:trHeight w:val="315"/>
        </w:trPr>
        <w:tc>
          <w:tcPr>
            <w:tcW w:w="4140" w:type="dxa"/>
            <w:tcBorders>
              <w:top w:val="nil"/>
              <w:left w:val="single" w:sz="8" w:space="0" w:color="auto"/>
              <w:bottom w:val="single" w:sz="8" w:space="0" w:color="auto"/>
              <w:right w:val="single" w:sz="8" w:space="0" w:color="auto"/>
            </w:tcBorders>
            <w:noWrap/>
            <w:vAlign w:val="bottom"/>
            <w:hideMark/>
          </w:tcPr>
          <w:p w14:paraId="714B6293" w14:textId="77777777" w:rsidR="0091417D" w:rsidRPr="00936CD3" w:rsidRDefault="0091417D" w:rsidP="0091417D">
            <w:pPr>
              <w:spacing w:after="0" w:line="240" w:lineRule="auto"/>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Municipality of Westlake-Gladstone (@ Plumas)</w:t>
            </w:r>
          </w:p>
        </w:tc>
        <w:tc>
          <w:tcPr>
            <w:tcW w:w="832" w:type="dxa"/>
            <w:tcBorders>
              <w:top w:val="nil"/>
              <w:left w:val="nil"/>
              <w:bottom w:val="single" w:sz="8" w:space="0" w:color="auto"/>
              <w:right w:val="single" w:sz="8" w:space="0" w:color="auto"/>
            </w:tcBorders>
            <w:noWrap/>
            <w:vAlign w:val="bottom"/>
            <w:hideMark/>
          </w:tcPr>
          <w:p w14:paraId="74118474" w14:textId="77777777" w:rsidR="0091417D" w:rsidRPr="00936CD3" w:rsidRDefault="0091417D"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247.20</w:t>
            </w:r>
          </w:p>
        </w:tc>
        <w:tc>
          <w:tcPr>
            <w:tcW w:w="850" w:type="dxa"/>
            <w:tcBorders>
              <w:top w:val="nil"/>
              <w:left w:val="nil"/>
              <w:bottom w:val="single" w:sz="8" w:space="0" w:color="auto"/>
              <w:right w:val="single" w:sz="8" w:space="0" w:color="auto"/>
            </w:tcBorders>
            <w:shd w:val="clear" w:color="auto" w:fill="D7E4BC"/>
            <w:noWrap/>
            <w:vAlign w:val="bottom"/>
            <w:hideMark/>
          </w:tcPr>
          <w:p w14:paraId="5F135B70" w14:textId="77777777" w:rsidR="0091417D" w:rsidRPr="00936CD3" w:rsidRDefault="00D33CF4"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71.8</w:t>
            </w:r>
          </w:p>
        </w:tc>
        <w:tc>
          <w:tcPr>
            <w:tcW w:w="992" w:type="dxa"/>
            <w:tcBorders>
              <w:top w:val="nil"/>
              <w:left w:val="nil"/>
              <w:bottom w:val="single" w:sz="8" w:space="0" w:color="auto"/>
              <w:right w:val="single" w:sz="8" w:space="0" w:color="auto"/>
            </w:tcBorders>
            <w:shd w:val="clear" w:color="auto" w:fill="D7E4BC"/>
            <w:noWrap/>
            <w:vAlign w:val="bottom"/>
            <w:hideMark/>
          </w:tcPr>
          <w:p w14:paraId="04A7B6ED" w14:textId="77777777" w:rsidR="0091417D" w:rsidRPr="00936CD3" w:rsidRDefault="00D33CF4"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69.9</w:t>
            </w:r>
          </w:p>
        </w:tc>
        <w:tc>
          <w:tcPr>
            <w:tcW w:w="993" w:type="dxa"/>
            <w:tcBorders>
              <w:top w:val="nil"/>
              <w:left w:val="nil"/>
              <w:bottom w:val="single" w:sz="8" w:space="0" w:color="auto"/>
              <w:right w:val="single" w:sz="8" w:space="0" w:color="auto"/>
            </w:tcBorders>
            <w:shd w:val="clear" w:color="auto" w:fill="D7E4BC"/>
            <w:noWrap/>
            <w:vAlign w:val="bottom"/>
            <w:hideMark/>
          </w:tcPr>
          <w:p w14:paraId="31215068" w14:textId="77777777" w:rsidR="0091417D" w:rsidRPr="00936CD3" w:rsidRDefault="00D33CF4"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88.1</w:t>
            </w:r>
          </w:p>
        </w:tc>
        <w:tc>
          <w:tcPr>
            <w:tcW w:w="850" w:type="dxa"/>
            <w:tcBorders>
              <w:top w:val="nil"/>
              <w:left w:val="nil"/>
              <w:bottom w:val="single" w:sz="8" w:space="0" w:color="auto"/>
              <w:right w:val="single" w:sz="8" w:space="0" w:color="auto"/>
            </w:tcBorders>
            <w:shd w:val="clear" w:color="auto" w:fill="D7E4BC"/>
            <w:noWrap/>
            <w:vAlign w:val="bottom"/>
            <w:hideMark/>
          </w:tcPr>
          <w:p w14:paraId="661662FF" w14:textId="77777777" w:rsidR="0091417D" w:rsidRPr="00936CD3" w:rsidRDefault="0091417D"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40.9</w:t>
            </w:r>
          </w:p>
        </w:tc>
        <w:tc>
          <w:tcPr>
            <w:tcW w:w="1134" w:type="dxa"/>
            <w:tcBorders>
              <w:top w:val="nil"/>
              <w:left w:val="nil"/>
              <w:bottom w:val="single" w:sz="8" w:space="0" w:color="auto"/>
              <w:right w:val="single" w:sz="8" w:space="0" w:color="auto"/>
            </w:tcBorders>
            <w:shd w:val="clear" w:color="auto" w:fill="FFFF99"/>
            <w:noWrap/>
            <w:vAlign w:val="bottom"/>
            <w:hideMark/>
          </w:tcPr>
          <w:p w14:paraId="03E0B9D7" w14:textId="77777777" w:rsidR="0091417D" w:rsidRPr="00936CD3" w:rsidRDefault="00D33CF4"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67.68</w:t>
            </w:r>
          </w:p>
        </w:tc>
      </w:tr>
      <w:tr w:rsidR="0091417D" w:rsidRPr="00936CD3" w14:paraId="0B1CCFA7" w14:textId="77777777" w:rsidTr="0095718B">
        <w:trPr>
          <w:trHeight w:val="315"/>
        </w:trPr>
        <w:tc>
          <w:tcPr>
            <w:tcW w:w="4140" w:type="dxa"/>
            <w:tcBorders>
              <w:top w:val="nil"/>
              <w:left w:val="single" w:sz="8" w:space="0" w:color="auto"/>
              <w:bottom w:val="single" w:sz="8" w:space="0" w:color="auto"/>
              <w:right w:val="single" w:sz="8" w:space="0" w:color="auto"/>
            </w:tcBorders>
            <w:noWrap/>
            <w:vAlign w:val="bottom"/>
            <w:hideMark/>
          </w:tcPr>
          <w:p w14:paraId="207F4440" w14:textId="77777777" w:rsidR="0091417D" w:rsidRPr="00936CD3" w:rsidRDefault="0091417D" w:rsidP="0091417D">
            <w:pPr>
              <w:spacing w:after="0" w:line="240" w:lineRule="auto"/>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Yellowhead Regional</w:t>
            </w:r>
          </w:p>
        </w:tc>
        <w:tc>
          <w:tcPr>
            <w:tcW w:w="832" w:type="dxa"/>
            <w:tcBorders>
              <w:top w:val="nil"/>
              <w:left w:val="nil"/>
              <w:bottom w:val="single" w:sz="8" w:space="0" w:color="auto"/>
              <w:right w:val="single" w:sz="8" w:space="0" w:color="auto"/>
            </w:tcBorders>
            <w:noWrap/>
            <w:vAlign w:val="bottom"/>
            <w:hideMark/>
          </w:tcPr>
          <w:p w14:paraId="4D6A198D" w14:textId="77777777" w:rsidR="0091417D" w:rsidRPr="00936CD3" w:rsidRDefault="0091417D"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258.00</w:t>
            </w:r>
          </w:p>
        </w:tc>
        <w:tc>
          <w:tcPr>
            <w:tcW w:w="850" w:type="dxa"/>
            <w:tcBorders>
              <w:top w:val="nil"/>
              <w:left w:val="nil"/>
              <w:bottom w:val="single" w:sz="8" w:space="0" w:color="auto"/>
              <w:right w:val="single" w:sz="8" w:space="0" w:color="auto"/>
            </w:tcBorders>
            <w:shd w:val="clear" w:color="auto" w:fill="D7E4BC"/>
            <w:noWrap/>
            <w:vAlign w:val="bottom"/>
            <w:hideMark/>
          </w:tcPr>
          <w:p w14:paraId="7A6308F1" w14:textId="77777777" w:rsidR="0091417D" w:rsidRPr="00936CD3" w:rsidRDefault="00D33CF4"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34.7</w:t>
            </w:r>
          </w:p>
        </w:tc>
        <w:tc>
          <w:tcPr>
            <w:tcW w:w="992" w:type="dxa"/>
            <w:tcBorders>
              <w:top w:val="nil"/>
              <w:left w:val="nil"/>
              <w:bottom w:val="single" w:sz="8" w:space="0" w:color="auto"/>
              <w:right w:val="single" w:sz="8" w:space="0" w:color="auto"/>
            </w:tcBorders>
            <w:shd w:val="clear" w:color="auto" w:fill="D7E4BC"/>
            <w:noWrap/>
            <w:vAlign w:val="bottom"/>
            <w:hideMark/>
          </w:tcPr>
          <w:p w14:paraId="445AF3C5" w14:textId="77777777" w:rsidR="0091417D" w:rsidRPr="00936CD3" w:rsidRDefault="00D33CF4"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28.8</w:t>
            </w:r>
          </w:p>
        </w:tc>
        <w:tc>
          <w:tcPr>
            <w:tcW w:w="993" w:type="dxa"/>
            <w:tcBorders>
              <w:top w:val="nil"/>
              <w:left w:val="nil"/>
              <w:bottom w:val="single" w:sz="8" w:space="0" w:color="auto"/>
              <w:right w:val="single" w:sz="8" w:space="0" w:color="auto"/>
            </w:tcBorders>
            <w:shd w:val="clear" w:color="auto" w:fill="D7E4BC"/>
            <w:noWrap/>
            <w:vAlign w:val="bottom"/>
            <w:hideMark/>
          </w:tcPr>
          <w:p w14:paraId="7046ADE5" w14:textId="77777777" w:rsidR="0091417D" w:rsidRPr="00936CD3" w:rsidRDefault="00D33CF4"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67.2</w:t>
            </w:r>
          </w:p>
        </w:tc>
        <w:tc>
          <w:tcPr>
            <w:tcW w:w="850" w:type="dxa"/>
            <w:tcBorders>
              <w:top w:val="nil"/>
              <w:left w:val="nil"/>
              <w:bottom w:val="single" w:sz="8" w:space="0" w:color="auto"/>
              <w:right w:val="single" w:sz="8" w:space="0" w:color="auto"/>
            </w:tcBorders>
            <w:shd w:val="clear" w:color="auto" w:fill="D7E4BC"/>
            <w:noWrap/>
            <w:vAlign w:val="bottom"/>
            <w:hideMark/>
          </w:tcPr>
          <w:p w14:paraId="628A2885" w14:textId="77777777" w:rsidR="0091417D" w:rsidRPr="00936CD3" w:rsidRDefault="00323C64"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29</w:t>
            </w:r>
          </w:p>
        </w:tc>
        <w:tc>
          <w:tcPr>
            <w:tcW w:w="1134" w:type="dxa"/>
            <w:tcBorders>
              <w:top w:val="nil"/>
              <w:left w:val="nil"/>
              <w:bottom w:val="single" w:sz="8" w:space="0" w:color="auto"/>
              <w:right w:val="single" w:sz="8" w:space="0" w:color="auto"/>
            </w:tcBorders>
            <w:shd w:val="clear" w:color="auto" w:fill="FFFF99"/>
            <w:noWrap/>
            <w:vAlign w:val="bottom"/>
            <w:hideMark/>
          </w:tcPr>
          <w:p w14:paraId="694159BE" w14:textId="77777777" w:rsidR="0091417D" w:rsidRPr="00936CD3" w:rsidRDefault="00323C64" w:rsidP="0091417D">
            <w:pPr>
              <w:spacing w:after="0" w:line="240" w:lineRule="auto"/>
              <w:jc w:val="center"/>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39.9</w:t>
            </w:r>
          </w:p>
        </w:tc>
      </w:tr>
      <w:tr w:rsidR="0091417D" w:rsidRPr="00936CD3" w14:paraId="3808F383" w14:textId="77777777" w:rsidTr="0095718B">
        <w:trPr>
          <w:trHeight w:val="315"/>
        </w:trPr>
        <w:tc>
          <w:tcPr>
            <w:tcW w:w="4140" w:type="dxa"/>
            <w:tcBorders>
              <w:top w:val="nil"/>
              <w:left w:val="single" w:sz="8" w:space="0" w:color="auto"/>
              <w:bottom w:val="single" w:sz="8" w:space="0" w:color="auto"/>
              <w:right w:val="single" w:sz="8" w:space="0" w:color="auto"/>
            </w:tcBorders>
            <w:noWrap/>
            <w:vAlign w:val="bottom"/>
            <w:hideMark/>
          </w:tcPr>
          <w:p w14:paraId="6B56F648" w14:textId="77777777" w:rsidR="0091417D" w:rsidRPr="00936CD3" w:rsidRDefault="0091417D" w:rsidP="0091417D">
            <w:pPr>
              <w:spacing w:after="0" w:line="240" w:lineRule="auto"/>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 </w:t>
            </w:r>
          </w:p>
        </w:tc>
        <w:tc>
          <w:tcPr>
            <w:tcW w:w="832" w:type="dxa"/>
            <w:noWrap/>
            <w:vAlign w:val="bottom"/>
            <w:hideMark/>
          </w:tcPr>
          <w:p w14:paraId="02332657" w14:textId="77777777" w:rsidR="0091417D" w:rsidRPr="00936CD3" w:rsidRDefault="0091417D" w:rsidP="0091417D">
            <w:pPr>
              <w:spacing w:after="0" w:line="240" w:lineRule="auto"/>
              <w:rPr>
                <w:rFonts w:eastAsia="Times New Roman" w:cstheme="minorHAnsi"/>
                <w:color w:val="000000"/>
                <w:sz w:val="18"/>
                <w:szCs w:val="18"/>
                <w:lang w:val="en-CA" w:eastAsia="en-CA"/>
              </w:rPr>
            </w:pPr>
          </w:p>
        </w:tc>
        <w:tc>
          <w:tcPr>
            <w:tcW w:w="850" w:type="dxa"/>
            <w:noWrap/>
            <w:vAlign w:val="bottom"/>
            <w:hideMark/>
          </w:tcPr>
          <w:p w14:paraId="7F528695" w14:textId="77777777" w:rsidR="0091417D" w:rsidRPr="00936CD3" w:rsidRDefault="0091417D" w:rsidP="0091417D">
            <w:pPr>
              <w:spacing w:after="0" w:line="240" w:lineRule="auto"/>
              <w:rPr>
                <w:rFonts w:eastAsia="Times New Roman" w:cstheme="minorHAnsi"/>
                <w:sz w:val="20"/>
                <w:szCs w:val="20"/>
              </w:rPr>
            </w:pPr>
          </w:p>
        </w:tc>
        <w:tc>
          <w:tcPr>
            <w:tcW w:w="992" w:type="dxa"/>
            <w:noWrap/>
            <w:vAlign w:val="bottom"/>
            <w:hideMark/>
          </w:tcPr>
          <w:p w14:paraId="1C01FE11" w14:textId="77777777" w:rsidR="0091417D" w:rsidRPr="00936CD3" w:rsidRDefault="0091417D" w:rsidP="0091417D">
            <w:pPr>
              <w:spacing w:after="0" w:line="240" w:lineRule="auto"/>
              <w:rPr>
                <w:rFonts w:eastAsia="Times New Roman" w:cstheme="minorHAnsi"/>
                <w:sz w:val="20"/>
                <w:szCs w:val="20"/>
              </w:rPr>
            </w:pPr>
          </w:p>
        </w:tc>
        <w:tc>
          <w:tcPr>
            <w:tcW w:w="993" w:type="dxa"/>
            <w:noWrap/>
            <w:vAlign w:val="bottom"/>
            <w:hideMark/>
          </w:tcPr>
          <w:p w14:paraId="137C8701" w14:textId="77777777" w:rsidR="0091417D" w:rsidRPr="00936CD3" w:rsidRDefault="0091417D" w:rsidP="0091417D">
            <w:pPr>
              <w:spacing w:after="0" w:line="240" w:lineRule="auto"/>
              <w:rPr>
                <w:rFonts w:eastAsia="Times New Roman" w:cstheme="minorHAnsi"/>
                <w:sz w:val="20"/>
                <w:szCs w:val="20"/>
              </w:rPr>
            </w:pPr>
          </w:p>
        </w:tc>
        <w:tc>
          <w:tcPr>
            <w:tcW w:w="850" w:type="dxa"/>
            <w:noWrap/>
            <w:vAlign w:val="bottom"/>
            <w:hideMark/>
          </w:tcPr>
          <w:p w14:paraId="2B53E703" w14:textId="77777777" w:rsidR="0091417D" w:rsidRPr="00936CD3" w:rsidRDefault="0091417D" w:rsidP="0091417D">
            <w:pPr>
              <w:spacing w:after="0" w:line="240" w:lineRule="auto"/>
              <w:rPr>
                <w:rFonts w:eastAsia="Times New Roman" w:cstheme="minorHAnsi"/>
                <w:sz w:val="20"/>
                <w:szCs w:val="20"/>
              </w:rPr>
            </w:pPr>
          </w:p>
        </w:tc>
        <w:tc>
          <w:tcPr>
            <w:tcW w:w="1134" w:type="dxa"/>
            <w:noWrap/>
            <w:vAlign w:val="bottom"/>
            <w:hideMark/>
          </w:tcPr>
          <w:p w14:paraId="4CD23A07" w14:textId="77777777" w:rsidR="0091417D" w:rsidRPr="00936CD3" w:rsidRDefault="0091417D" w:rsidP="0091417D">
            <w:pPr>
              <w:spacing w:after="0" w:line="240" w:lineRule="auto"/>
              <w:rPr>
                <w:rFonts w:eastAsia="Times New Roman" w:cstheme="minorHAnsi"/>
                <w:sz w:val="20"/>
                <w:szCs w:val="20"/>
              </w:rPr>
            </w:pPr>
          </w:p>
        </w:tc>
      </w:tr>
      <w:tr w:rsidR="0091417D" w:rsidRPr="00936CD3" w14:paraId="4C55F19A" w14:textId="77777777" w:rsidTr="0095718B">
        <w:trPr>
          <w:trHeight w:val="315"/>
        </w:trPr>
        <w:tc>
          <w:tcPr>
            <w:tcW w:w="4140" w:type="dxa"/>
            <w:tcBorders>
              <w:top w:val="nil"/>
              <w:left w:val="single" w:sz="8" w:space="0" w:color="auto"/>
              <w:bottom w:val="single" w:sz="8" w:space="0" w:color="auto"/>
              <w:right w:val="single" w:sz="8" w:space="0" w:color="auto"/>
            </w:tcBorders>
            <w:noWrap/>
            <w:vAlign w:val="bottom"/>
            <w:hideMark/>
          </w:tcPr>
          <w:p w14:paraId="4A72C1AE" w14:textId="77777777" w:rsidR="0091417D" w:rsidRPr="00936CD3" w:rsidRDefault="0091417D" w:rsidP="0091417D">
            <w:pPr>
              <w:spacing w:after="0" w:line="240" w:lineRule="auto"/>
              <w:rPr>
                <w:rFonts w:eastAsia="Times New Roman" w:cstheme="minorHAnsi"/>
                <w:color w:val="000000"/>
                <w:sz w:val="18"/>
                <w:szCs w:val="18"/>
                <w:lang w:val="en-CA" w:eastAsia="en-CA"/>
              </w:rPr>
            </w:pPr>
            <w:r w:rsidRPr="00936CD3">
              <w:rPr>
                <w:rFonts w:eastAsia="Times New Roman" w:cstheme="minorHAnsi"/>
                <w:color w:val="000000"/>
                <w:sz w:val="18"/>
                <w:szCs w:val="18"/>
                <w:lang w:val="en-CA" w:eastAsia="en-CA"/>
              </w:rPr>
              <w:t xml:space="preserve">(Source - City </w:t>
            </w:r>
            <w:proofErr w:type="spellStart"/>
            <w:r w:rsidRPr="00936CD3">
              <w:rPr>
                <w:rFonts w:eastAsia="Times New Roman" w:cstheme="minorHAnsi"/>
                <w:color w:val="000000"/>
                <w:sz w:val="18"/>
                <w:szCs w:val="18"/>
                <w:lang w:val="en-CA" w:eastAsia="en-CA"/>
              </w:rPr>
              <w:t>PLaP</w:t>
            </w:r>
            <w:proofErr w:type="spellEnd"/>
            <w:r w:rsidRPr="00936CD3">
              <w:rPr>
                <w:rFonts w:eastAsia="Times New Roman" w:cstheme="minorHAnsi"/>
                <w:color w:val="000000"/>
                <w:sz w:val="18"/>
                <w:szCs w:val="18"/>
                <w:lang w:val="en-CA" w:eastAsia="en-CA"/>
              </w:rPr>
              <w:t xml:space="preserve"> - 171.00)</w:t>
            </w:r>
          </w:p>
        </w:tc>
        <w:tc>
          <w:tcPr>
            <w:tcW w:w="832" w:type="dxa"/>
            <w:noWrap/>
            <w:vAlign w:val="bottom"/>
            <w:hideMark/>
          </w:tcPr>
          <w:p w14:paraId="2F7D08ED" w14:textId="77777777" w:rsidR="0091417D" w:rsidRPr="00936CD3" w:rsidRDefault="0091417D" w:rsidP="0091417D">
            <w:pPr>
              <w:spacing w:after="0" w:line="240" w:lineRule="auto"/>
              <w:rPr>
                <w:rFonts w:eastAsia="Times New Roman" w:cstheme="minorHAnsi"/>
                <w:color w:val="000000"/>
                <w:sz w:val="18"/>
                <w:szCs w:val="18"/>
                <w:lang w:val="en-CA" w:eastAsia="en-CA"/>
              </w:rPr>
            </w:pPr>
          </w:p>
        </w:tc>
        <w:tc>
          <w:tcPr>
            <w:tcW w:w="850" w:type="dxa"/>
            <w:noWrap/>
            <w:vAlign w:val="bottom"/>
            <w:hideMark/>
          </w:tcPr>
          <w:p w14:paraId="6ACC4855" w14:textId="77777777" w:rsidR="0091417D" w:rsidRPr="00936CD3" w:rsidRDefault="0091417D" w:rsidP="0091417D">
            <w:pPr>
              <w:spacing w:after="0" w:line="240" w:lineRule="auto"/>
              <w:rPr>
                <w:rFonts w:eastAsia="Times New Roman" w:cstheme="minorHAnsi"/>
                <w:sz w:val="20"/>
                <w:szCs w:val="20"/>
              </w:rPr>
            </w:pPr>
          </w:p>
        </w:tc>
        <w:tc>
          <w:tcPr>
            <w:tcW w:w="992" w:type="dxa"/>
            <w:noWrap/>
            <w:vAlign w:val="bottom"/>
            <w:hideMark/>
          </w:tcPr>
          <w:p w14:paraId="39FFD5B9" w14:textId="77777777" w:rsidR="0091417D" w:rsidRPr="00936CD3" w:rsidRDefault="0091417D" w:rsidP="0091417D">
            <w:pPr>
              <w:spacing w:after="0" w:line="240" w:lineRule="auto"/>
              <w:rPr>
                <w:rFonts w:eastAsia="Times New Roman" w:cstheme="minorHAnsi"/>
                <w:sz w:val="20"/>
                <w:szCs w:val="20"/>
              </w:rPr>
            </w:pPr>
          </w:p>
        </w:tc>
        <w:tc>
          <w:tcPr>
            <w:tcW w:w="993" w:type="dxa"/>
            <w:noWrap/>
            <w:vAlign w:val="bottom"/>
            <w:hideMark/>
          </w:tcPr>
          <w:p w14:paraId="26B6E2F7" w14:textId="77777777" w:rsidR="0091417D" w:rsidRPr="00936CD3" w:rsidRDefault="0091417D" w:rsidP="0091417D">
            <w:pPr>
              <w:spacing w:after="0" w:line="240" w:lineRule="auto"/>
              <w:rPr>
                <w:rFonts w:eastAsia="Times New Roman" w:cstheme="minorHAnsi"/>
                <w:sz w:val="20"/>
                <w:szCs w:val="20"/>
              </w:rPr>
            </w:pPr>
          </w:p>
        </w:tc>
        <w:tc>
          <w:tcPr>
            <w:tcW w:w="850" w:type="dxa"/>
            <w:noWrap/>
            <w:vAlign w:val="bottom"/>
            <w:hideMark/>
          </w:tcPr>
          <w:p w14:paraId="512DDF84" w14:textId="77777777" w:rsidR="0091417D" w:rsidRPr="00936CD3" w:rsidRDefault="0091417D" w:rsidP="0091417D">
            <w:pPr>
              <w:spacing w:after="0" w:line="240" w:lineRule="auto"/>
              <w:rPr>
                <w:rFonts w:eastAsia="Times New Roman" w:cstheme="minorHAnsi"/>
                <w:sz w:val="20"/>
                <w:szCs w:val="20"/>
              </w:rPr>
            </w:pPr>
          </w:p>
        </w:tc>
        <w:tc>
          <w:tcPr>
            <w:tcW w:w="1134" w:type="dxa"/>
            <w:noWrap/>
            <w:vAlign w:val="bottom"/>
            <w:hideMark/>
          </w:tcPr>
          <w:p w14:paraId="67E4B739" w14:textId="77777777" w:rsidR="0091417D" w:rsidRPr="00936CD3" w:rsidRDefault="0091417D" w:rsidP="0091417D">
            <w:pPr>
              <w:spacing w:after="0" w:line="240" w:lineRule="auto"/>
              <w:rPr>
                <w:rFonts w:eastAsia="Times New Roman" w:cstheme="minorHAnsi"/>
                <w:sz w:val="20"/>
                <w:szCs w:val="20"/>
              </w:rPr>
            </w:pPr>
          </w:p>
        </w:tc>
      </w:tr>
    </w:tbl>
    <w:p w14:paraId="1822905E" w14:textId="77777777" w:rsidR="0091417D" w:rsidRPr="00936CD3" w:rsidRDefault="0091417D" w:rsidP="0091417D">
      <w:pPr>
        <w:spacing w:after="0" w:line="240" w:lineRule="auto"/>
        <w:rPr>
          <w:rFonts w:eastAsia="Times New Roman" w:cstheme="minorHAnsi"/>
          <w:sz w:val="24"/>
          <w:szCs w:val="24"/>
          <w:lang w:val="en-CA"/>
        </w:rPr>
      </w:pPr>
    </w:p>
    <w:p w14:paraId="01091D73" w14:textId="77777777" w:rsidR="0091417D" w:rsidRPr="00936CD3" w:rsidRDefault="0091417D" w:rsidP="0091417D">
      <w:pPr>
        <w:spacing w:after="0" w:line="240" w:lineRule="auto"/>
        <w:rPr>
          <w:rFonts w:eastAsia="Times New Roman" w:cstheme="minorHAnsi"/>
          <w:sz w:val="24"/>
          <w:szCs w:val="24"/>
          <w:u w:val="single"/>
          <w:lang w:val="en-CA"/>
        </w:rPr>
      </w:pPr>
      <w:r w:rsidRPr="00936CD3">
        <w:rPr>
          <w:rFonts w:eastAsia="Times New Roman" w:cstheme="minorHAnsi"/>
          <w:sz w:val="24"/>
          <w:szCs w:val="24"/>
          <w:u w:val="single"/>
          <w:lang w:val="en-CA"/>
        </w:rPr>
        <w:t>Notes:</w:t>
      </w:r>
    </w:p>
    <w:p w14:paraId="55BB7A33" w14:textId="77777777" w:rsidR="000273FE" w:rsidRPr="000273FE" w:rsidRDefault="0091417D" w:rsidP="00F040A9">
      <w:pPr>
        <w:numPr>
          <w:ilvl w:val="0"/>
          <w:numId w:val="5"/>
        </w:numPr>
        <w:spacing w:after="0" w:line="240" w:lineRule="auto"/>
        <w:rPr>
          <w:rFonts w:eastAsia="Times New Roman" w:cstheme="minorHAnsi"/>
          <w:b/>
          <w:sz w:val="24"/>
          <w:szCs w:val="24"/>
          <w:u w:val="single"/>
          <w:lang w:val="en-CA"/>
        </w:rPr>
      </w:pPr>
      <w:r w:rsidRPr="000273FE">
        <w:rPr>
          <w:rFonts w:eastAsia="Times New Roman" w:cstheme="minorHAnsi"/>
          <w:sz w:val="24"/>
          <w:szCs w:val="24"/>
          <w:lang w:val="en-CA"/>
        </w:rPr>
        <w:t xml:space="preserve">All results reported in </w:t>
      </w:r>
      <w:r w:rsidRPr="000273FE">
        <w:rPr>
          <w:rFonts w:eastAsia="Times New Roman" w:cstheme="minorHAnsi"/>
          <w:bCs/>
          <w:color w:val="000000"/>
          <w:sz w:val="24"/>
          <w:szCs w:val="24"/>
          <w:lang w:val="en-CA" w:eastAsia="en-CA"/>
        </w:rPr>
        <w:t>µ</w:t>
      </w:r>
      <w:r w:rsidRPr="000273FE">
        <w:rPr>
          <w:rFonts w:eastAsia="Times New Roman" w:cstheme="minorHAnsi"/>
          <w:sz w:val="24"/>
          <w:szCs w:val="24"/>
          <w:lang w:val="en-CA"/>
        </w:rPr>
        <w:t>g/l</w:t>
      </w:r>
    </w:p>
    <w:p w14:paraId="144BE3ED" w14:textId="77777777" w:rsidR="0091417D" w:rsidRPr="000273FE" w:rsidRDefault="0091417D" w:rsidP="00F040A9">
      <w:pPr>
        <w:numPr>
          <w:ilvl w:val="0"/>
          <w:numId w:val="5"/>
        </w:numPr>
        <w:spacing w:after="0" w:line="240" w:lineRule="auto"/>
        <w:rPr>
          <w:rFonts w:eastAsia="Times New Roman" w:cstheme="minorHAnsi"/>
          <w:b/>
          <w:sz w:val="24"/>
          <w:szCs w:val="24"/>
          <w:u w:val="single"/>
          <w:lang w:val="en-CA"/>
        </w:rPr>
      </w:pPr>
      <w:r w:rsidRPr="000273FE">
        <w:rPr>
          <w:rFonts w:eastAsia="Times New Roman" w:cstheme="minorHAnsi"/>
          <w:sz w:val="24"/>
          <w:szCs w:val="24"/>
          <w:lang w:val="en-CA"/>
        </w:rPr>
        <w:t xml:space="preserve">HAA Annual Average Maximum Allowable Concentration = 80 </w:t>
      </w:r>
      <w:r w:rsidRPr="000273FE">
        <w:rPr>
          <w:rFonts w:eastAsia="Times New Roman" w:cstheme="minorHAnsi"/>
          <w:bCs/>
          <w:color w:val="000000"/>
          <w:sz w:val="24"/>
          <w:szCs w:val="24"/>
          <w:lang w:val="en-CA" w:eastAsia="en-CA"/>
        </w:rPr>
        <w:t>µ</w:t>
      </w:r>
      <w:r w:rsidRPr="000273FE">
        <w:rPr>
          <w:rFonts w:eastAsia="Times New Roman" w:cstheme="minorHAnsi"/>
          <w:sz w:val="24"/>
          <w:szCs w:val="24"/>
          <w:lang w:val="en-CA"/>
        </w:rPr>
        <w:t>g/l</w:t>
      </w:r>
    </w:p>
    <w:p w14:paraId="4DF8382D" w14:textId="77777777" w:rsidR="003A071C" w:rsidRDefault="003A071C" w:rsidP="0091417D">
      <w:pPr>
        <w:spacing w:after="0" w:line="240" w:lineRule="auto"/>
        <w:rPr>
          <w:rFonts w:ascii="Times New Roman" w:eastAsia="Times New Roman" w:hAnsi="Times New Roman" w:cs="Times New Roman"/>
          <w:b/>
          <w:sz w:val="24"/>
          <w:szCs w:val="24"/>
          <w:u w:val="single"/>
          <w:lang w:val="en-CA"/>
        </w:rPr>
      </w:pPr>
    </w:p>
    <w:p w14:paraId="15AFBB96" w14:textId="77777777" w:rsidR="0058274E" w:rsidRDefault="0058274E" w:rsidP="003A071C">
      <w:pPr>
        <w:spacing w:after="0" w:line="240" w:lineRule="auto"/>
        <w:rPr>
          <w:rFonts w:ascii="Times New Roman" w:eastAsia="Times New Roman" w:hAnsi="Times New Roman" w:cs="Times New Roman"/>
          <w:b/>
          <w:sz w:val="24"/>
          <w:szCs w:val="24"/>
          <w:u w:val="single"/>
          <w:lang w:val="en-CA"/>
        </w:rPr>
      </w:pPr>
    </w:p>
    <w:p w14:paraId="2207D55F" w14:textId="77777777" w:rsidR="0058274E" w:rsidRDefault="0058274E" w:rsidP="003A071C">
      <w:pPr>
        <w:spacing w:after="0" w:line="240" w:lineRule="auto"/>
        <w:rPr>
          <w:rFonts w:ascii="Times New Roman" w:eastAsia="Times New Roman" w:hAnsi="Times New Roman" w:cs="Times New Roman"/>
          <w:b/>
          <w:sz w:val="24"/>
          <w:szCs w:val="24"/>
          <w:u w:val="single"/>
          <w:lang w:val="en-CA"/>
        </w:rPr>
      </w:pPr>
    </w:p>
    <w:p w14:paraId="619D0BE5" w14:textId="77777777" w:rsidR="0058274E" w:rsidRDefault="0058274E" w:rsidP="003A071C">
      <w:pPr>
        <w:spacing w:after="0" w:line="240" w:lineRule="auto"/>
        <w:rPr>
          <w:rFonts w:ascii="Times New Roman" w:eastAsia="Times New Roman" w:hAnsi="Times New Roman" w:cs="Times New Roman"/>
          <w:b/>
          <w:sz w:val="24"/>
          <w:szCs w:val="24"/>
          <w:u w:val="single"/>
          <w:lang w:val="en-CA"/>
        </w:rPr>
      </w:pPr>
    </w:p>
    <w:p w14:paraId="49D93A38" w14:textId="77777777" w:rsidR="0058274E" w:rsidRDefault="0058274E" w:rsidP="003A071C">
      <w:pPr>
        <w:spacing w:after="0" w:line="240" w:lineRule="auto"/>
        <w:rPr>
          <w:rFonts w:ascii="Times New Roman" w:eastAsia="Times New Roman" w:hAnsi="Times New Roman" w:cs="Times New Roman"/>
          <w:b/>
          <w:sz w:val="24"/>
          <w:szCs w:val="24"/>
          <w:u w:val="single"/>
          <w:lang w:val="en-CA"/>
        </w:rPr>
      </w:pPr>
    </w:p>
    <w:p w14:paraId="3B31C34E" w14:textId="77777777" w:rsidR="0058274E" w:rsidRDefault="0058274E" w:rsidP="003A071C">
      <w:pPr>
        <w:spacing w:after="0" w:line="240" w:lineRule="auto"/>
        <w:rPr>
          <w:rFonts w:ascii="Times New Roman" w:eastAsia="Times New Roman" w:hAnsi="Times New Roman" w:cs="Times New Roman"/>
          <w:b/>
          <w:sz w:val="24"/>
          <w:szCs w:val="24"/>
          <w:u w:val="single"/>
          <w:lang w:val="en-CA"/>
        </w:rPr>
      </w:pPr>
    </w:p>
    <w:p w14:paraId="4C5A6352" w14:textId="77777777" w:rsidR="0058274E" w:rsidRDefault="0058274E" w:rsidP="003A071C">
      <w:pPr>
        <w:spacing w:after="0" w:line="240" w:lineRule="auto"/>
        <w:rPr>
          <w:rFonts w:ascii="Times New Roman" w:eastAsia="Times New Roman" w:hAnsi="Times New Roman" w:cs="Times New Roman"/>
          <w:b/>
          <w:sz w:val="24"/>
          <w:szCs w:val="24"/>
          <w:u w:val="single"/>
          <w:lang w:val="en-CA"/>
        </w:rPr>
      </w:pPr>
    </w:p>
    <w:p w14:paraId="3925A88F" w14:textId="77777777" w:rsidR="0058274E" w:rsidRDefault="0058274E" w:rsidP="003A071C">
      <w:pPr>
        <w:spacing w:after="0" w:line="240" w:lineRule="auto"/>
        <w:rPr>
          <w:rFonts w:ascii="Times New Roman" w:eastAsia="Times New Roman" w:hAnsi="Times New Roman" w:cs="Times New Roman"/>
          <w:b/>
          <w:sz w:val="24"/>
          <w:szCs w:val="24"/>
          <w:u w:val="single"/>
          <w:lang w:val="en-CA"/>
        </w:rPr>
      </w:pPr>
    </w:p>
    <w:p w14:paraId="0EB0E1DB" w14:textId="77777777" w:rsidR="0058274E" w:rsidRDefault="0058274E" w:rsidP="003A071C">
      <w:pPr>
        <w:spacing w:after="0" w:line="240" w:lineRule="auto"/>
        <w:rPr>
          <w:rFonts w:ascii="Times New Roman" w:eastAsia="Times New Roman" w:hAnsi="Times New Roman" w:cs="Times New Roman"/>
          <w:b/>
          <w:sz w:val="24"/>
          <w:szCs w:val="24"/>
          <w:u w:val="single"/>
          <w:lang w:val="en-CA"/>
        </w:rPr>
      </w:pPr>
    </w:p>
    <w:p w14:paraId="3E73C188" w14:textId="74C04200" w:rsidR="0091417D" w:rsidRDefault="003A071C" w:rsidP="003A071C">
      <w:pPr>
        <w:spacing w:after="0" w:line="240" w:lineRule="auto"/>
        <w:rPr>
          <w:rFonts w:ascii="Times New Roman" w:eastAsia="Times New Roman" w:hAnsi="Times New Roman" w:cs="Times New Roman"/>
          <w:b/>
          <w:sz w:val="24"/>
          <w:szCs w:val="24"/>
          <w:u w:val="single"/>
          <w:lang w:val="en-CA"/>
        </w:rPr>
      </w:pPr>
      <w:r>
        <w:rPr>
          <w:rFonts w:ascii="Times New Roman" w:eastAsia="Times New Roman" w:hAnsi="Times New Roman" w:cs="Times New Roman"/>
          <w:b/>
          <w:sz w:val="24"/>
          <w:szCs w:val="24"/>
          <w:u w:val="single"/>
          <w:lang w:val="en-CA"/>
        </w:rPr>
        <w:lastRenderedPageBreak/>
        <w:t xml:space="preserve">PWTP - </w:t>
      </w:r>
      <w:r w:rsidR="0091417D" w:rsidRPr="0091417D">
        <w:rPr>
          <w:rFonts w:ascii="Times New Roman" w:eastAsia="Times New Roman" w:hAnsi="Times New Roman" w:cs="Times New Roman"/>
          <w:b/>
          <w:sz w:val="24"/>
          <w:szCs w:val="24"/>
          <w:u w:val="single"/>
          <w:lang w:val="en-CA"/>
        </w:rPr>
        <w:t>Water Chemistry Results</w:t>
      </w:r>
    </w:p>
    <w:p w14:paraId="78DE59B7" w14:textId="77777777" w:rsidR="003A071C" w:rsidRDefault="003A071C" w:rsidP="003A071C">
      <w:pPr>
        <w:spacing w:after="0" w:line="240" w:lineRule="auto"/>
        <w:rPr>
          <w:rFonts w:ascii="Times New Roman" w:eastAsia="Times New Roman" w:hAnsi="Times New Roman" w:cs="Times New Roman"/>
          <w:b/>
          <w:sz w:val="24"/>
          <w:szCs w:val="24"/>
          <w:u w:val="single"/>
          <w:lang w:val="en-CA"/>
        </w:rPr>
      </w:pPr>
    </w:p>
    <w:p w14:paraId="3E11702B" w14:textId="5C918EE5" w:rsidR="003A071C" w:rsidRDefault="003A071C" w:rsidP="003A071C">
      <w:pPr>
        <w:spacing w:after="0" w:line="240" w:lineRule="auto"/>
        <w:jc w:val="center"/>
        <w:rPr>
          <w:rFonts w:ascii="Times New Roman" w:eastAsia="Times New Roman" w:hAnsi="Times New Roman" w:cs="Times New Roman"/>
          <w:b/>
          <w:sz w:val="24"/>
          <w:szCs w:val="24"/>
          <w:u w:val="single"/>
          <w:lang w:val="en-CA"/>
        </w:rPr>
      </w:pPr>
    </w:p>
    <w:tbl>
      <w:tblPr>
        <w:tblW w:w="10980" w:type="dxa"/>
        <w:tblLook w:val="04A0" w:firstRow="1" w:lastRow="0" w:firstColumn="1" w:lastColumn="0" w:noHBand="0" w:noVBand="1"/>
      </w:tblPr>
      <w:tblGrid>
        <w:gridCol w:w="270"/>
        <w:gridCol w:w="2832"/>
        <w:gridCol w:w="1139"/>
        <w:gridCol w:w="975"/>
        <w:gridCol w:w="1016"/>
        <w:gridCol w:w="1616"/>
        <w:gridCol w:w="1656"/>
        <w:gridCol w:w="1476"/>
      </w:tblGrid>
      <w:tr w:rsidR="003A071C" w:rsidRPr="003A071C" w14:paraId="675A0E5C" w14:textId="77777777" w:rsidTr="003A071C">
        <w:trPr>
          <w:trHeight w:val="360"/>
        </w:trPr>
        <w:tc>
          <w:tcPr>
            <w:tcW w:w="270" w:type="dxa"/>
            <w:tcBorders>
              <w:top w:val="nil"/>
              <w:left w:val="nil"/>
              <w:bottom w:val="nil"/>
              <w:right w:val="nil"/>
            </w:tcBorders>
            <w:shd w:val="clear" w:color="auto" w:fill="auto"/>
            <w:noWrap/>
            <w:vAlign w:val="bottom"/>
            <w:hideMark/>
          </w:tcPr>
          <w:p w14:paraId="2C9DB041" w14:textId="77777777" w:rsidR="003A071C" w:rsidRPr="003A071C" w:rsidRDefault="003A071C" w:rsidP="003A071C">
            <w:pPr>
              <w:spacing w:after="0" w:line="240" w:lineRule="auto"/>
              <w:jc w:val="center"/>
              <w:rPr>
                <w:rFonts w:ascii="Times New Roman" w:eastAsia="Times New Roman" w:hAnsi="Times New Roman" w:cs="Times New Roman"/>
                <w:sz w:val="24"/>
                <w:szCs w:val="24"/>
              </w:rPr>
            </w:pPr>
          </w:p>
        </w:tc>
        <w:tc>
          <w:tcPr>
            <w:tcW w:w="4946" w:type="dxa"/>
            <w:gridSpan w:val="3"/>
            <w:tcBorders>
              <w:top w:val="nil"/>
              <w:left w:val="nil"/>
              <w:bottom w:val="nil"/>
              <w:right w:val="nil"/>
            </w:tcBorders>
            <w:shd w:val="clear" w:color="auto" w:fill="auto"/>
            <w:noWrap/>
            <w:vAlign w:val="bottom"/>
            <w:hideMark/>
          </w:tcPr>
          <w:p w14:paraId="387F85E1" w14:textId="77777777" w:rsidR="003A071C" w:rsidRPr="003A071C" w:rsidRDefault="003A071C" w:rsidP="003A071C">
            <w:pPr>
              <w:spacing w:after="0" w:line="240" w:lineRule="auto"/>
              <w:rPr>
                <w:rFonts w:ascii="Arial" w:eastAsia="Times New Roman" w:hAnsi="Arial" w:cs="Arial"/>
                <w:b/>
                <w:bCs/>
                <w:sz w:val="28"/>
                <w:szCs w:val="28"/>
              </w:rPr>
            </w:pPr>
            <w:r w:rsidRPr="003A071C">
              <w:rPr>
                <w:rFonts w:ascii="Arial" w:eastAsia="Times New Roman" w:hAnsi="Arial" w:cs="Arial"/>
                <w:b/>
                <w:bCs/>
                <w:sz w:val="28"/>
                <w:szCs w:val="28"/>
              </w:rPr>
              <w:t>Inorganic and Organic Testing</w:t>
            </w:r>
          </w:p>
        </w:tc>
        <w:tc>
          <w:tcPr>
            <w:tcW w:w="1016" w:type="dxa"/>
            <w:tcBorders>
              <w:top w:val="nil"/>
              <w:left w:val="nil"/>
              <w:bottom w:val="nil"/>
              <w:right w:val="nil"/>
            </w:tcBorders>
            <w:shd w:val="clear" w:color="auto" w:fill="auto"/>
            <w:noWrap/>
            <w:vAlign w:val="bottom"/>
            <w:hideMark/>
          </w:tcPr>
          <w:p w14:paraId="0F3FE188" w14:textId="77777777" w:rsidR="003A071C" w:rsidRPr="003A071C" w:rsidRDefault="003A071C" w:rsidP="003A071C">
            <w:pPr>
              <w:spacing w:after="0" w:line="240" w:lineRule="auto"/>
              <w:jc w:val="center"/>
              <w:rPr>
                <w:rFonts w:ascii="Arial" w:eastAsia="Times New Roman" w:hAnsi="Arial" w:cs="Arial"/>
                <w:b/>
                <w:bCs/>
                <w:sz w:val="20"/>
                <w:szCs w:val="20"/>
              </w:rPr>
            </w:pPr>
            <w:r w:rsidRPr="003A071C">
              <w:rPr>
                <w:rFonts w:ascii="Arial" w:eastAsia="Times New Roman" w:hAnsi="Arial" w:cs="Arial"/>
                <w:b/>
                <w:bCs/>
                <w:sz w:val="20"/>
                <w:szCs w:val="20"/>
              </w:rPr>
              <w:t>Nov-21</w:t>
            </w:r>
          </w:p>
        </w:tc>
        <w:tc>
          <w:tcPr>
            <w:tcW w:w="1616" w:type="dxa"/>
            <w:tcBorders>
              <w:top w:val="nil"/>
              <w:left w:val="nil"/>
              <w:bottom w:val="nil"/>
              <w:right w:val="nil"/>
            </w:tcBorders>
            <w:shd w:val="clear" w:color="auto" w:fill="auto"/>
            <w:noWrap/>
            <w:vAlign w:val="bottom"/>
            <w:hideMark/>
          </w:tcPr>
          <w:p w14:paraId="20BBDB40" w14:textId="77777777" w:rsidR="003A071C" w:rsidRPr="003A071C" w:rsidRDefault="003A071C" w:rsidP="003A071C">
            <w:pPr>
              <w:spacing w:after="0" w:line="240" w:lineRule="auto"/>
              <w:jc w:val="center"/>
              <w:rPr>
                <w:rFonts w:ascii="Arial" w:eastAsia="Times New Roman" w:hAnsi="Arial" w:cs="Arial"/>
                <w:b/>
                <w:bCs/>
                <w:sz w:val="20"/>
                <w:szCs w:val="20"/>
              </w:rPr>
            </w:pPr>
          </w:p>
        </w:tc>
        <w:tc>
          <w:tcPr>
            <w:tcW w:w="1656" w:type="dxa"/>
            <w:tcBorders>
              <w:top w:val="nil"/>
              <w:left w:val="nil"/>
              <w:bottom w:val="nil"/>
              <w:right w:val="nil"/>
            </w:tcBorders>
            <w:shd w:val="clear" w:color="auto" w:fill="auto"/>
            <w:noWrap/>
            <w:vAlign w:val="bottom"/>
            <w:hideMark/>
          </w:tcPr>
          <w:p w14:paraId="61D6EC9B"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0D3FE5A8"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r>
      <w:tr w:rsidR="003A071C" w:rsidRPr="003A071C" w14:paraId="22510B00" w14:textId="77777777" w:rsidTr="003A071C">
        <w:trPr>
          <w:trHeight w:val="255"/>
        </w:trPr>
        <w:tc>
          <w:tcPr>
            <w:tcW w:w="270" w:type="dxa"/>
            <w:tcBorders>
              <w:top w:val="nil"/>
              <w:left w:val="nil"/>
              <w:bottom w:val="nil"/>
              <w:right w:val="nil"/>
            </w:tcBorders>
            <w:shd w:val="clear" w:color="auto" w:fill="auto"/>
            <w:noWrap/>
            <w:vAlign w:val="bottom"/>
            <w:hideMark/>
          </w:tcPr>
          <w:p w14:paraId="04E5BF56"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2832" w:type="dxa"/>
            <w:tcBorders>
              <w:top w:val="nil"/>
              <w:left w:val="nil"/>
              <w:bottom w:val="nil"/>
              <w:right w:val="nil"/>
            </w:tcBorders>
            <w:shd w:val="clear" w:color="auto" w:fill="auto"/>
            <w:noWrap/>
            <w:vAlign w:val="bottom"/>
            <w:hideMark/>
          </w:tcPr>
          <w:p w14:paraId="7CE9E688"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343DFAA0"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48C4927C"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14:paraId="38346807"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4D87AB3C"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68C0FCB4"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4EAB7269"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r>
      <w:tr w:rsidR="003A071C" w:rsidRPr="003A071C" w14:paraId="6184F698" w14:textId="77777777" w:rsidTr="003A071C">
        <w:trPr>
          <w:trHeight w:val="330"/>
        </w:trPr>
        <w:tc>
          <w:tcPr>
            <w:tcW w:w="270" w:type="dxa"/>
            <w:tcBorders>
              <w:top w:val="nil"/>
              <w:left w:val="nil"/>
              <w:bottom w:val="nil"/>
              <w:right w:val="nil"/>
            </w:tcBorders>
            <w:shd w:val="clear" w:color="auto" w:fill="auto"/>
            <w:noWrap/>
            <w:vAlign w:val="bottom"/>
            <w:hideMark/>
          </w:tcPr>
          <w:p w14:paraId="1A1FC536"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3971" w:type="dxa"/>
            <w:gridSpan w:val="2"/>
            <w:tcBorders>
              <w:top w:val="nil"/>
              <w:left w:val="nil"/>
              <w:bottom w:val="nil"/>
              <w:right w:val="nil"/>
            </w:tcBorders>
            <w:shd w:val="clear" w:color="auto" w:fill="auto"/>
            <w:noWrap/>
            <w:vAlign w:val="bottom"/>
            <w:hideMark/>
          </w:tcPr>
          <w:p w14:paraId="4FDD63A9" w14:textId="77777777" w:rsidR="003A071C" w:rsidRPr="003A071C" w:rsidRDefault="003A071C" w:rsidP="003A071C">
            <w:pPr>
              <w:spacing w:after="0" w:line="240" w:lineRule="auto"/>
              <w:jc w:val="center"/>
              <w:rPr>
                <w:rFonts w:ascii="Arial" w:eastAsia="Times New Roman" w:hAnsi="Arial" w:cs="Arial"/>
                <w:b/>
                <w:bCs/>
                <w:sz w:val="24"/>
                <w:szCs w:val="24"/>
              </w:rPr>
            </w:pPr>
            <w:r w:rsidRPr="003A071C">
              <w:rPr>
                <w:rFonts w:ascii="Arial" w:eastAsia="Times New Roman" w:hAnsi="Arial" w:cs="Arial"/>
                <w:b/>
                <w:bCs/>
                <w:sz w:val="24"/>
                <w:szCs w:val="24"/>
              </w:rPr>
              <w:t>Physical Tests (Water)</w:t>
            </w:r>
          </w:p>
        </w:tc>
        <w:tc>
          <w:tcPr>
            <w:tcW w:w="975" w:type="dxa"/>
            <w:tcBorders>
              <w:top w:val="nil"/>
              <w:left w:val="nil"/>
              <w:bottom w:val="nil"/>
              <w:right w:val="nil"/>
            </w:tcBorders>
            <w:shd w:val="clear" w:color="auto" w:fill="auto"/>
            <w:noWrap/>
            <w:vAlign w:val="bottom"/>
            <w:hideMark/>
          </w:tcPr>
          <w:p w14:paraId="7B452953" w14:textId="77777777" w:rsidR="003A071C" w:rsidRPr="003A071C" w:rsidRDefault="003A071C" w:rsidP="003A071C">
            <w:pPr>
              <w:spacing w:after="0" w:line="240" w:lineRule="auto"/>
              <w:jc w:val="center"/>
              <w:rPr>
                <w:rFonts w:ascii="Arial" w:eastAsia="Times New Roman" w:hAnsi="Arial" w:cs="Arial"/>
                <w:b/>
                <w:bCs/>
                <w:sz w:val="24"/>
                <w:szCs w:val="24"/>
              </w:rPr>
            </w:pPr>
          </w:p>
        </w:tc>
        <w:tc>
          <w:tcPr>
            <w:tcW w:w="1016" w:type="dxa"/>
            <w:tcBorders>
              <w:top w:val="nil"/>
              <w:left w:val="nil"/>
              <w:bottom w:val="nil"/>
              <w:right w:val="nil"/>
            </w:tcBorders>
            <w:shd w:val="clear" w:color="auto" w:fill="auto"/>
            <w:noWrap/>
            <w:vAlign w:val="bottom"/>
            <w:hideMark/>
          </w:tcPr>
          <w:p w14:paraId="274F5AAD"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2A566CB3"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5094DE4D"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7A21108D"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r>
      <w:tr w:rsidR="003A071C" w:rsidRPr="003A071C" w14:paraId="2C2FF68D" w14:textId="77777777" w:rsidTr="003A071C">
        <w:trPr>
          <w:trHeight w:val="255"/>
        </w:trPr>
        <w:tc>
          <w:tcPr>
            <w:tcW w:w="270" w:type="dxa"/>
            <w:tcBorders>
              <w:top w:val="nil"/>
              <w:left w:val="nil"/>
              <w:bottom w:val="nil"/>
              <w:right w:val="nil"/>
            </w:tcBorders>
            <w:shd w:val="clear" w:color="auto" w:fill="auto"/>
            <w:noWrap/>
            <w:vAlign w:val="bottom"/>
            <w:hideMark/>
          </w:tcPr>
          <w:p w14:paraId="44F50B59"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5962"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7C11EEA" w14:textId="77777777" w:rsidR="003A071C" w:rsidRPr="003A071C" w:rsidRDefault="003A071C" w:rsidP="003A071C">
            <w:pPr>
              <w:spacing w:after="0" w:line="240" w:lineRule="auto"/>
              <w:jc w:val="center"/>
              <w:rPr>
                <w:rFonts w:ascii="Arial" w:eastAsia="Times New Roman" w:hAnsi="Arial" w:cs="Arial"/>
                <w:b/>
                <w:bCs/>
                <w:sz w:val="20"/>
                <w:szCs w:val="20"/>
              </w:rPr>
            </w:pPr>
            <w:r w:rsidRPr="003A071C">
              <w:rPr>
                <w:rFonts w:ascii="Arial" w:eastAsia="Times New Roman" w:hAnsi="Arial" w:cs="Arial"/>
                <w:b/>
                <w:bCs/>
                <w:sz w:val="20"/>
                <w:szCs w:val="20"/>
              </w:rPr>
              <w:t>ALS ID</w:t>
            </w:r>
          </w:p>
        </w:tc>
        <w:tc>
          <w:tcPr>
            <w:tcW w:w="1616" w:type="dxa"/>
            <w:tcBorders>
              <w:top w:val="single" w:sz="8" w:space="0" w:color="auto"/>
              <w:left w:val="nil"/>
              <w:bottom w:val="single" w:sz="4" w:space="0" w:color="auto"/>
              <w:right w:val="single" w:sz="4" w:space="0" w:color="auto"/>
            </w:tcBorders>
            <w:shd w:val="clear" w:color="auto" w:fill="auto"/>
            <w:noWrap/>
            <w:vAlign w:val="bottom"/>
            <w:hideMark/>
          </w:tcPr>
          <w:p w14:paraId="16CBB8B9" w14:textId="18806AEB" w:rsidR="003A071C" w:rsidRPr="003A071C" w:rsidRDefault="003A071C" w:rsidP="003A071C">
            <w:pPr>
              <w:spacing w:after="0" w:line="240" w:lineRule="auto"/>
              <w:jc w:val="center"/>
              <w:rPr>
                <w:rFonts w:ascii="Arial" w:eastAsia="Times New Roman" w:hAnsi="Arial" w:cs="Arial"/>
                <w:sz w:val="20"/>
                <w:szCs w:val="20"/>
              </w:rPr>
            </w:pPr>
          </w:p>
        </w:tc>
        <w:tc>
          <w:tcPr>
            <w:tcW w:w="1656" w:type="dxa"/>
            <w:tcBorders>
              <w:top w:val="single" w:sz="8" w:space="0" w:color="auto"/>
              <w:left w:val="nil"/>
              <w:bottom w:val="single" w:sz="4" w:space="0" w:color="auto"/>
              <w:right w:val="single" w:sz="4" w:space="0" w:color="auto"/>
            </w:tcBorders>
            <w:shd w:val="clear" w:color="auto" w:fill="auto"/>
            <w:noWrap/>
            <w:vAlign w:val="bottom"/>
            <w:hideMark/>
          </w:tcPr>
          <w:p w14:paraId="207A5026" w14:textId="11927072" w:rsidR="003A071C" w:rsidRPr="003A071C" w:rsidRDefault="003A071C" w:rsidP="003A071C">
            <w:pPr>
              <w:spacing w:after="0" w:line="240" w:lineRule="auto"/>
              <w:jc w:val="center"/>
              <w:rPr>
                <w:rFonts w:ascii="Arial" w:eastAsia="Times New Roman" w:hAnsi="Arial" w:cs="Arial"/>
                <w:sz w:val="20"/>
                <w:szCs w:val="20"/>
              </w:rPr>
            </w:pPr>
          </w:p>
        </w:tc>
        <w:tc>
          <w:tcPr>
            <w:tcW w:w="1476" w:type="dxa"/>
            <w:tcBorders>
              <w:top w:val="nil"/>
              <w:left w:val="nil"/>
              <w:bottom w:val="nil"/>
              <w:right w:val="nil"/>
            </w:tcBorders>
            <w:shd w:val="clear" w:color="auto" w:fill="auto"/>
            <w:noWrap/>
            <w:vAlign w:val="bottom"/>
            <w:hideMark/>
          </w:tcPr>
          <w:p w14:paraId="0F618B76"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263FF58D" w14:textId="77777777" w:rsidTr="003A071C">
        <w:trPr>
          <w:trHeight w:val="255"/>
        </w:trPr>
        <w:tc>
          <w:tcPr>
            <w:tcW w:w="270" w:type="dxa"/>
            <w:tcBorders>
              <w:top w:val="nil"/>
              <w:left w:val="nil"/>
              <w:bottom w:val="nil"/>
              <w:right w:val="nil"/>
            </w:tcBorders>
            <w:shd w:val="clear" w:color="auto" w:fill="auto"/>
            <w:noWrap/>
            <w:vAlign w:val="bottom"/>
            <w:hideMark/>
          </w:tcPr>
          <w:p w14:paraId="47123A0B"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5962"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1498207" w14:textId="77777777" w:rsidR="003A071C" w:rsidRPr="003A071C" w:rsidRDefault="003A071C" w:rsidP="003A071C">
            <w:pPr>
              <w:spacing w:after="0" w:line="240" w:lineRule="auto"/>
              <w:jc w:val="center"/>
              <w:rPr>
                <w:rFonts w:ascii="Arial" w:eastAsia="Times New Roman" w:hAnsi="Arial" w:cs="Arial"/>
                <w:b/>
                <w:bCs/>
                <w:sz w:val="20"/>
                <w:szCs w:val="20"/>
              </w:rPr>
            </w:pPr>
            <w:r w:rsidRPr="003A071C">
              <w:rPr>
                <w:rFonts w:ascii="Arial" w:eastAsia="Times New Roman" w:hAnsi="Arial" w:cs="Arial"/>
                <w:b/>
                <w:bCs/>
                <w:sz w:val="20"/>
                <w:szCs w:val="20"/>
              </w:rPr>
              <w:t>Sampled Date</w:t>
            </w:r>
          </w:p>
        </w:tc>
        <w:tc>
          <w:tcPr>
            <w:tcW w:w="1616" w:type="dxa"/>
            <w:tcBorders>
              <w:top w:val="nil"/>
              <w:left w:val="nil"/>
              <w:bottom w:val="single" w:sz="4" w:space="0" w:color="auto"/>
              <w:right w:val="single" w:sz="4" w:space="0" w:color="auto"/>
            </w:tcBorders>
            <w:shd w:val="clear" w:color="auto" w:fill="auto"/>
            <w:noWrap/>
            <w:vAlign w:val="bottom"/>
            <w:hideMark/>
          </w:tcPr>
          <w:p w14:paraId="1C0E0BB4" w14:textId="39F08C4C" w:rsidR="003A071C" w:rsidRPr="003A071C" w:rsidRDefault="003A071C" w:rsidP="003A071C">
            <w:pPr>
              <w:spacing w:after="0" w:line="240" w:lineRule="auto"/>
              <w:jc w:val="center"/>
              <w:rPr>
                <w:rFonts w:ascii="Arial" w:eastAsia="Times New Roman" w:hAnsi="Arial" w:cs="Arial"/>
                <w:sz w:val="20"/>
                <w:szCs w:val="20"/>
              </w:rPr>
            </w:pPr>
          </w:p>
        </w:tc>
        <w:tc>
          <w:tcPr>
            <w:tcW w:w="1656" w:type="dxa"/>
            <w:tcBorders>
              <w:top w:val="nil"/>
              <w:left w:val="nil"/>
              <w:bottom w:val="single" w:sz="4" w:space="0" w:color="auto"/>
              <w:right w:val="single" w:sz="4" w:space="0" w:color="auto"/>
            </w:tcBorders>
            <w:shd w:val="clear" w:color="auto" w:fill="auto"/>
            <w:noWrap/>
            <w:vAlign w:val="bottom"/>
            <w:hideMark/>
          </w:tcPr>
          <w:p w14:paraId="61E3C4F7" w14:textId="5C431301" w:rsidR="003A071C" w:rsidRPr="003A071C" w:rsidRDefault="003A071C" w:rsidP="003A071C">
            <w:pPr>
              <w:spacing w:after="0" w:line="240" w:lineRule="auto"/>
              <w:jc w:val="center"/>
              <w:rPr>
                <w:rFonts w:ascii="Arial" w:eastAsia="Times New Roman" w:hAnsi="Arial" w:cs="Arial"/>
                <w:sz w:val="20"/>
                <w:szCs w:val="20"/>
              </w:rPr>
            </w:pPr>
          </w:p>
        </w:tc>
        <w:tc>
          <w:tcPr>
            <w:tcW w:w="1476" w:type="dxa"/>
            <w:tcBorders>
              <w:top w:val="nil"/>
              <w:left w:val="nil"/>
              <w:bottom w:val="nil"/>
              <w:right w:val="nil"/>
            </w:tcBorders>
            <w:shd w:val="clear" w:color="auto" w:fill="auto"/>
            <w:noWrap/>
            <w:vAlign w:val="bottom"/>
            <w:hideMark/>
          </w:tcPr>
          <w:p w14:paraId="7A0829FE"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219481CC" w14:textId="77777777" w:rsidTr="003A071C">
        <w:trPr>
          <w:trHeight w:val="255"/>
        </w:trPr>
        <w:tc>
          <w:tcPr>
            <w:tcW w:w="270" w:type="dxa"/>
            <w:tcBorders>
              <w:top w:val="nil"/>
              <w:left w:val="nil"/>
              <w:bottom w:val="nil"/>
              <w:right w:val="nil"/>
            </w:tcBorders>
            <w:shd w:val="clear" w:color="auto" w:fill="auto"/>
            <w:noWrap/>
            <w:vAlign w:val="bottom"/>
            <w:hideMark/>
          </w:tcPr>
          <w:p w14:paraId="7EBBFADC"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5962"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C93C58F" w14:textId="77777777" w:rsidR="003A071C" w:rsidRPr="003A071C" w:rsidRDefault="003A071C" w:rsidP="003A071C">
            <w:pPr>
              <w:spacing w:after="0" w:line="240" w:lineRule="auto"/>
              <w:jc w:val="center"/>
              <w:rPr>
                <w:rFonts w:ascii="Arial" w:eastAsia="Times New Roman" w:hAnsi="Arial" w:cs="Arial"/>
                <w:b/>
                <w:bCs/>
                <w:sz w:val="20"/>
                <w:szCs w:val="20"/>
              </w:rPr>
            </w:pPr>
            <w:r w:rsidRPr="003A071C">
              <w:rPr>
                <w:rFonts w:ascii="Arial" w:eastAsia="Times New Roman" w:hAnsi="Arial" w:cs="Arial"/>
                <w:b/>
                <w:bCs/>
                <w:sz w:val="20"/>
                <w:szCs w:val="20"/>
              </w:rPr>
              <w:t>Sampled Time</w:t>
            </w:r>
          </w:p>
        </w:tc>
        <w:tc>
          <w:tcPr>
            <w:tcW w:w="1616" w:type="dxa"/>
            <w:tcBorders>
              <w:top w:val="nil"/>
              <w:left w:val="nil"/>
              <w:bottom w:val="single" w:sz="4" w:space="0" w:color="auto"/>
              <w:right w:val="single" w:sz="4" w:space="0" w:color="auto"/>
            </w:tcBorders>
            <w:shd w:val="clear" w:color="auto" w:fill="auto"/>
            <w:noWrap/>
            <w:vAlign w:val="bottom"/>
            <w:hideMark/>
          </w:tcPr>
          <w:p w14:paraId="1C0EA757" w14:textId="143CED93" w:rsidR="003A071C" w:rsidRPr="003A071C" w:rsidRDefault="003A071C" w:rsidP="003A071C">
            <w:pPr>
              <w:spacing w:after="0" w:line="240" w:lineRule="auto"/>
              <w:jc w:val="center"/>
              <w:rPr>
                <w:rFonts w:ascii="Arial" w:eastAsia="Times New Roman" w:hAnsi="Arial" w:cs="Arial"/>
                <w:sz w:val="20"/>
                <w:szCs w:val="20"/>
              </w:rPr>
            </w:pPr>
          </w:p>
        </w:tc>
        <w:tc>
          <w:tcPr>
            <w:tcW w:w="165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9366468" w14:textId="0072DC93" w:rsidR="003A071C" w:rsidRPr="003A071C" w:rsidRDefault="003A071C" w:rsidP="003A071C">
            <w:pPr>
              <w:spacing w:after="0" w:line="240" w:lineRule="auto"/>
              <w:jc w:val="center"/>
              <w:rPr>
                <w:rFonts w:ascii="Arial" w:eastAsia="Times New Roman" w:hAnsi="Arial" w:cs="Arial"/>
                <w:sz w:val="20"/>
                <w:szCs w:val="20"/>
              </w:rPr>
            </w:pPr>
          </w:p>
        </w:tc>
        <w:tc>
          <w:tcPr>
            <w:tcW w:w="1476" w:type="dxa"/>
            <w:tcBorders>
              <w:top w:val="nil"/>
              <w:left w:val="nil"/>
              <w:bottom w:val="nil"/>
              <w:right w:val="nil"/>
            </w:tcBorders>
            <w:shd w:val="clear" w:color="auto" w:fill="auto"/>
            <w:noWrap/>
            <w:vAlign w:val="bottom"/>
            <w:hideMark/>
          </w:tcPr>
          <w:p w14:paraId="36B6E5A3"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1CADB5B2" w14:textId="77777777" w:rsidTr="003A071C">
        <w:trPr>
          <w:trHeight w:val="525"/>
        </w:trPr>
        <w:tc>
          <w:tcPr>
            <w:tcW w:w="270" w:type="dxa"/>
            <w:tcBorders>
              <w:top w:val="nil"/>
              <w:left w:val="nil"/>
              <w:bottom w:val="nil"/>
              <w:right w:val="nil"/>
            </w:tcBorders>
            <w:shd w:val="clear" w:color="auto" w:fill="auto"/>
            <w:noWrap/>
            <w:vAlign w:val="bottom"/>
            <w:hideMark/>
          </w:tcPr>
          <w:p w14:paraId="594431F2"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5962"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83CEBA7" w14:textId="77777777" w:rsidR="003A071C" w:rsidRPr="003A071C" w:rsidRDefault="003A071C" w:rsidP="003A071C">
            <w:pPr>
              <w:spacing w:after="0" w:line="240" w:lineRule="auto"/>
              <w:jc w:val="center"/>
              <w:rPr>
                <w:rFonts w:ascii="Arial" w:eastAsia="Times New Roman" w:hAnsi="Arial" w:cs="Arial"/>
                <w:b/>
                <w:bCs/>
                <w:sz w:val="20"/>
                <w:szCs w:val="20"/>
              </w:rPr>
            </w:pPr>
            <w:r w:rsidRPr="003A071C">
              <w:rPr>
                <w:rFonts w:ascii="Arial" w:eastAsia="Times New Roman" w:hAnsi="Arial" w:cs="Arial"/>
                <w:b/>
                <w:bCs/>
                <w:sz w:val="20"/>
                <w:szCs w:val="20"/>
              </w:rPr>
              <w:t>Sample ID</w:t>
            </w:r>
          </w:p>
        </w:tc>
        <w:tc>
          <w:tcPr>
            <w:tcW w:w="1616" w:type="dxa"/>
            <w:tcBorders>
              <w:top w:val="nil"/>
              <w:left w:val="nil"/>
              <w:bottom w:val="single" w:sz="8" w:space="0" w:color="auto"/>
              <w:right w:val="single" w:sz="4" w:space="0" w:color="auto"/>
            </w:tcBorders>
            <w:shd w:val="clear" w:color="auto" w:fill="auto"/>
            <w:vAlign w:val="bottom"/>
            <w:hideMark/>
          </w:tcPr>
          <w:p w14:paraId="44293E3C"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Portage la Prairie 1 - Raw</w:t>
            </w:r>
          </w:p>
        </w:tc>
        <w:tc>
          <w:tcPr>
            <w:tcW w:w="1656" w:type="dxa"/>
            <w:tcBorders>
              <w:top w:val="nil"/>
              <w:left w:val="single" w:sz="4" w:space="0" w:color="auto"/>
              <w:bottom w:val="single" w:sz="8" w:space="0" w:color="auto"/>
              <w:right w:val="single" w:sz="8" w:space="0" w:color="auto"/>
            </w:tcBorders>
            <w:shd w:val="clear" w:color="auto" w:fill="auto"/>
            <w:vAlign w:val="bottom"/>
            <w:hideMark/>
          </w:tcPr>
          <w:p w14:paraId="7D455218"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Portage la Prairie 2 - Treated</w:t>
            </w:r>
          </w:p>
        </w:tc>
        <w:tc>
          <w:tcPr>
            <w:tcW w:w="1476" w:type="dxa"/>
            <w:tcBorders>
              <w:top w:val="nil"/>
              <w:left w:val="nil"/>
              <w:bottom w:val="nil"/>
              <w:right w:val="nil"/>
            </w:tcBorders>
            <w:shd w:val="clear" w:color="auto" w:fill="auto"/>
            <w:noWrap/>
            <w:vAlign w:val="bottom"/>
            <w:hideMark/>
          </w:tcPr>
          <w:p w14:paraId="676B5BCD"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1AA6DA0E" w14:textId="77777777" w:rsidTr="003A071C">
        <w:trPr>
          <w:trHeight w:val="510"/>
        </w:trPr>
        <w:tc>
          <w:tcPr>
            <w:tcW w:w="270" w:type="dxa"/>
            <w:tcBorders>
              <w:top w:val="nil"/>
              <w:left w:val="nil"/>
              <w:bottom w:val="nil"/>
              <w:right w:val="nil"/>
            </w:tcBorders>
            <w:shd w:val="clear" w:color="auto" w:fill="auto"/>
            <w:noWrap/>
            <w:vAlign w:val="bottom"/>
            <w:hideMark/>
          </w:tcPr>
          <w:p w14:paraId="4F20288F"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2832" w:type="dxa"/>
            <w:tcBorders>
              <w:top w:val="single" w:sz="8" w:space="0" w:color="auto"/>
              <w:left w:val="single" w:sz="8" w:space="0" w:color="auto"/>
              <w:bottom w:val="single" w:sz="4" w:space="0" w:color="auto"/>
              <w:right w:val="nil"/>
            </w:tcBorders>
            <w:shd w:val="clear" w:color="auto" w:fill="auto"/>
            <w:noWrap/>
            <w:vAlign w:val="bottom"/>
            <w:hideMark/>
          </w:tcPr>
          <w:p w14:paraId="1FC0C6F3" w14:textId="77777777" w:rsidR="003A071C" w:rsidRPr="003A071C" w:rsidRDefault="003A071C" w:rsidP="003A071C">
            <w:pPr>
              <w:spacing w:after="0" w:line="240" w:lineRule="auto"/>
              <w:jc w:val="center"/>
              <w:rPr>
                <w:rFonts w:ascii="Arial" w:eastAsia="Times New Roman" w:hAnsi="Arial" w:cs="Arial"/>
                <w:b/>
                <w:bCs/>
                <w:sz w:val="20"/>
                <w:szCs w:val="20"/>
              </w:rPr>
            </w:pPr>
            <w:r w:rsidRPr="003A071C">
              <w:rPr>
                <w:rFonts w:ascii="Arial" w:eastAsia="Times New Roman" w:hAnsi="Arial" w:cs="Arial"/>
                <w:b/>
                <w:bCs/>
                <w:sz w:val="20"/>
                <w:szCs w:val="20"/>
              </w:rPr>
              <w:t>Analyte</w:t>
            </w:r>
          </w:p>
        </w:tc>
        <w:tc>
          <w:tcPr>
            <w:tcW w:w="1139" w:type="dxa"/>
            <w:tcBorders>
              <w:top w:val="single" w:sz="8" w:space="0" w:color="auto"/>
              <w:left w:val="nil"/>
              <w:bottom w:val="single" w:sz="4" w:space="0" w:color="auto"/>
              <w:right w:val="nil"/>
            </w:tcBorders>
            <w:shd w:val="clear" w:color="auto" w:fill="auto"/>
            <w:noWrap/>
            <w:vAlign w:val="bottom"/>
            <w:hideMark/>
          </w:tcPr>
          <w:p w14:paraId="419D1951" w14:textId="77777777" w:rsidR="003A071C" w:rsidRPr="003A071C" w:rsidRDefault="003A071C" w:rsidP="003A071C">
            <w:pPr>
              <w:spacing w:after="0" w:line="240" w:lineRule="auto"/>
              <w:jc w:val="center"/>
              <w:rPr>
                <w:rFonts w:ascii="Arial" w:eastAsia="Times New Roman" w:hAnsi="Arial" w:cs="Arial"/>
                <w:b/>
                <w:bCs/>
                <w:sz w:val="20"/>
                <w:szCs w:val="20"/>
              </w:rPr>
            </w:pPr>
            <w:r w:rsidRPr="003A071C">
              <w:rPr>
                <w:rFonts w:ascii="Arial" w:eastAsia="Times New Roman" w:hAnsi="Arial" w:cs="Arial"/>
                <w:b/>
                <w:bCs/>
                <w:sz w:val="20"/>
                <w:szCs w:val="20"/>
              </w:rPr>
              <w:t>Unit</w:t>
            </w:r>
          </w:p>
        </w:tc>
        <w:tc>
          <w:tcPr>
            <w:tcW w:w="975" w:type="dxa"/>
            <w:tcBorders>
              <w:top w:val="single" w:sz="8" w:space="0" w:color="auto"/>
              <w:left w:val="nil"/>
              <w:bottom w:val="single" w:sz="4" w:space="0" w:color="auto"/>
              <w:right w:val="nil"/>
            </w:tcBorders>
            <w:shd w:val="clear" w:color="auto" w:fill="auto"/>
            <w:vAlign w:val="bottom"/>
            <w:hideMark/>
          </w:tcPr>
          <w:p w14:paraId="42E10561" w14:textId="77777777" w:rsidR="003A071C" w:rsidRPr="003A071C" w:rsidRDefault="003A071C" w:rsidP="003A071C">
            <w:pPr>
              <w:spacing w:after="0" w:line="240" w:lineRule="auto"/>
              <w:jc w:val="center"/>
              <w:rPr>
                <w:rFonts w:ascii="Arial" w:eastAsia="Times New Roman" w:hAnsi="Arial" w:cs="Arial"/>
                <w:b/>
                <w:bCs/>
                <w:sz w:val="20"/>
                <w:szCs w:val="20"/>
              </w:rPr>
            </w:pPr>
            <w:r w:rsidRPr="003A071C">
              <w:rPr>
                <w:rFonts w:ascii="Arial" w:eastAsia="Times New Roman" w:hAnsi="Arial" w:cs="Arial"/>
                <w:b/>
                <w:bCs/>
                <w:sz w:val="20"/>
                <w:szCs w:val="20"/>
              </w:rPr>
              <w:t>Guide Limit #1</w:t>
            </w:r>
          </w:p>
        </w:tc>
        <w:tc>
          <w:tcPr>
            <w:tcW w:w="1016" w:type="dxa"/>
            <w:tcBorders>
              <w:top w:val="single" w:sz="8" w:space="0" w:color="auto"/>
              <w:left w:val="nil"/>
              <w:bottom w:val="single" w:sz="4" w:space="0" w:color="auto"/>
              <w:right w:val="nil"/>
            </w:tcBorders>
            <w:shd w:val="clear" w:color="auto" w:fill="auto"/>
            <w:vAlign w:val="bottom"/>
            <w:hideMark/>
          </w:tcPr>
          <w:p w14:paraId="4D98229E" w14:textId="77777777" w:rsidR="003A071C" w:rsidRPr="003A071C" w:rsidRDefault="003A071C" w:rsidP="003A071C">
            <w:pPr>
              <w:spacing w:after="0" w:line="240" w:lineRule="auto"/>
              <w:jc w:val="center"/>
              <w:rPr>
                <w:rFonts w:ascii="Arial" w:eastAsia="Times New Roman" w:hAnsi="Arial" w:cs="Arial"/>
                <w:b/>
                <w:bCs/>
                <w:sz w:val="20"/>
                <w:szCs w:val="20"/>
              </w:rPr>
            </w:pPr>
            <w:r w:rsidRPr="003A071C">
              <w:rPr>
                <w:rFonts w:ascii="Arial" w:eastAsia="Times New Roman" w:hAnsi="Arial" w:cs="Arial"/>
                <w:b/>
                <w:bCs/>
                <w:sz w:val="20"/>
                <w:szCs w:val="20"/>
              </w:rPr>
              <w:t>Guide Limit #2</w:t>
            </w:r>
          </w:p>
        </w:tc>
        <w:tc>
          <w:tcPr>
            <w:tcW w:w="1616" w:type="dxa"/>
            <w:tcBorders>
              <w:top w:val="single" w:sz="8" w:space="0" w:color="auto"/>
              <w:left w:val="nil"/>
              <w:bottom w:val="single" w:sz="4" w:space="0" w:color="auto"/>
              <w:right w:val="nil"/>
            </w:tcBorders>
            <w:shd w:val="clear" w:color="auto" w:fill="auto"/>
            <w:noWrap/>
            <w:vAlign w:val="bottom"/>
            <w:hideMark/>
          </w:tcPr>
          <w:p w14:paraId="6074F312" w14:textId="5184A168" w:rsidR="003A071C" w:rsidRPr="003A071C" w:rsidRDefault="003A071C" w:rsidP="003A071C">
            <w:pPr>
              <w:spacing w:after="0" w:line="240" w:lineRule="auto"/>
              <w:jc w:val="center"/>
              <w:rPr>
                <w:rFonts w:ascii="Arial" w:eastAsia="Times New Roman" w:hAnsi="Arial" w:cs="Arial"/>
                <w:sz w:val="20"/>
                <w:szCs w:val="20"/>
              </w:rPr>
            </w:pPr>
          </w:p>
        </w:tc>
        <w:tc>
          <w:tcPr>
            <w:tcW w:w="1656" w:type="dxa"/>
            <w:tcBorders>
              <w:top w:val="nil"/>
              <w:left w:val="nil"/>
              <w:bottom w:val="single" w:sz="4" w:space="0" w:color="auto"/>
              <w:right w:val="single" w:sz="8" w:space="0" w:color="auto"/>
            </w:tcBorders>
            <w:shd w:val="clear" w:color="auto" w:fill="auto"/>
            <w:noWrap/>
            <w:vAlign w:val="bottom"/>
            <w:hideMark/>
          </w:tcPr>
          <w:p w14:paraId="019DD40E" w14:textId="683100DA" w:rsidR="003A071C" w:rsidRPr="003A071C" w:rsidRDefault="003A071C" w:rsidP="003A071C">
            <w:pPr>
              <w:spacing w:after="0" w:line="240" w:lineRule="auto"/>
              <w:jc w:val="center"/>
              <w:rPr>
                <w:rFonts w:ascii="Arial" w:eastAsia="Times New Roman" w:hAnsi="Arial" w:cs="Arial"/>
                <w:sz w:val="20"/>
                <w:szCs w:val="20"/>
              </w:rPr>
            </w:pPr>
          </w:p>
        </w:tc>
        <w:tc>
          <w:tcPr>
            <w:tcW w:w="1476" w:type="dxa"/>
            <w:tcBorders>
              <w:top w:val="nil"/>
              <w:left w:val="nil"/>
              <w:bottom w:val="nil"/>
              <w:right w:val="nil"/>
            </w:tcBorders>
            <w:shd w:val="clear" w:color="auto" w:fill="auto"/>
            <w:noWrap/>
            <w:vAlign w:val="bottom"/>
            <w:hideMark/>
          </w:tcPr>
          <w:p w14:paraId="1EDCE0C0"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37E78AA5" w14:textId="77777777" w:rsidTr="003A071C">
        <w:trPr>
          <w:trHeight w:val="255"/>
        </w:trPr>
        <w:tc>
          <w:tcPr>
            <w:tcW w:w="270" w:type="dxa"/>
            <w:tcBorders>
              <w:top w:val="nil"/>
              <w:left w:val="nil"/>
              <w:bottom w:val="nil"/>
              <w:right w:val="nil"/>
            </w:tcBorders>
            <w:shd w:val="clear" w:color="auto" w:fill="auto"/>
            <w:noWrap/>
            <w:vAlign w:val="bottom"/>
            <w:hideMark/>
          </w:tcPr>
          <w:p w14:paraId="0E0801D3"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2832" w:type="dxa"/>
            <w:tcBorders>
              <w:top w:val="nil"/>
              <w:left w:val="single" w:sz="8" w:space="0" w:color="auto"/>
              <w:bottom w:val="nil"/>
              <w:right w:val="nil"/>
            </w:tcBorders>
            <w:shd w:val="clear" w:color="auto" w:fill="auto"/>
            <w:noWrap/>
            <w:vAlign w:val="bottom"/>
            <w:hideMark/>
          </w:tcPr>
          <w:p w14:paraId="643AB65B"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Color, True</w:t>
            </w:r>
          </w:p>
        </w:tc>
        <w:tc>
          <w:tcPr>
            <w:tcW w:w="1139" w:type="dxa"/>
            <w:tcBorders>
              <w:top w:val="nil"/>
              <w:left w:val="nil"/>
              <w:bottom w:val="nil"/>
              <w:right w:val="nil"/>
            </w:tcBorders>
            <w:shd w:val="clear" w:color="auto" w:fill="auto"/>
            <w:noWrap/>
            <w:vAlign w:val="bottom"/>
            <w:hideMark/>
          </w:tcPr>
          <w:p w14:paraId="3B72BA2E"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CU</w:t>
            </w:r>
          </w:p>
        </w:tc>
        <w:tc>
          <w:tcPr>
            <w:tcW w:w="975" w:type="dxa"/>
            <w:tcBorders>
              <w:top w:val="nil"/>
              <w:left w:val="nil"/>
              <w:bottom w:val="nil"/>
              <w:right w:val="nil"/>
            </w:tcBorders>
            <w:shd w:val="clear" w:color="auto" w:fill="auto"/>
            <w:noWrap/>
            <w:vAlign w:val="bottom"/>
            <w:hideMark/>
          </w:tcPr>
          <w:p w14:paraId="3B5D5545"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15</w:t>
            </w:r>
          </w:p>
        </w:tc>
        <w:tc>
          <w:tcPr>
            <w:tcW w:w="1016" w:type="dxa"/>
            <w:tcBorders>
              <w:top w:val="nil"/>
              <w:left w:val="nil"/>
              <w:bottom w:val="nil"/>
              <w:right w:val="nil"/>
            </w:tcBorders>
            <w:shd w:val="clear" w:color="auto" w:fill="auto"/>
            <w:noWrap/>
            <w:vAlign w:val="bottom"/>
            <w:hideMark/>
          </w:tcPr>
          <w:p w14:paraId="069D1AC0"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5417F3B1"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7.2</w:t>
            </w:r>
          </w:p>
        </w:tc>
        <w:tc>
          <w:tcPr>
            <w:tcW w:w="1656" w:type="dxa"/>
            <w:tcBorders>
              <w:top w:val="nil"/>
              <w:left w:val="nil"/>
              <w:bottom w:val="nil"/>
              <w:right w:val="single" w:sz="8" w:space="0" w:color="auto"/>
            </w:tcBorders>
            <w:shd w:val="clear" w:color="auto" w:fill="auto"/>
            <w:noWrap/>
            <w:vAlign w:val="bottom"/>
            <w:hideMark/>
          </w:tcPr>
          <w:p w14:paraId="35ECB321"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,5.0</w:t>
            </w:r>
          </w:p>
        </w:tc>
        <w:tc>
          <w:tcPr>
            <w:tcW w:w="1476" w:type="dxa"/>
            <w:tcBorders>
              <w:top w:val="nil"/>
              <w:left w:val="nil"/>
              <w:bottom w:val="nil"/>
              <w:right w:val="nil"/>
            </w:tcBorders>
            <w:shd w:val="clear" w:color="auto" w:fill="auto"/>
            <w:noWrap/>
            <w:vAlign w:val="bottom"/>
            <w:hideMark/>
          </w:tcPr>
          <w:p w14:paraId="54A0CD0F"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2A273A65" w14:textId="77777777" w:rsidTr="003A071C">
        <w:trPr>
          <w:trHeight w:val="255"/>
        </w:trPr>
        <w:tc>
          <w:tcPr>
            <w:tcW w:w="270" w:type="dxa"/>
            <w:tcBorders>
              <w:top w:val="nil"/>
              <w:left w:val="nil"/>
              <w:bottom w:val="nil"/>
              <w:right w:val="nil"/>
            </w:tcBorders>
            <w:shd w:val="clear" w:color="auto" w:fill="auto"/>
            <w:noWrap/>
            <w:vAlign w:val="bottom"/>
            <w:hideMark/>
          </w:tcPr>
          <w:p w14:paraId="48BEBFBF"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2832" w:type="dxa"/>
            <w:tcBorders>
              <w:top w:val="nil"/>
              <w:left w:val="single" w:sz="8" w:space="0" w:color="auto"/>
              <w:bottom w:val="nil"/>
              <w:right w:val="nil"/>
            </w:tcBorders>
            <w:shd w:val="clear" w:color="auto" w:fill="auto"/>
            <w:noWrap/>
            <w:vAlign w:val="bottom"/>
            <w:hideMark/>
          </w:tcPr>
          <w:p w14:paraId="58CEDA20"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Conductivity</w:t>
            </w:r>
          </w:p>
        </w:tc>
        <w:tc>
          <w:tcPr>
            <w:tcW w:w="1139" w:type="dxa"/>
            <w:tcBorders>
              <w:top w:val="nil"/>
              <w:left w:val="nil"/>
              <w:bottom w:val="nil"/>
              <w:right w:val="nil"/>
            </w:tcBorders>
            <w:shd w:val="clear" w:color="auto" w:fill="auto"/>
            <w:noWrap/>
            <w:vAlign w:val="bottom"/>
            <w:hideMark/>
          </w:tcPr>
          <w:p w14:paraId="1292F25E" w14:textId="77777777" w:rsidR="003A071C" w:rsidRPr="003A071C" w:rsidRDefault="003A071C" w:rsidP="003A071C">
            <w:pPr>
              <w:spacing w:after="0" w:line="240" w:lineRule="auto"/>
              <w:jc w:val="center"/>
              <w:rPr>
                <w:rFonts w:ascii="Arial" w:eastAsia="Times New Roman" w:hAnsi="Arial" w:cs="Arial"/>
                <w:sz w:val="20"/>
                <w:szCs w:val="20"/>
              </w:rPr>
            </w:pPr>
            <w:proofErr w:type="spellStart"/>
            <w:r w:rsidRPr="003A071C">
              <w:rPr>
                <w:rFonts w:ascii="Arial" w:eastAsia="Times New Roman" w:hAnsi="Arial" w:cs="Arial"/>
                <w:sz w:val="20"/>
                <w:szCs w:val="20"/>
              </w:rPr>
              <w:t>umhos</w:t>
            </w:r>
            <w:proofErr w:type="spellEnd"/>
            <w:r w:rsidRPr="003A071C">
              <w:rPr>
                <w:rFonts w:ascii="Arial" w:eastAsia="Times New Roman" w:hAnsi="Arial" w:cs="Arial"/>
                <w:sz w:val="20"/>
                <w:szCs w:val="20"/>
              </w:rPr>
              <w:t>/cm</w:t>
            </w:r>
          </w:p>
        </w:tc>
        <w:tc>
          <w:tcPr>
            <w:tcW w:w="975" w:type="dxa"/>
            <w:tcBorders>
              <w:top w:val="nil"/>
              <w:left w:val="nil"/>
              <w:bottom w:val="nil"/>
              <w:right w:val="nil"/>
            </w:tcBorders>
            <w:shd w:val="clear" w:color="auto" w:fill="auto"/>
            <w:noWrap/>
            <w:vAlign w:val="bottom"/>
            <w:hideMark/>
          </w:tcPr>
          <w:p w14:paraId="2A68B37A"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0DBA130F"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3679E1B8"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1280</w:t>
            </w:r>
          </w:p>
        </w:tc>
        <w:tc>
          <w:tcPr>
            <w:tcW w:w="1656" w:type="dxa"/>
            <w:tcBorders>
              <w:top w:val="nil"/>
              <w:left w:val="nil"/>
              <w:bottom w:val="nil"/>
              <w:right w:val="single" w:sz="8" w:space="0" w:color="auto"/>
            </w:tcBorders>
            <w:shd w:val="clear" w:color="auto" w:fill="auto"/>
            <w:noWrap/>
            <w:vAlign w:val="bottom"/>
            <w:hideMark/>
          </w:tcPr>
          <w:p w14:paraId="7CD51D51"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1000</w:t>
            </w:r>
          </w:p>
        </w:tc>
        <w:tc>
          <w:tcPr>
            <w:tcW w:w="1476" w:type="dxa"/>
            <w:tcBorders>
              <w:top w:val="nil"/>
              <w:left w:val="nil"/>
              <w:bottom w:val="nil"/>
              <w:right w:val="nil"/>
            </w:tcBorders>
            <w:shd w:val="clear" w:color="auto" w:fill="auto"/>
            <w:noWrap/>
            <w:vAlign w:val="bottom"/>
            <w:hideMark/>
          </w:tcPr>
          <w:p w14:paraId="16D2A596"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194E8FA9" w14:textId="77777777" w:rsidTr="003A071C">
        <w:trPr>
          <w:trHeight w:val="255"/>
        </w:trPr>
        <w:tc>
          <w:tcPr>
            <w:tcW w:w="270" w:type="dxa"/>
            <w:tcBorders>
              <w:top w:val="nil"/>
              <w:left w:val="nil"/>
              <w:bottom w:val="nil"/>
              <w:right w:val="nil"/>
            </w:tcBorders>
            <w:shd w:val="clear" w:color="auto" w:fill="auto"/>
            <w:noWrap/>
            <w:vAlign w:val="bottom"/>
            <w:hideMark/>
          </w:tcPr>
          <w:p w14:paraId="3DF7F26F"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2832" w:type="dxa"/>
            <w:tcBorders>
              <w:top w:val="nil"/>
              <w:left w:val="single" w:sz="8" w:space="0" w:color="auto"/>
              <w:bottom w:val="nil"/>
              <w:right w:val="nil"/>
            </w:tcBorders>
            <w:shd w:val="clear" w:color="auto" w:fill="auto"/>
            <w:noWrap/>
            <w:vAlign w:val="bottom"/>
            <w:hideMark/>
          </w:tcPr>
          <w:p w14:paraId="6C1C5993"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Hardness (as CaCO3)</w:t>
            </w:r>
          </w:p>
        </w:tc>
        <w:tc>
          <w:tcPr>
            <w:tcW w:w="1139" w:type="dxa"/>
            <w:tcBorders>
              <w:top w:val="nil"/>
              <w:left w:val="nil"/>
              <w:bottom w:val="nil"/>
              <w:right w:val="nil"/>
            </w:tcBorders>
            <w:shd w:val="clear" w:color="auto" w:fill="auto"/>
            <w:noWrap/>
            <w:vAlign w:val="bottom"/>
            <w:hideMark/>
          </w:tcPr>
          <w:p w14:paraId="16A540A9"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5CAE485E"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251B2819"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1DDE1AC8" w14:textId="77777777" w:rsidR="003A071C" w:rsidRPr="003A071C" w:rsidRDefault="003A071C" w:rsidP="003A071C">
            <w:pPr>
              <w:spacing w:after="0" w:line="240" w:lineRule="auto"/>
              <w:jc w:val="center"/>
              <w:rPr>
                <w:rFonts w:ascii="Arial" w:eastAsia="Times New Roman" w:hAnsi="Arial" w:cs="Arial"/>
                <w:sz w:val="20"/>
                <w:szCs w:val="20"/>
              </w:rPr>
            </w:pPr>
          </w:p>
        </w:tc>
        <w:tc>
          <w:tcPr>
            <w:tcW w:w="1656" w:type="dxa"/>
            <w:tcBorders>
              <w:top w:val="nil"/>
              <w:left w:val="nil"/>
              <w:bottom w:val="nil"/>
              <w:right w:val="single" w:sz="8" w:space="0" w:color="auto"/>
            </w:tcBorders>
            <w:shd w:val="clear" w:color="auto" w:fill="auto"/>
            <w:noWrap/>
            <w:vAlign w:val="bottom"/>
            <w:hideMark/>
          </w:tcPr>
          <w:p w14:paraId="6CB61A02" w14:textId="3AFA89FB" w:rsidR="003A071C" w:rsidRPr="003A071C" w:rsidRDefault="003A071C" w:rsidP="003A071C">
            <w:pPr>
              <w:spacing w:after="0" w:line="240" w:lineRule="auto"/>
              <w:jc w:val="center"/>
              <w:rPr>
                <w:rFonts w:ascii="Arial" w:eastAsia="Times New Roman" w:hAnsi="Arial" w:cs="Arial"/>
                <w:sz w:val="20"/>
                <w:szCs w:val="20"/>
              </w:rPr>
            </w:pPr>
          </w:p>
        </w:tc>
        <w:tc>
          <w:tcPr>
            <w:tcW w:w="1476" w:type="dxa"/>
            <w:tcBorders>
              <w:top w:val="nil"/>
              <w:left w:val="nil"/>
              <w:bottom w:val="nil"/>
              <w:right w:val="nil"/>
            </w:tcBorders>
            <w:shd w:val="clear" w:color="auto" w:fill="auto"/>
            <w:noWrap/>
            <w:vAlign w:val="bottom"/>
            <w:hideMark/>
          </w:tcPr>
          <w:p w14:paraId="2110B723"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0321E873" w14:textId="77777777" w:rsidTr="003A071C">
        <w:trPr>
          <w:trHeight w:val="255"/>
        </w:trPr>
        <w:tc>
          <w:tcPr>
            <w:tcW w:w="270" w:type="dxa"/>
            <w:tcBorders>
              <w:top w:val="nil"/>
              <w:left w:val="nil"/>
              <w:bottom w:val="nil"/>
              <w:right w:val="nil"/>
            </w:tcBorders>
            <w:shd w:val="clear" w:color="auto" w:fill="auto"/>
            <w:noWrap/>
            <w:vAlign w:val="bottom"/>
            <w:hideMark/>
          </w:tcPr>
          <w:p w14:paraId="75EA06FB"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2832" w:type="dxa"/>
            <w:tcBorders>
              <w:top w:val="nil"/>
              <w:left w:val="single" w:sz="8" w:space="0" w:color="auto"/>
              <w:bottom w:val="nil"/>
              <w:right w:val="nil"/>
            </w:tcBorders>
            <w:shd w:val="clear" w:color="auto" w:fill="auto"/>
            <w:noWrap/>
            <w:vAlign w:val="bottom"/>
            <w:hideMark/>
          </w:tcPr>
          <w:p w14:paraId="2E1ABB0E" w14:textId="77777777" w:rsidR="003A071C" w:rsidRPr="003A071C" w:rsidRDefault="003A071C" w:rsidP="003A071C">
            <w:pPr>
              <w:spacing w:after="0" w:line="240" w:lineRule="auto"/>
              <w:jc w:val="center"/>
              <w:rPr>
                <w:rFonts w:ascii="Arial" w:eastAsia="Times New Roman" w:hAnsi="Arial" w:cs="Arial"/>
                <w:sz w:val="20"/>
                <w:szCs w:val="20"/>
              </w:rPr>
            </w:pPr>
            <w:proofErr w:type="spellStart"/>
            <w:r w:rsidRPr="003A071C">
              <w:rPr>
                <w:rFonts w:ascii="Arial" w:eastAsia="Times New Roman" w:hAnsi="Arial" w:cs="Arial"/>
                <w:sz w:val="20"/>
                <w:szCs w:val="20"/>
              </w:rPr>
              <w:t>Langelier</w:t>
            </w:r>
            <w:proofErr w:type="spellEnd"/>
            <w:r w:rsidRPr="003A071C">
              <w:rPr>
                <w:rFonts w:ascii="Arial" w:eastAsia="Times New Roman" w:hAnsi="Arial" w:cs="Arial"/>
                <w:sz w:val="20"/>
                <w:szCs w:val="20"/>
              </w:rPr>
              <w:t xml:space="preserve"> Index (4 C)</w:t>
            </w:r>
          </w:p>
        </w:tc>
        <w:tc>
          <w:tcPr>
            <w:tcW w:w="1139" w:type="dxa"/>
            <w:tcBorders>
              <w:top w:val="nil"/>
              <w:left w:val="nil"/>
              <w:bottom w:val="nil"/>
              <w:right w:val="nil"/>
            </w:tcBorders>
            <w:shd w:val="clear" w:color="auto" w:fill="auto"/>
            <w:noWrap/>
            <w:vAlign w:val="bottom"/>
            <w:hideMark/>
          </w:tcPr>
          <w:p w14:paraId="5286C2E7"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No Unit</w:t>
            </w:r>
          </w:p>
        </w:tc>
        <w:tc>
          <w:tcPr>
            <w:tcW w:w="975" w:type="dxa"/>
            <w:tcBorders>
              <w:top w:val="nil"/>
              <w:left w:val="nil"/>
              <w:bottom w:val="nil"/>
              <w:right w:val="nil"/>
            </w:tcBorders>
            <w:shd w:val="clear" w:color="auto" w:fill="auto"/>
            <w:noWrap/>
            <w:vAlign w:val="bottom"/>
            <w:hideMark/>
          </w:tcPr>
          <w:p w14:paraId="16F00850"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117BAA39"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503E1948"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N/A</w:t>
            </w:r>
          </w:p>
        </w:tc>
        <w:tc>
          <w:tcPr>
            <w:tcW w:w="1656" w:type="dxa"/>
            <w:tcBorders>
              <w:top w:val="nil"/>
              <w:left w:val="nil"/>
              <w:bottom w:val="nil"/>
              <w:right w:val="single" w:sz="8" w:space="0" w:color="auto"/>
            </w:tcBorders>
            <w:shd w:val="clear" w:color="auto" w:fill="auto"/>
            <w:noWrap/>
            <w:vAlign w:val="bottom"/>
            <w:hideMark/>
          </w:tcPr>
          <w:p w14:paraId="795CD16B"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N/A</w:t>
            </w:r>
          </w:p>
        </w:tc>
        <w:tc>
          <w:tcPr>
            <w:tcW w:w="1476" w:type="dxa"/>
            <w:tcBorders>
              <w:top w:val="nil"/>
              <w:left w:val="nil"/>
              <w:bottom w:val="nil"/>
              <w:right w:val="nil"/>
            </w:tcBorders>
            <w:shd w:val="clear" w:color="auto" w:fill="auto"/>
            <w:noWrap/>
            <w:vAlign w:val="bottom"/>
            <w:hideMark/>
          </w:tcPr>
          <w:p w14:paraId="78DAF625"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59B3D73D" w14:textId="77777777" w:rsidTr="003A071C">
        <w:trPr>
          <w:trHeight w:val="255"/>
        </w:trPr>
        <w:tc>
          <w:tcPr>
            <w:tcW w:w="270" w:type="dxa"/>
            <w:tcBorders>
              <w:top w:val="nil"/>
              <w:left w:val="nil"/>
              <w:bottom w:val="nil"/>
              <w:right w:val="nil"/>
            </w:tcBorders>
            <w:shd w:val="clear" w:color="auto" w:fill="auto"/>
            <w:noWrap/>
            <w:vAlign w:val="bottom"/>
            <w:hideMark/>
          </w:tcPr>
          <w:p w14:paraId="46DF32C2"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2832" w:type="dxa"/>
            <w:tcBorders>
              <w:top w:val="nil"/>
              <w:left w:val="single" w:sz="8" w:space="0" w:color="auto"/>
              <w:bottom w:val="nil"/>
              <w:right w:val="nil"/>
            </w:tcBorders>
            <w:shd w:val="clear" w:color="auto" w:fill="auto"/>
            <w:noWrap/>
            <w:vAlign w:val="bottom"/>
            <w:hideMark/>
          </w:tcPr>
          <w:p w14:paraId="7BAB120B" w14:textId="77777777" w:rsidR="003A071C" w:rsidRPr="003A071C" w:rsidRDefault="003A071C" w:rsidP="003A071C">
            <w:pPr>
              <w:spacing w:after="0" w:line="240" w:lineRule="auto"/>
              <w:jc w:val="center"/>
              <w:rPr>
                <w:rFonts w:ascii="Arial" w:eastAsia="Times New Roman" w:hAnsi="Arial" w:cs="Arial"/>
                <w:sz w:val="20"/>
                <w:szCs w:val="20"/>
              </w:rPr>
            </w:pPr>
            <w:proofErr w:type="spellStart"/>
            <w:r w:rsidRPr="003A071C">
              <w:rPr>
                <w:rFonts w:ascii="Arial" w:eastAsia="Times New Roman" w:hAnsi="Arial" w:cs="Arial"/>
                <w:sz w:val="20"/>
                <w:szCs w:val="20"/>
              </w:rPr>
              <w:t>Langelier</w:t>
            </w:r>
            <w:proofErr w:type="spellEnd"/>
            <w:r w:rsidRPr="003A071C">
              <w:rPr>
                <w:rFonts w:ascii="Arial" w:eastAsia="Times New Roman" w:hAnsi="Arial" w:cs="Arial"/>
                <w:sz w:val="20"/>
                <w:szCs w:val="20"/>
              </w:rPr>
              <w:t xml:space="preserve"> Index (60 C)</w:t>
            </w:r>
          </w:p>
        </w:tc>
        <w:tc>
          <w:tcPr>
            <w:tcW w:w="1139" w:type="dxa"/>
            <w:tcBorders>
              <w:top w:val="nil"/>
              <w:left w:val="nil"/>
              <w:bottom w:val="nil"/>
              <w:right w:val="nil"/>
            </w:tcBorders>
            <w:shd w:val="clear" w:color="auto" w:fill="auto"/>
            <w:noWrap/>
            <w:vAlign w:val="bottom"/>
            <w:hideMark/>
          </w:tcPr>
          <w:p w14:paraId="6CE03178"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No Unit</w:t>
            </w:r>
          </w:p>
        </w:tc>
        <w:tc>
          <w:tcPr>
            <w:tcW w:w="975" w:type="dxa"/>
            <w:tcBorders>
              <w:top w:val="nil"/>
              <w:left w:val="nil"/>
              <w:bottom w:val="nil"/>
              <w:right w:val="nil"/>
            </w:tcBorders>
            <w:shd w:val="clear" w:color="auto" w:fill="auto"/>
            <w:noWrap/>
            <w:vAlign w:val="bottom"/>
            <w:hideMark/>
          </w:tcPr>
          <w:p w14:paraId="6FD6C400"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1D2A1423"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725337FC"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N/A</w:t>
            </w:r>
          </w:p>
        </w:tc>
        <w:tc>
          <w:tcPr>
            <w:tcW w:w="1656" w:type="dxa"/>
            <w:tcBorders>
              <w:top w:val="nil"/>
              <w:left w:val="nil"/>
              <w:bottom w:val="nil"/>
              <w:right w:val="single" w:sz="8" w:space="0" w:color="auto"/>
            </w:tcBorders>
            <w:shd w:val="clear" w:color="auto" w:fill="auto"/>
            <w:noWrap/>
            <w:vAlign w:val="bottom"/>
            <w:hideMark/>
          </w:tcPr>
          <w:p w14:paraId="7D97C45E"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N/A</w:t>
            </w:r>
          </w:p>
        </w:tc>
        <w:tc>
          <w:tcPr>
            <w:tcW w:w="1476" w:type="dxa"/>
            <w:tcBorders>
              <w:top w:val="nil"/>
              <w:left w:val="nil"/>
              <w:bottom w:val="nil"/>
              <w:right w:val="nil"/>
            </w:tcBorders>
            <w:shd w:val="clear" w:color="auto" w:fill="auto"/>
            <w:noWrap/>
            <w:vAlign w:val="bottom"/>
            <w:hideMark/>
          </w:tcPr>
          <w:p w14:paraId="425533DF"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3CEA56CA" w14:textId="77777777" w:rsidTr="003A071C">
        <w:trPr>
          <w:trHeight w:val="255"/>
        </w:trPr>
        <w:tc>
          <w:tcPr>
            <w:tcW w:w="270" w:type="dxa"/>
            <w:tcBorders>
              <w:top w:val="nil"/>
              <w:left w:val="nil"/>
              <w:bottom w:val="nil"/>
              <w:right w:val="nil"/>
            </w:tcBorders>
            <w:shd w:val="clear" w:color="auto" w:fill="auto"/>
            <w:noWrap/>
            <w:vAlign w:val="bottom"/>
            <w:hideMark/>
          </w:tcPr>
          <w:p w14:paraId="63552835"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2832" w:type="dxa"/>
            <w:tcBorders>
              <w:top w:val="nil"/>
              <w:left w:val="single" w:sz="8" w:space="0" w:color="auto"/>
              <w:bottom w:val="nil"/>
              <w:right w:val="nil"/>
            </w:tcBorders>
            <w:shd w:val="clear" w:color="auto" w:fill="auto"/>
            <w:noWrap/>
            <w:vAlign w:val="bottom"/>
            <w:hideMark/>
          </w:tcPr>
          <w:p w14:paraId="54F46C6B"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pH</w:t>
            </w:r>
          </w:p>
        </w:tc>
        <w:tc>
          <w:tcPr>
            <w:tcW w:w="1139" w:type="dxa"/>
            <w:tcBorders>
              <w:top w:val="nil"/>
              <w:left w:val="nil"/>
              <w:bottom w:val="nil"/>
              <w:right w:val="nil"/>
            </w:tcBorders>
            <w:shd w:val="clear" w:color="auto" w:fill="auto"/>
            <w:noWrap/>
            <w:vAlign w:val="bottom"/>
            <w:hideMark/>
          </w:tcPr>
          <w:p w14:paraId="3FF025AE"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pH units</w:t>
            </w:r>
          </w:p>
        </w:tc>
        <w:tc>
          <w:tcPr>
            <w:tcW w:w="975" w:type="dxa"/>
            <w:tcBorders>
              <w:top w:val="nil"/>
              <w:left w:val="nil"/>
              <w:bottom w:val="nil"/>
              <w:right w:val="nil"/>
            </w:tcBorders>
            <w:shd w:val="clear" w:color="auto" w:fill="auto"/>
            <w:noWrap/>
            <w:vAlign w:val="bottom"/>
            <w:hideMark/>
          </w:tcPr>
          <w:p w14:paraId="7AE251C2"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7.00-10.5</w:t>
            </w:r>
          </w:p>
        </w:tc>
        <w:tc>
          <w:tcPr>
            <w:tcW w:w="1016" w:type="dxa"/>
            <w:tcBorders>
              <w:top w:val="nil"/>
              <w:left w:val="nil"/>
              <w:bottom w:val="nil"/>
              <w:right w:val="nil"/>
            </w:tcBorders>
            <w:shd w:val="clear" w:color="auto" w:fill="auto"/>
            <w:noWrap/>
            <w:vAlign w:val="bottom"/>
            <w:hideMark/>
          </w:tcPr>
          <w:p w14:paraId="57677F9A"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3897282A"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8.50</w:t>
            </w:r>
          </w:p>
        </w:tc>
        <w:tc>
          <w:tcPr>
            <w:tcW w:w="1656" w:type="dxa"/>
            <w:tcBorders>
              <w:top w:val="nil"/>
              <w:left w:val="nil"/>
              <w:bottom w:val="nil"/>
              <w:right w:val="single" w:sz="8" w:space="0" w:color="auto"/>
            </w:tcBorders>
            <w:shd w:val="clear" w:color="auto" w:fill="auto"/>
            <w:noWrap/>
            <w:vAlign w:val="bottom"/>
            <w:hideMark/>
          </w:tcPr>
          <w:p w14:paraId="19EC9858"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7.81</w:t>
            </w:r>
          </w:p>
        </w:tc>
        <w:tc>
          <w:tcPr>
            <w:tcW w:w="1476" w:type="dxa"/>
            <w:tcBorders>
              <w:top w:val="nil"/>
              <w:left w:val="nil"/>
              <w:bottom w:val="nil"/>
              <w:right w:val="nil"/>
            </w:tcBorders>
            <w:shd w:val="clear" w:color="auto" w:fill="auto"/>
            <w:noWrap/>
            <w:vAlign w:val="bottom"/>
            <w:hideMark/>
          </w:tcPr>
          <w:p w14:paraId="249D2D94"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5A5AE614" w14:textId="77777777" w:rsidTr="003A071C">
        <w:trPr>
          <w:trHeight w:val="255"/>
        </w:trPr>
        <w:tc>
          <w:tcPr>
            <w:tcW w:w="270" w:type="dxa"/>
            <w:tcBorders>
              <w:top w:val="nil"/>
              <w:left w:val="nil"/>
              <w:bottom w:val="nil"/>
              <w:right w:val="nil"/>
            </w:tcBorders>
            <w:shd w:val="clear" w:color="auto" w:fill="auto"/>
            <w:noWrap/>
            <w:vAlign w:val="bottom"/>
            <w:hideMark/>
          </w:tcPr>
          <w:p w14:paraId="05105CED"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2832" w:type="dxa"/>
            <w:tcBorders>
              <w:top w:val="nil"/>
              <w:left w:val="single" w:sz="8" w:space="0" w:color="auto"/>
              <w:bottom w:val="nil"/>
              <w:right w:val="nil"/>
            </w:tcBorders>
            <w:shd w:val="clear" w:color="auto" w:fill="auto"/>
            <w:noWrap/>
            <w:vAlign w:val="bottom"/>
            <w:hideMark/>
          </w:tcPr>
          <w:p w14:paraId="5FC9A5E5"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Total Dissolved Solids</w:t>
            </w:r>
          </w:p>
        </w:tc>
        <w:tc>
          <w:tcPr>
            <w:tcW w:w="1139" w:type="dxa"/>
            <w:tcBorders>
              <w:top w:val="nil"/>
              <w:left w:val="nil"/>
              <w:bottom w:val="nil"/>
              <w:right w:val="nil"/>
            </w:tcBorders>
            <w:shd w:val="clear" w:color="auto" w:fill="auto"/>
            <w:noWrap/>
            <w:vAlign w:val="bottom"/>
            <w:hideMark/>
          </w:tcPr>
          <w:p w14:paraId="55EE2C10"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2D1D54E7"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500</w:t>
            </w:r>
          </w:p>
        </w:tc>
        <w:tc>
          <w:tcPr>
            <w:tcW w:w="1016" w:type="dxa"/>
            <w:tcBorders>
              <w:top w:val="nil"/>
              <w:left w:val="nil"/>
              <w:bottom w:val="nil"/>
              <w:right w:val="nil"/>
            </w:tcBorders>
            <w:shd w:val="clear" w:color="auto" w:fill="auto"/>
            <w:noWrap/>
            <w:vAlign w:val="bottom"/>
            <w:hideMark/>
          </w:tcPr>
          <w:p w14:paraId="594EFBC1"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000000" w:fill="F8CBAD"/>
            <w:noWrap/>
            <w:vAlign w:val="bottom"/>
            <w:hideMark/>
          </w:tcPr>
          <w:p w14:paraId="461D1326"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795</w:t>
            </w:r>
          </w:p>
        </w:tc>
        <w:tc>
          <w:tcPr>
            <w:tcW w:w="1656" w:type="dxa"/>
            <w:tcBorders>
              <w:top w:val="nil"/>
              <w:left w:val="nil"/>
              <w:bottom w:val="nil"/>
              <w:right w:val="single" w:sz="8" w:space="0" w:color="auto"/>
            </w:tcBorders>
            <w:shd w:val="clear" w:color="000000" w:fill="F8CBAD"/>
            <w:noWrap/>
            <w:vAlign w:val="bottom"/>
            <w:hideMark/>
          </w:tcPr>
          <w:p w14:paraId="64747231"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590</w:t>
            </w:r>
          </w:p>
        </w:tc>
        <w:tc>
          <w:tcPr>
            <w:tcW w:w="1476" w:type="dxa"/>
            <w:tcBorders>
              <w:top w:val="nil"/>
              <w:left w:val="nil"/>
              <w:bottom w:val="nil"/>
              <w:right w:val="nil"/>
            </w:tcBorders>
            <w:shd w:val="clear" w:color="auto" w:fill="auto"/>
            <w:noWrap/>
            <w:vAlign w:val="bottom"/>
            <w:hideMark/>
          </w:tcPr>
          <w:p w14:paraId="624DB663"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542D802D" w14:textId="77777777" w:rsidTr="003A071C">
        <w:trPr>
          <w:trHeight w:val="255"/>
        </w:trPr>
        <w:tc>
          <w:tcPr>
            <w:tcW w:w="270" w:type="dxa"/>
            <w:tcBorders>
              <w:top w:val="nil"/>
              <w:left w:val="nil"/>
              <w:bottom w:val="nil"/>
              <w:right w:val="nil"/>
            </w:tcBorders>
            <w:shd w:val="clear" w:color="auto" w:fill="auto"/>
            <w:noWrap/>
            <w:vAlign w:val="bottom"/>
            <w:hideMark/>
          </w:tcPr>
          <w:p w14:paraId="6C397F9B"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2832" w:type="dxa"/>
            <w:tcBorders>
              <w:top w:val="nil"/>
              <w:left w:val="single" w:sz="8" w:space="0" w:color="auto"/>
              <w:bottom w:val="nil"/>
              <w:right w:val="nil"/>
            </w:tcBorders>
            <w:shd w:val="clear" w:color="auto" w:fill="auto"/>
            <w:noWrap/>
            <w:vAlign w:val="bottom"/>
            <w:hideMark/>
          </w:tcPr>
          <w:p w14:paraId="74E13E30"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Transmittance, UV (254 nm)</w:t>
            </w:r>
          </w:p>
        </w:tc>
        <w:tc>
          <w:tcPr>
            <w:tcW w:w="1139" w:type="dxa"/>
            <w:tcBorders>
              <w:top w:val="nil"/>
              <w:left w:val="nil"/>
              <w:bottom w:val="nil"/>
              <w:right w:val="nil"/>
            </w:tcBorders>
            <w:shd w:val="clear" w:color="auto" w:fill="auto"/>
            <w:noWrap/>
            <w:vAlign w:val="bottom"/>
            <w:hideMark/>
          </w:tcPr>
          <w:p w14:paraId="001BB266"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 T</w:t>
            </w:r>
          </w:p>
        </w:tc>
        <w:tc>
          <w:tcPr>
            <w:tcW w:w="975" w:type="dxa"/>
            <w:tcBorders>
              <w:top w:val="nil"/>
              <w:left w:val="nil"/>
              <w:bottom w:val="nil"/>
              <w:right w:val="nil"/>
            </w:tcBorders>
            <w:shd w:val="clear" w:color="auto" w:fill="auto"/>
            <w:noWrap/>
            <w:vAlign w:val="bottom"/>
            <w:hideMark/>
          </w:tcPr>
          <w:p w14:paraId="4197A961"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7249BC2A"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11C47BE4"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70.1</w:t>
            </w:r>
          </w:p>
        </w:tc>
        <w:tc>
          <w:tcPr>
            <w:tcW w:w="1656" w:type="dxa"/>
            <w:tcBorders>
              <w:top w:val="nil"/>
              <w:left w:val="nil"/>
              <w:bottom w:val="nil"/>
              <w:right w:val="single" w:sz="8" w:space="0" w:color="auto"/>
            </w:tcBorders>
            <w:shd w:val="clear" w:color="auto" w:fill="auto"/>
            <w:noWrap/>
            <w:vAlign w:val="bottom"/>
            <w:hideMark/>
          </w:tcPr>
          <w:p w14:paraId="39D18B35"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91.2</w:t>
            </w:r>
          </w:p>
        </w:tc>
        <w:tc>
          <w:tcPr>
            <w:tcW w:w="1476" w:type="dxa"/>
            <w:tcBorders>
              <w:top w:val="nil"/>
              <w:left w:val="nil"/>
              <w:bottom w:val="nil"/>
              <w:right w:val="nil"/>
            </w:tcBorders>
            <w:shd w:val="clear" w:color="auto" w:fill="auto"/>
            <w:noWrap/>
            <w:vAlign w:val="bottom"/>
            <w:hideMark/>
          </w:tcPr>
          <w:p w14:paraId="36D63EA1"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768104E4" w14:textId="77777777" w:rsidTr="003A071C">
        <w:trPr>
          <w:trHeight w:val="270"/>
        </w:trPr>
        <w:tc>
          <w:tcPr>
            <w:tcW w:w="270" w:type="dxa"/>
            <w:tcBorders>
              <w:top w:val="nil"/>
              <w:left w:val="nil"/>
              <w:bottom w:val="nil"/>
              <w:right w:val="nil"/>
            </w:tcBorders>
            <w:shd w:val="clear" w:color="auto" w:fill="auto"/>
            <w:noWrap/>
            <w:vAlign w:val="bottom"/>
            <w:hideMark/>
          </w:tcPr>
          <w:p w14:paraId="709B2872"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2832" w:type="dxa"/>
            <w:tcBorders>
              <w:top w:val="nil"/>
              <w:left w:val="single" w:sz="8" w:space="0" w:color="auto"/>
              <w:bottom w:val="single" w:sz="8" w:space="0" w:color="auto"/>
              <w:right w:val="nil"/>
            </w:tcBorders>
            <w:shd w:val="clear" w:color="auto" w:fill="auto"/>
            <w:noWrap/>
            <w:vAlign w:val="bottom"/>
            <w:hideMark/>
          </w:tcPr>
          <w:p w14:paraId="0B6B7F0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Turbidity</w:t>
            </w:r>
          </w:p>
        </w:tc>
        <w:tc>
          <w:tcPr>
            <w:tcW w:w="1139" w:type="dxa"/>
            <w:tcBorders>
              <w:top w:val="nil"/>
              <w:left w:val="nil"/>
              <w:bottom w:val="single" w:sz="8" w:space="0" w:color="auto"/>
              <w:right w:val="nil"/>
            </w:tcBorders>
            <w:shd w:val="clear" w:color="auto" w:fill="auto"/>
            <w:noWrap/>
            <w:vAlign w:val="bottom"/>
            <w:hideMark/>
          </w:tcPr>
          <w:p w14:paraId="35F5BCE9"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NTU</w:t>
            </w:r>
          </w:p>
        </w:tc>
        <w:tc>
          <w:tcPr>
            <w:tcW w:w="975" w:type="dxa"/>
            <w:tcBorders>
              <w:top w:val="nil"/>
              <w:left w:val="nil"/>
              <w:bottom w:val="single" w:sz="8" w:space="0" w:color="auto"/>
              <w:right w:val="nil"/>
            </w:tcBorders>
            <w:shd w:val="clear" w:color="auto" w:fill="auto"/>
            <w:noWrap/>
            <w:vAlign w:val="bottom"/>
            <w:hideMark/>
          </w:tcPr>
          <w:p w14:paraId="2F5D1069"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single" w:sz="8" w:space="0" w:color="auto"/>
              <w:right w:val="nil"/>
            </w:tcBorders>
            <w:shd w:val="clear" w:color="auto" w:fill="auto"/>
            <w:noWrap/>
            <w:vAlign w:val="bottom"/>
            <w:hideMark/>
          </w:tcPr>
          <w:p w14:paraId="204B56DA"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single" w:sz="8" w:space="0" w:color="auto"/>
              <w:right w:val="nil"/>
            </w:tcBorders>
            <w:shd w:val="clear" w:color="auto" w:fill="auto"/>
            <w:noWrap/>
            <w:vAlign w:val="bottom"/>
            <w:hideMark/>
          </w:tcPr>
          <w:p w14:paraId="054FA059"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23.3</w:t>
            </w:r>
          </w:p>
        </w:tc>
        <w:tc>
          <w:tcPr>
            <w:tcW w:w="1656" w:type="dxa"/>
            <w:tcBorders>
              <w:top w:val="nil"/>
              <w:left w:val="nil"/>
              <w:bottom w:val="single" w:sz="8" w:space="0" w:color="auto"/>
              <w:right w:val="single" w:sz="8" w:space="0" w:color="auto"/>
            </w:tcBorders>
            <w:shd w:val="clear" w:color="auto" w:fill="auto"/>
            <w:noWrap/>
            <w:vAlign w:val="bottom"/>
            <w:hideMark/>
          </w:tcPr>
          <w:p w14:paraId="5AC71DD1"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0.10</w:t>
            </w:r>
          </w:p>
        </w:tc>
        <w:tc>
          <w:tcPr>
            <w:tcW w:w="1476" w:type="dxa"/>
            <w:tcBorders>
              <w:top w:val="nil"/>
              <w:left w:val="nil"/>
              <w:bottom w:val="nil"/>
              <w:right w:val="nil"/>
            </w:tcBorders>
            <w:shd w:val="clear" w:color="auto" w:fill="auto"/>
            <w:noWrap/>
            <w:vAlign w:val="bottom"/>
            <w:hideMark/>
          </w:tcPr>
          <w:p w14:paraId="23CFD091"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707A17F4" w14:textId="77777777" w:rsidTr="003A071C">
        <w:trPr>
          <w:trHeight w:val="255"/>
        </w:trPr>
        <w:tc>
          <w:tcPr>
            <w:tcW w:w="270" w:type="dxa"/>
            <w:tcBorders>
              <w:top w:val="nil"/>
              <w:left w:val="nil"/>
              <w:bottom w:val="nil"/>
              <w:right w:val="nil"/>
            </w:tcBorders>
            <w:shd w:val="clear" w:color="auto" w:fill="auto"/>
            <w:noWrap/>
            <w:vAlign w:val="bottom"/>
            <w:hideMark/>
          </w:tcPr>
          <w:p w14:paraId="4EA5A433"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5962" w:type="dxa"/>
            <w:gridSpan w:val="4"/>
            <w:tcBorders>
              <w:top w:val="nil"/>
              <w:left w:val="nil"/>
              <w:bottom w:val="nil"/>
              <w:right w:val="nil"/>
            </w:tcBorders>
            <w:shd w:val="clear" w:color="auto" w:fill="auto"/>
            <w:noWrap/>
            <w:vAlign w:val="bottom"/>
            <w:hideMark/>
          </w:tcPr>
          <w:p w14:paraId="43991EA8" w14:textId="77777777" w:rsidR="003A071C" w:rsidRPr="003A071C" w:rsidRDefault="003A071C" w:rsidP="003A071C">
            <w:pPr>
              <w:spacing w:after="0" w:line="240" w:lineRule="auto"/>
              <w:jc w:val="center"/>
              <w:rPr>
                <w:rFonts w:ascii="Arial" w:eastAsia="Times New Roman" w:hAnsi="Arial" w:cs="Arial"/>
                <w:b/>
                <w:bCs/>
                <w:sz w:val="16"/>
                <w:szCs w:val="16"/>
              </w:rPr>
            </w:pPr>
            <w:r w:rsidRPr="003A071C">
              <w:rPr>
                <w:rFonts w:ascii="Arial" w:eastAsia="Times New Roman" w:hAnsi="Arial" w:cs="Arial"/>
                <w:b/>
                <w:bCs/>
                <w:sz w:val="16"/>
                <w:szCs w:val="16"/>
              </w:rPr>
              <w:t>Federal Guidelines for Canadian Drinking Water Quality (MAR, 2015)</w:t>
            </w:r>
          </w:p>
        </w:tc>
        <w:tc>
          <w:tcPr>
            <w:tcW w:w="1616" w:type="dxa"/>
            <w:tcBorders>
              <w:top w:val="nil"/>
              <w:left w:val="nil"/>
              <w:bottom w:val="nil"/>
              <w:right w:val="nil"/>
            </w:tcBorders>
            <w:shd w:val="clear" w:color="auto" w:fill="auto"/>
            <w:noWrap/>
            <w:vAlign w:val="bottom"/>
            <w:hideMark/>
          </w:tcPr>
          <w:p w14:paraId="6439DC9C" w14:textId="77777777" w:rsidR="003A071C" w:rsidRPr="003A071C" w:rsidRDefault="003A071C" w:rsidP="003A071C">
            <w:pPr>
              <w:spacing w:after="0" w:line="240" w:lineRule="auto"/>
              <w:jc w:val="center"/>
              <w:rPr>
                <w:rFonts w:ascii="Arial" w:eastAsia="Times New Roman" w:hAnsi="Arial" w:cs="Arial"/>
                <w:b/>
                <w:bCs/>
                <w:sz w:val="16"/>
                <w:szCs w:val="16"/>
              </w:rPr>
            </w:pPr>
          </w:p>
        </w:tc>
        <w:tc>
          <w:tcPr>
            <w:tcW w:w="1656" w:type="dxa"/>
            <w:tcBorders>
              <w:top w:val="nil"/>
              <w:left w:val="nil"/>
              <w:bottom w:val="nil"/>
              <w:right w:val="nil"/>
            </w:tcBorders>
            <w:shd w:val="clear" w:color="auto" w:fill="auto"/>
            <w:noWrap/>
            <w:vAlign w:val="bottom"/>
            <w:hideMark/>
          </w:tcPr>
          <w:p w14:paraId="1AD134C0"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66E168B0"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r>
      <w:tr w:rsidR="003A071C" w:rsidRPr="003A071C" w14:paraId="0595FDFD" w14:textId="77777777" w:rsidTr="003A071C">
        <w:trPr>
          <w:trHeight w:val="255"/>
        </w:trPr>
        <w:tc>
          <w:tcPr>
            <w:tcW w:w="270" w:type="dxa"/>
            <w:tcBorders>
              <w:top w:val="nil"/>
              <w:left w:val="nil"/>
              <w:bottom w:val="nil"/>
              <w:right w:val="nil"/>
            </w:tcBorders>
            <w:shd w:val="clear" w:color="auto" w:fill="auto"/>
            <w:noWrap/>
            <w:vAlign w:val="bottom"/>
            <w:hideMark/>
          </w:tcPr>
          <w:p w14:paraId="16F5DAB0"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3971" w:type="dxa"/>
            <w:gridSpan w:val="2"/>
            <w:tcBorders>
              <w:top w:val="nil"/>
              <w:left w:val="nil"/>
              <w:bottom w:val="nil"/>
              <w:right w:val="nil"/>
            </w:tcBorders>
            <w:shd w:val="clear" w:color="auto" w:fill="auto"/>
            <w:noWrap/>
            <w:vAlign w:val="bottom"/>
            <w:hideMark/>
          </w:tcPr>
          <w:p w14:paraId="70D34CE7" w14:textId="77777777" w:rsidR="003A071C" w:rsidRPr="003A071C" w:rsidRDefault="003A071C" w:rsidP="003A071C">
            <w:pPr>
              <w:spacing w:after="0" w:line="240" w:lineRule="auto"/>
              <w:jc w:val="center"/>
              <w:rPr>
                <w:rFonts w:ascii="Arial" w:eastAsia="Times New Roman" w:hAnsi="Arial" w:cs="Arial"/>
                <w:b/>
                <w:bCs/>
                <w:sz w:val="16"/>
                <w:szCs w:val="16"/>
              </w:rPr>
            </w:pPr>
            <w:r w:rsidRPr="003A071C">
              <w:rPr>
                <w:rFonts w:ascii="Arial" w:eastAsia="Times New Roman" w:hAnsi="Arial" w:cs="Arial"/>
                <w:b/>
                <w:bCs/>
                <w:sz w:val="16"/>
                <w:szCs w:val="16"/>
              </w:rPr>
              <w:t>#1: GCDWQ - Aesthetic Objective</w:t>
            </w:r>
          </w:p>
        </w:tc>
        <w:tc>
          <w:tcPr>
            <w:tcW w:w="975" w:type="dxa"/>
            <w:tcBorders>
              <w:top w:val="nil"/>
              <w:left w:val="nil"/>
              <w:bottom w:val="nil"/>
              <w:right w:val="nil"/>
            </w:tcBorders>
            <w:shd w:val="clear" w:color="auto" w:fill="auto"/>
            <w:noWrap/>
            <w:vAlign w:val="bottom"/>
            <w:hideMark/>
          </w:tcPr>
          <w:p w14:paraId="753A383F" w14:textId="77777777" w:rsidR="003A071C" w:rsidRPr="003A071C" w:rsidRDefault="003A071C" w:rsidP="003A071C">
            <w:pPr>
              <w:spacing w:after="0" w:line="240" w:lineRule="auto"/>
              <w:jc w:val="center"/>
              <w:rPr>
                <w:rFonts w:ascii="Arial" w:eastAsia="Times New Roman" w:hAnsi="Arial" w:cs="Arial"/>
                <w:b/>
                <w:bCs/>
                <w:sz w:val="16"/>
                <w:szCs w:val="16"/>
              </w:rPr>
            </w:pPr>
          </w:p>
        </w:tc>
        <w:tc>
          <w:tcPr>
            <w:tcW w:w="1016" w:type="dxa"/>
            <w:tcBorders>
              <w:top w:val="nil"/>
              <w:left w:val="nil"/>
              <w:bottom w:val="nil"/>
              <w:right w:val="nil"/>
            </w:tcBorders>
            <w:shd w:val="clear" w:color="auto" w:fill="auto"/>
            <w:noWrap/>
            <w:vAlign w:val="bottom"/>
            <w:hideMark/>
          </w:tcPr>
          <w:p w14:paraId="558CAC51"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10BB7AC4"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036174CB"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4CCA3D14"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r>
      <w:tr w:rsidR="003A071C" w:rsidRPr="003A071C" w14:paraId="43C0E476" w14:textId="77777777" w:rsidTr="003A071C">
        <w:trPr>
          <w:trHeight w:val="255"/>
        </w:trPr>
        <w:tc>
          <w:tcPr>
            <w:tcW w:w="270" w:type="dxa"/>
            <w:tcBorders>
              <w:top w:val="nil"/>
              <w:left w:val="nil"/>
              <w:bottom w:val="nil"/>
              <w:right w:val="nil"/>
            </w:tcBorders>
            <w:shd w:val="clear" w:color="auto" w:fill="auto"/>
            <w:noWrap/>
            <w:vAlign w:val="bottom"/>
            <w:hideMark/>
          </w:tcPr>
          <w:p w14:paraId="663D7E97"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5962" w:type="dxa"/>
            <w:gridSpan w:val="4"/>
            <w:tcBorders>
              <w:top w:val="nil"/>
              <w:left w:val="nil"/>
              <w:bottom w:val="nil"/>
              <w:right w:val="nil"/>
            </w:tcBorders>
            <w:shd w:val="clear" w:color="auto" w:fill="auto"/>
            <w:noWrap/>
            <w:vAlign w:val="bottom"/>
            <w:hideMark/>
          </w:tcPr>
          <w:p w14:paraId="602E6316" w14:textId="77777777" w:rsidR="003A071C" w:rsidRPr="003A071C" w:rsidRDefault="003A071C" w:rsidP="003A071C">
            <w:pPr>
              <w:spacing w:after="0" w:line="240" w:lineRule="auto"/>
              <w:jc w:val="center"/>
              <w:rPr>
                <w:rFonts w:ascii="Arial" w:eastAsia="Times New Roman" w:hAnsi="Arial" w:cs="Arial"/>
                <w:b/>
                <w:bCs/>
                <w:sz w:val="16"/>
                <w:szCs w:val="16"/>
              </w:rPr>
            </w:pPr>
            <w:r w:rsidRPr="003A071C">
              <w:rPr>
                <w:rFonts w:ascii="Arial" w:eastAsia="Times New Roman" w:hAnsi="Arial" w:cs="Arial"/>
                <w:b/>
                <w:bCs/>
                <w:sz w:val="16"/>
                <w:szCs w:val="16"/>
              </w:rPr>
              <w:t>#2: GCDWQ - Maximum Acceptable Concentrations (MACs)</w:t>
            </w:r>
          </w:p>
        </w:tc>
        <w:tc>
          <w:tcPr>
            <w:tcW w:w="1616" w:type="dxa"/>
            <w:tcBorders>
              <w:top w:val="nil"/>
              <w:left w:val="nil"/>
              <w:bottom w:val="nil"/>
              <w:right w:val="nil"/>
            </w:tcBorders>
            <w:shd w:val="clear" w:color="auto" w:fill="auto"/>
            <w:noWrap/>
            <w:vAlign w:val="bottom"/>
            <w:hideMark/>
          </w:tcPr>
          <w:p w14:paraId="6E9C22F9" w14:textId="77777777" w:rsidR="003A071C" w:rsidRPr="003A071C" w:rsidRDefault="003A071C" w:rsidP="003A071C">
            <w:pPr>
              <w:spacing w:after="0" w:line="240" w:lineRule="auto"/>
              <w:jc w:val="center"/>
              <w:rPr>
                <w:rFonts w:ascii="Arial" w:eastAsia="Times New Roman" w:hAnsi="Arial" w:cs="Arial"/>
                <w:b/>
                <w:bCs/>
                <w:sz w:val="16"/>
                <w:szCs w:val="16"/>
              </w:rPr>
            </w:pPr>
          </w:p>
        </w:tc>
        <w:tc>
          <w:tcPr>
            <w:tcW w:w="1656" w:type="dxa"/>
            <w:tcBorders>
              <w:top w:val="nil"/>
              <w:left w:val="nil"/>
              <w:bottom w:val="nil"/>
              <w:right w:val="nil"/>
            </w:tcBorders>
            <w:shd w:val="clear" w:color="auto" w:fill="auto"/>
            <w:noWrap/>
            <w:vAlign w:val="bottom"/>
            <w:hideMark/>
          </w:tcPr>
          <w:p w14:paraId="76F69E71"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6E295C25"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r>
      <w:tr w:rsidR="003A071C" w:rsidRPr="003A071C" w14:paraId="2FCB8435" w14:textId="77777777" w:rsidTr="003A071C">
        <w:trPr>
          <w:trHeight w:val="255"/>
        </w:trPr>
        <w:tc>
          <w:tcPr>
            <w:tcW w:w="270" w:type="dxa"/>
            <w:tcBorders>
              <w:top w:val="nil"/>
              <w:left w:val="nil"/>
              <w:bottom w:val="nil"/>
              <w:right w:val="nil"/>
            </w:tcBorders>
            <w:shd w:val="clear" w:color="auto" w:fill="auto"/>
            <w:noWrap/>
            <w:vAlign w:val="bottom"/>
            <w:hideMark/>
          </w:tcPr>
          <w:p w14:paraId="5A0967CB"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2832" w:type="dxa"/>
            <w:tcBorders>
              <w:top w:val="nil"/>
              <w:left w:val="nil"/>
              <w:bottom w:val="nil"/>
              <w:right w:val="nil"/>
            </w:tcBorders>
            <w:shd w:val="clear" w:color="auto" w:fill="auto"/>
            <w:noWrap/>
            <w:vAlign w:val="bottom"/>
            <w:hideMark/>
          </w:tcPr>
          <w:p w14:paraId="35DFCA49"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65602FCE"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3616D125"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14:paraId="24625415"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6B4062B9"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20183CC9"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5CE09BF2"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r>
      <w:tr w:rsidR="003A071C" w:rsidRPr="003A071C" w14:paraId="1870B845" w14:textId="77777777" w:rsidTr="003A071C">
        <w:trPr>
          <w:trHeight w:val="330"/>
        </w:trPr>
        <w:tc>
          <w:tcPr>
            <w:tcW w:w="270" w:type="dxa"/>
            <w:tcBorders>
              <w:top w:val="nil"/>
              <w:left w:val="nil"/>
              <w:bottom w:val="nil"/>
              <w:right w:val="nil"/>
            </w:tcBorders>
            <w:shd w:val="clear" w:color="auto" w:fill="auto"/>
            <w:noWrap/>
            <w:vAlign w:val="bottom"/>
            <w:hideMark/>
          </w:tcPr>
          <w:p w14:paraId="2D9BB14F"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3971" w:type="dxa"/>
            <w:gridSpan w:val="2"/>
            <w:tcBorders>
              <w:top w:val="nil"/>
              <w:left w:val="nil"/>
              <w:bottom w:val="nil"/>
              <w:right w:val="nil"/>
            </w:tcBorders>
            <w:shd w:val="clear" w:color="auto" w:fill="auto"/>
            <w:noWrap/>
            <w:vAlign w:val="bottom"/>
            <w:hideMark/>
          </w:tcPr>
          <w:p w14:paraId="6FAE16BB" w14:textId="77777777" w:rsidR="003A071C" w:rsidRDefault="003A071C" w:rsidP="003A071C">
            <w:pPr>
              <w:spacing w:after="0" w:line="240" w:lineRule="auto"/>
              <w:jc w:val="center"/>
              <w:rPr>
                <w:rFonts w:ascii="Arial" w:eastAsia="Times New Roman" w:hAnsi="Arial" w:cs="Arial"/>
                <w:b/>
                <w:bCs/>
                <w:sz w:val="24"/>
                <w:szCs w:val="24"/>
              </w:rPr>
            </w:pPr>
            <w:r w:rsidRPr="003A071C">
              <w:rPr>
                <w:rFonts w:ascii="Arial" w:eastAsia="Times New Roman" w:hAnsi="Arial" w:cs="Arial"/>
                <w:b/>
                <w:bCs/>
                <w:sz w:val="24"/>
                <w:szCs w:val="24"/>
              </w:rPr>
              <w:t>Anions and Nutrients (Water)</w:t>
            </w:r>
          </w:p>
          <w:p w14:paraId="48EDE530" w14:textId="0524CBE0" w:rsidR="003A071C" w:rsidRPr="003A071C" w:rsidRDefault="003A071C" w:rsidP="003A071C">
            <w:pPr>
              <w:spacing w:after="0" w:line="240" w:lineRule="auto"/>
              <w:jc w:val="center"/>
              <w:rPr>
                <w:rFonts w:ascii="Arial" w:eastAsia="Times New Roman" w:hAnsi="Arial" w:cs="Arial"/>
                <w:b/>
                <w:bCs/>
                <w:sz w:val="24"/>
                <w:szCs w:val="24"/>
              </w:rPr>
            </w:pPr>
          </w:p>
        </w:tc>
        <w:tc>
          <w:tcPr>
            <w:tcW w:w="975" w:type="dxa"/>
            <w:tcBorders>
              <w:top w:val="nil"/>
              <w:left w:val="nil"/>
              <w:bottom w:val="nil"/>
              <w:right w:val="nil"/>
            </w:tcBorders>
            <w:shd w:val="clear" w:color="auto" w:fill="auto"/>
            <w:noWrap/>
            <w:vAlign w:val="bottom"/>
            <w:hideMark/>
          </w:tcPr>
          <w:p w14:paraId="697E32D5" w14:textId="77777777" w:rsidR="003A071C" w:rsidRPr="003A071C" w:rsidRDefault="003A071C" w:rsidP="003A071C">
            <w:pPr>
              <w:spacing w:after="0" w:line="240" w:lineRule="auto"/>
              <w:jc w:val="center"/>
              <w:rPr>
                <w:rFonts w:ascii="Arial" w:eastAsia="Times New Roman" w:hAnsi="Arial" w:cs="Arial"/>
                <w:b/>
                <w:bCs/>
                <w:sz w:val="24"/>
                <w:szCs w:val="24"/>
              </w:rPr>
            </w:pPr>
          </w:p>
        </w:tc>
        <w:tc>
          <w:tcPr>
            <w:tcW w:w="1016" w:type="dxa"/>
            <w:tcBorders>
              <w:top w:val="nil"/>
              <w:left w:val="nil"/>
              <w:bottom w:val="nil"/>
              <w:right w:val="nil"/>
            </w:tcBorders>
            <w:shd w:val="clear" w:color="auto" w:fill="auto"/>
            <w:noWrap/>
            <w:vAlign w:val="bottom"/>
            <w:hideMark/>
          </w:tcPr>
          <w:p w14:paraId="297111C3"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71C32D65"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67B16770"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1BDA1552"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r>
      <w:tr w:rsidR="003A071C" w:rsidRPr="003A071C" w14:paraId="4DDE327B" w14:textId="77777777" w:rsidTr="003A071C">
        <w:trPr>
          <w:trHeight w:val="255"/>
        </w:trPr>
        <w:tc>
          <w:tcPr>
            <w:tcW w:w="270" w:type="dxa"/>
            <w:tcBorders>
              <w:top w:val="nil"/>
              <w:left w:val="nil"/>
              <w:bottom w:val="nil"/>
              <w:right w:val="nil"/>
            </w:tcBorders>
            <w:shd w:val="clear" w:color="auto" w:fill="auto"/>
            <w:noWrap/>
            <w:vAlign w:val="bottom"/>
            <w:hideMark/>
          </w:tcPr>
          <w:p w14:paraId="3759DB80"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5962"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D468C54" w14:textId="77777777" w:rsidR="003A071C" w:rsidRPr="003A071C" w:rsidRDefault="003A071C" w:rsidP="003A071C">
            <w:pPr>
              <w:spacing w:after="0" w:line="240" w:lineRule="auto"/>
              <w:jc w:val="center"/>
              <w:rPr>
                <w:rFonts w:ascii="Arial" w:eastAsia="Times New Roman" w:hAnsi="Arial" w:cs="Arial"/>
                <w:b/>
                <w:bCs/>
                <w:sz w:val="20"/>
                <w:szCs w:val="20"/>
              </w:rPr>
            </w:pPr>
            <w:r w:rsidRPr="003A071C">
              <w:rPr>
                <w:rFonts w:ascii="Arial" w:eastAsia="Times New Roman" w:hAnsi="Arial" w:cs="Arial"/>
                <w:b/>
                <w:bCs/>
                <w:sz w:val="20"/>
                <w:szCs w:val="20"/>
              </w:rPr>
              <w:t>ALS ID</w:t>
            </w:r>
          </w:p>
        </w:tc>
        <w:tc>
          <w:tcPr>
            <w:tcW w:w="1616" w:type="dxa"/>
            <w:tcBorders>
              <w:top w:val="single" w:sz="8" w:space="0" w:color="auto"/>
              <w:left w:val="nil"/>
              <w:bottom w:val="single" w:sz="4" w:space="0" w:color="auto"/>
              <w:right w:val="single" w:sz="4" w:space="0" w:color="auto"/>
            </w:tcBorders>
            <w:shd w:val="clear" w:color="auto" w:fill="auto"/>
            <w:noWrap/>
            <w:vAlign w:val="bottom"/>
            <w:hideMark/>
          </w:tcPr>
          <w:p w14:paraId="66822949" w14:textId="388C3368" w:rsidR="003A071C" w:rsidRPr="003A071C" w:rsidRDefault="003A071C" w:rsidP="003A071C">
            <w:pPr>
              <w:spacing w:after="0" w:line="240" w:lineRule="auto"/>
              <w:jc w:val="center"/>
              <w:rPr>
                <w:rFonts w:ascii="Arial" w:eastAsia="Times New Roman" w:hAnsi="Arial" w:cs="Arial"/>
                <w:sz w:val="20"/>
                <w:szCs w:val="20"/>
              </w:rPr>
            </w:pPr>
          </w:p>
        </w:tc>
        <w:tc>
          <w:tcPr>
            <w:tcW w:w="1656" w:type="dxa"/>
            <w:tcBorders>
              <w:top w:val="single" w:sz="8" w:space="0" w:color="auto"/>
              <w:left w:val="nil"/>
              <w:bottom w:val="single" w:sz="4" w:space="0" w:color="auto"/>
              <w:right w:val="single" w:sz="4" w:space="0" w:color="auto"/>
            </w:tcBorders>
            <w:shd w:val="clear" w:color="auto" w:fill="auto"/>
            <w:noWrap/>
            <w:vAlign w:val="bottom"/>
            <w:hideMark/>
          </w:tcPr>
          <w:p w14:paraId="2A76CD42" w14:textId="759CF2B9" w:rsidR="003A071C" w:rsidRPr="003A071C" w:rsidRDefault="003A071C" w:rsidP="003A071C">
            <w:pPr>
              <w:spacing w:after="0" w:line="240" w:lineRule="auto"/>
              <w:jc w:val="center"/>
              <w:rPr>
                <w:rFonts w:ascii="Arial" w:eastAsia="Times New Roman" w:hAnsi="Arial" w:cs="Arial"/>
                <w:sz w:val="20"/>
                <w:szCs w:val="20"/>
              </w:rPr>
            </w:pPr>
          </w:p>
        </w:tc>
        <w:tc>
          <w:tcPr>
            <w:tcW w:w="1476" w:type="dxa"/>
            <w:tcBorders>
              <w:top w:val="nil"/>
              <w:left w:val="nil"/>
              <w:bottom w:val="nil"/>
              <w:right w:val="nil"/>
            </w:tcBorders>
            <w:shd w:val="clear" w:color="auto" w:fill="auto"/>
            <w:noWrap/>
            <w:vAlign w:val="bottom"/>
            <w:hideMark/>
          </w:tcPr>
          <w:p w14:paraId="2AAD1A7F"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5A6AD69E" w14:textId="77777777" w:rsidTr="003A071C">
        <w:trPr>
          <w:trHeight w:val="255"/>
        </w:trPr>
        <w:tc>
          <w:tcPr>
            <w:tcW w:w="270" w:type="dxa"/>
            <w:tcBorders>
              <w:top w:val="nil"/>
              <w:left w:val="nil"/>
              <w:bottom w:val="nil"/>
              <w:right w:val="nil"/>
            </w:tcBorders>
            <w:shd w:val="clear" w:color="auto" w:fill="auto"/>
            <w:noWrap/>
            <w:vAlign w:val="bottom"/>
            <w:hideMark/>
          </w:tcPr>
          <w:p w14:paraId="6043894D"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5962"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9F7290A" w14:textId="77777777" w:rsidR="003A071C" w:rsidRPr="003A071C" w:rsidRDefault="003A071C" w:rsidP="003A071C">
            <w:pPr>
              <w:spacing w:after="0" w:line="240" w:lineRule="auto"/>
              <w:jc w:val="center"/>
              <w:rPr>
                <w:rFonts w:ascii="Arial" w:eastAsia="Times New Roman" w:hAnsi="Arial" w:cs="Arial"/>
                <w:b/>
                <w:bCs/>
                <w:sz w:val="20"/>
                <w:szCs w:val="20"/>
              </w:rPr>
            </w:pPr>
            <w:r w:rsidRPr="003A071C">
              <w:rPr>
                <w:rFonts w:ascii="Arial" w:eastAsia="Times New Roman" w:hAnsi="Arial" w:cs="Arial"/>
                <w:b/>
                <w:bCs/>
                <w:sz w:val="20"/>
                <w:szCs w:val="20"/>
              </w:rPr>
              <w:t>Sampled Date</w:t>
            </w:r>
          </w:p>
        </w:tc>
        <w:tc>
          <w:tcPr>
            <w:tcW w:w="1616" w:type="dxa"/>
            <w:tcBorders>
              <w:top w:val="nil"/>
              <w:left w:val="nil"/>
              <w:bottom w:val="single" w:sz="4" w:space="0" w:color="auto"/>
              <w:right w:val="single" w:sz="4" w:space="0" w:color="auto"/>
            </w:tcBorders>
            <w:shd w:val="clear" w:color="auto" w:fill="auto"/>
            <w:noWrap/>
            <w:vAlign w:val="bottom"/>
            <w:hideMark/>
          </w:tcPr>
          <w:p w14:paraId="39EE24D9" w14:textId="21188A29" w:rsidR="003A071C" w:rsidRPr="003A071C" w:rsidRDefault="003A071C" w:rsidP="003A071C">
            <w:pPr>
              <w:spacing w:after="0" w:line="240" w:lineRule="auto"/>
              <w:jc w:val="center"/>
              <w:rPr>
                <w:rFonts w:ascii="Arial" w:eastAsia="Times New Roman" w:hAnsi="Arial" w:cs="Arial"/>
                <w:sz w:val="20"/>
                <w:szCs w:val="20"/>
              </w:rPr>
            </w:pPr>
          </w:p>
        </w:tc>
        <w:tc>
          <w:tcPr>
            <w:tcW w:w="1656" w:type="dxa"/>
            <w:tcBorders>
              <w:top w:val="nil"/>
              <w:left w:val="nil"/>
              <w:bottom w:val="single" w:sz="4" w:space="0" w:color="auto"/>
              <w:right w:val="single" w:sz="4" w:space="0" w:color="auto"/>
            </w:tcBorders>
            <w:shd w:val="clear" w:color="auto" w:fill="auto"/>
            <w:noWrap/>
            <w:vAlign w:val="bottom"/>
            <w:hideMark/>
          </w:tcPr>
          <w:p w14:paraId="000865DD" w14:textId="4579108D" w:rsidR="003A071C" w:rsidRPr="003A071C" w:rsidRDefault="003A071C" w:rsidP="003A071C">
            <w:pPr>
              <w:spacing w:after="0" w:line="240" w:lineRule="auto"/>
              <w:jc w:val="center"/>
              <w:rPr>
                <w:rFonts w:ascii="Arial" w:eastAsia="Times New Roman" w:hAnsi="Arial" w:cs="Arial"/>
                <w:sz w:val="20"/>
                <w:szCs w:val="20"/>
              </w:rPr>
            </w:pPr>
          </w:p>
        </w:tc>
        <w:tc>
          <w:tcPr>
            <w:tcW w:w="1476" w:type="dxa"/>
            <w:tcBorders>
              <w:top w:val="nil"/>
              <w:left w:val="nil"/>
              <w:bottom w:val="nil"/>
              <w:right w:val="nil"/>
            </w:tcBorders>
            <w:shd w:val="clear" w:color="auto" w:fill="auto"/>
            <w:noWrap/>
            <w:vAlign w:val="bottom"/>
            <w:hideMark/>
          </w:tcPr>
          <w:p w14:paraId="5D387845"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66D47E07" w14:textId="77777777" w:rsidTr="003A071C">
        <w:trPr>
          <w:trHeight w:val="255"/>
        </w:trPr>
        <w:tc>
          <w:tcPr>
            <w:tcW w:w="270" w:type="dxa"/>
            <w:tcBorders>
              <w:top w:val="nil"/>
              <w:left w:val="nil"/>
              <w:bottom w:val="nil"/>
              <w:right w:val="nil"/>
            </w:tcBorders>
            <w:shd w:val="clear" w:color="auto" w:fill="auto"/>
            <w:noWrap/>
            <w:vAlign w:val="bottom"/>
            <w:hideMark/>
          </w:tcPr>
          <w:p w14:paraId="4FB853EC"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5962"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D786D7B" w14:textId="77777777" w:rsidR="003A071C" w:rsidRPr="003A071C" w:rsidRDefault="003A071C" w:rsidP="003A071C">
            <w:pPr>
              <w:spacing w:after="0" w:line="240" w:lineRule="auto"/>
              <w:jc w:val="center"/>
              <w:rPr>
                <w:rFonts w:ascii="Arial" w:eastAsia="Times New Roman" w:hAnsi="Arial" w:cs="Arial"/>
                <w:b/>
                <w:bCs/>
                <w:sz w:val="20"/>
                <w:szCs w:val="20"/>
              </w:rPr>
            </w:pPr>
            <w:r w:rsidRPr="003A071C">
              <w:rPr>
                <w:rFonts w:ascii="Arial" w:eastAsia="Times New Roman" w:hAnsi="Arial" w:cs="Arial"/>
                <w:b/>
                <w:bCs/>
                <w:sz w:val="20"/>
                <w:szCs w:val="20"/>
              </w:rPr>
              <w:t>Sampled Time</w:t>
            </w:r>
          </w:p>
        </w:tc>
        <w:tc>
          <w:tcPr>
            <w:tcW w:w="1616" w:type="dxa"/>
            <w:tcBorders>
              <w:top w:val="nil"/>
              <w:left w:val="nil"/>
              <w:bottom w:val="single" w:sz="4" w:space="0" w:color="auto"/>
              <w:right w:val="single" w:sz="4" w:space="0" w:color="auto"/>
            </w:tcBorders>
            <w:shd w:val="clear" w:color="auto" w:fill="auto"/>
            <w:noWrap/>
            <w:vAlign w:val="bottom"/>
            <w:hideMark/>
          </w:tcPr>
          <w:p w14:paraId="400D0557" w14:textId="507CB9E7" w:rsidR="003A071C" w:rsidRPr="003A071C" w:rsidRDefault="003A071C" w:rsidP="003A071C">
            <w:pPr>
              <w:spacing w:after="0" w:line="240" w:lineRule="auto"/>
              <w:jc w:val="center"/>
              <w:rPr>
                <w:rFonts w:ascii="Arial" w:eastAsia="Times New Roman" w:hAnsi="Arial" w:cs="Arial"/>
                <w:sz w:val="20"/>
                <w:szCs w:val="20"/>
              </w:rPr>
            </w:pPr>
          </w:p>
        </w:tc>
        <w:tc>
          <w:tcPr>
            <w:tcW w:w="165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E92A59C" w14:textId="5BF4B419" w:rsidR="003A071C" w:rsidRPr="003A071C" w:rsidRDefault="003A071C" w:rsidP="003A071C">
            <w:pPr>
              <w:spacing w:after="0" w:line="240" w:lineRule="auto"/>
              <w:jc w:val="center"/>
              <w:rPr>
                <w:rFonts w:ascii="Arial" w:eastAsia="Times New Roman" w:hAnsi="Arial" w:cs="Arial"/>
                <w:sz w:val="20"/>
                <w:szCs w:val="20"/>
              </w:rPr>
            </w:pPr>
          </w:p>
        </w:tc>
        <w:tc>
          <w:tcPr>
            <w:tcW w:w="1476" w:type="dxa"/>
            <w:tcBorders>
              <w:top w:val="nil"/>
              <w:left w:val="nil"/>
              <w:bottom w:val="nil"/>
              <w:right w:val="nil"/>
            </w:tcBorders>
            <w:shd w:val="clear" w:color="auto" w:fill="auto"/>
            <w:noWrap/>
            <w:vAlign w:val="bottom"/>
            <w:hideMark/>
          </w:tcPr>
          <w:p w14:paraId="6AE824B1"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39F4057D" w14:textId="77777777" w:rsidTr="003A071C">
        <w:trPr>
          <w:trHeight w:val="525"/>
        </w:trPr>
        <w:tc>
          <w:tcPr>
            <w:tcW w:w="270" w:type="dxa"/>
            <w:tcBorders>
              <w:top w:val="nil"/>
              <w:left w:val="nil"/>
              <w:bottom w:val="nil"/>
              <w:right w:val="nil"/>
            </w:tcBorders>
            <w:shd w:val="clear" w:color="auto" w:fill="auto"/>
            <w:noWrap/>
            <w:vAlign w:val="bottom"/>
            <w:hideMark/>
          </w:tcPr>
          <w:p w14:paraId="00F3C9C2"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5962"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38FCA94" w14:textId="77777777" w:rsidR="003A071C" w:rsidRPr="003A071C" w:rsidRDefault="003A071C" w:rsidP="003A071C">
            <w:pPr>
              <w:spacing w:after="0" w:line="240" w:lineRule="auto"/>
              <w:jc w:val="center"/>
              <w:rPr>
                <w:rFonts w:ascii="Arial" w:eastAsia="Times New Roman" w:hAnsi="Arial" w:cs="Arial"/>
                <w:b/>
                <w:bCs/>
                <w:sz w:val="20"/>
                <w:szCs w:val="20"/>
              </w:rPr>
            </w:pPr>
            <w:r w:rsidRPr="003A071C">
              <w:rPr>
                <w:rFonts w:ascii="Arial" w:eastAsia="Times New Roman" w:hAnsi="Arial" w:cs="Arial"/>
                <w:b/>
                <w:bCs/>
                <w:sz w:val="20"/>
                <w:szCs w:val="20"/>
              </w:rPr>
              <w:t>Sample ID</w:t>
            </w:r>
          </w:p>
        </w:tc>
        <w:tc>
          <w:tcPr>
            <w:tcW w:w="1616" w:type="dxa"/>
            <w:tcBorders>
              <w:top w:val="nil"/>
              <w:left w:val="nil"/>
              <w:bottom w:val="single" w:sz="8" w:space="0" w:color="auto"/>
              <w:right w:val="single" w:sz="4" w:space="0" w:color="auto"/>
            </w:tcBorders>
            <w:shd w:val="clear" w:color="auto" w:fill="auto"/>
            <w:vAlign w:val="bottom"/>
            <w:hideMark/>
          </w:tcPr>
          <w:p w14:paraId="5E5B64F5"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Portage la Prairie 1 - Raw</w:t>
            </w:r>
          </w:p>
        </w:tc>
        <w:tc>
          <w:tcPr>
            <w:tcW w:w="1656" w:type="dxa"/>
            <w:tcBorders>
              <w:top w:val="nil"/>
              <w:left w:val="single" w:sz="4" w:space="0" w:color="auto"/>
              <w:bottom w:val="single" w:sz="8" w:space="0" w:color="auto"/>
              <w:right w:val="single" w:sz="8" w:space="0" w:color="auto"/>
            </w:tcBorders>
            <w:shd w:val="clear" w:color="auto" w:fill="auto"/>
            <w:vAlign w:val="bottom"/>
            <w:hideMark/>
          </w:tcPr>
          <w:p w14:paraId="733D047F"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Portage la Prairie 2 - Treated</w:t>
            </w:r>
          </w:p>
        </w:tc>
        <w:tc>
          <w:tcPr>
            <w:tcW w:w="1476" w:type="dxa"/>
            <w:tcBorders>
              <w:top w:val="nil"/>
              <w:left w:val="nil"/>
              <w:bottom w:val="nil"/>
              <w:right w:val="nil"/>
            </w:tcBorders>
            <w:shd w:val="clear" w:color="auto" w:fill="auto"/>
            <w:noWrap/>
            <w:vAlign w:val="bottom"/>
            <w:hideMark/>
          </w:tcPr>
          <w:p w14:paraId="06E27D77"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4A894FF8" w14:textId="77777777" w:rsidTr="003A071C">
        <w:trPr>
          <w:trHeight w:val="510"/>
        </w:trPr>
        <w:tc>
          <w:tcPr>
            <w:tcW w:w="270" w:type="dxa"/>
            <w:tcBorders>
              <w:top w:val="nil"/>
              <w:left w:val="nil"/>
              <w:bottom w:val="nil"/>
              <w:right w:val="nil"/>
            </w:tcBorders>
            <w:shd w:val="clear" w:color="auto" w:fill="auto"/>
            <w:noWrap/>
            <w:vAlign w:val="bottom"/>
            <w:hideMark/>
          </w:tcPr>
          <w:p w14:paraId="61835C48"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2832" w:type="dxa"/>
            <w:tcBorders>
              <w:top w:val="single" w:sz="8" w:space="0" w:color="auto"/>
              <w:left w:val="single" w:sz="8" w:space="0" w:color="auto"/>
              <w:bottom w:val="single" w:sz="4" w:space="0" w:color="auto"/>
              <w:right w:val="nil"/>
            </w:tcBorders>
            <w:shd w:val="clear" w:color="auto" w:fill="auto"/>
            <w:noWrap/>
            <w:vAlign w:val="bottom"/>
            <w:hideMark/>
          </w:tcPr>
          <w:p w14:paraId="07782820" w14:textId="77777777" w:rsidR="003A071C" w:rsidRPr="003A071C" w:rsidRDefault="003A071C" w:rsidP="003A071C">
            <w:pPr>
              <w:spacing w:after="0" w:line="240" w:lineRule="auto"/>
              <w:jc w:val="center"/>
              <w:rPr>
                <w:rFonts w:ascii="Arial" w:eastAsia="Times New Roman" w:hAnsi="Arial" w:cs="Arial"/>
                <w:b/>
                <w:bCs/>
                <w:sz w:val="20"/>
                <w:szCs w:val="20"/>
              </w:rPr>
            </w:pPr>
            <w:r w:rsidRPr="003A071C">
              <w:rPr>
                <w:rFonts w:ascii="Arial" w:eastAsia="Times New Roman" w:hAnsi="Arial" w:cs="Arial"/>
                <w:b/>
                <w:bCs/>
                <w:sz w:val="20"/>
                <w:szCs w:val="20"/>
              </w:rPr>
              <w:t>Analyte</w:t>
            </w:r>
          </w:p>
        </w:tc>
        <w:tc>
          <w:tcPr>
            <w:tcW w:w="1139" w:type="dxa"/>
            <w:tcBorders>
              <w:top w:val="single" w:sz="8" w:space="0" w:color="auto"/>
              <w:left w:val="nil"/>
              <w:bottom w:val="single" w:sz="4" w:space="0" w:color="auto"/>
              <w:right w:val="nil"/>
            </w:tcBorders>
            <w:shd w:val="clear" w:color="auto" w:fill="auto"/>
            <w:noWrap/>
            <w:vAlign w:val="bottom"/>
            <w:hideMark/>
          </w:tcPr>
          <w:p w14:paraId="27A811AB" w14:textId="77777777" w:rsidR="003A071C" w:rsidRPr="003A071C" w:rsidRDefault="003A071C" w:rsidP="003A071C">
            <w:pPr>
              <w:spacing w:after="0" w:line="240" w:lineRule="auto"/>
              <w:jc w:val="center"/>
              <w:rPr>
                <w:rFonts w:ascii="Arial" w:eastAsia="Times New Roman" w:hAnsi="Arial" w:cs="Arial"/>
                <w:b/>
                <w:bCs/>
                <w:sz w:val="20"/>
                <w:szCs w:val="20"/>
              </w:rPr>
            </w:pPr>
            <w:r w:rsidRPr="003A071C">
              <w:rPr>
                <w:rFonts w:ascii="Arial" w:eastAsia="Times New Roman" w:hAnsi="Arial" w:cs="Arial"/>
                <w:b/>
                <w:bCs/>
                <w:sz w:val="20"/>
                <w:szCs w:val="20"/>
              </w:rPr>
              <w:t>Unit</w:t>
            </w:r>
          </w:p>
        </w:tc>
        <w:tc>
          <w:tcPr>
            <w:tcW w:w="975" w:type="dxa"/>
            <w:tcBorders>
              <w:top w:val="single" w:sz="8" w:space="0" w:color="auto"/>
              <w:left w:val="nil"/>
              <w:bottom w:val="single" w:sz="4" w:space="0" w:color="auto"/>
              <w:right w:val="nil"/>
            </w:tcBorders>
            <w:shd w:val="clear" w:color="auto" w:fill="auto"/>
            <w:vAlign w:val="bottom"/>
            <w:hideMark/>
          </w:tcPr>
          <w:p w14:paraId="75BA8FE1" w14:textId="77777777" w:rsidR="003A071C" w:rsidRPr="003A071C" w:rsidRDefault="003A071C" w:rsidP="003A071C">
            <w:pPr>
              <w:spacing w:after="0" w:line="240" w:lineRule="auto"/>
              <w:jc w:val="center"/>
              <w:rPr>
                <w:rFonts w:ascii="Arial" w:eastAsia="Times New Roman" w:hAnsi="Arial" w:cs="Arial"/>
                <w:b/>
                <w:bCs/>
                <w:sz w:val="20"/>
                <w:szCs w:val="20"/>
              </w:rPr>
            </w:pPr>
            <w:r w:rsidRPr="003A071C">
              <w:rPr>
                <w:rFonts w:ascii="Arial" w:eastAsia="Times New Roman" w:hAnsi="Arial" w:cs="Arial"/>
                <w:b/>
                <w:bCs/>
                <w:sz w:val="20"/>
                <w:szCs w:val="20"/>
              </w:rPr>
              <w:t>Guide Limit #1</w:t>
            </w:r>
          </w:p>
        </w:tc>
        <w:tc>
          <w:tcPr>
            <w:tcW w:w="1016" w:type="dxa"/>
            <w:tcBorders>
              <w:top w:val="single" w:sz="8" w:space="0" w:color="auto"/>
              <w:left w:val="nil"/>
              <w:bottom w:val="single" w:sz="4" w:space="0" w:color="auto"/>
              <w:right w:val="nil"/>
            </w:tcBorders>
            <w:shd w:val="clear" w:color="auto" w:fill="auto"/>
            <w:vAlign w:val="bottom"/>
            <w:hideMark/>
          </w:tcPr>
          <w:p w14:paraId="112EA4E0" w14:textId="77777777" w:rsidR="003A071C" w:rsidRPr="003A071C" w:rsidRDefault="003A071C" w:rsidP="003A071C">
            <w:pPr>
              <w:spacing w:after="0" w:line="240" w:lineRule="auto"/>
              <w:jc w:val="center"/>
              <w:rPr>
                <w:rFonts w:ascii="Arial" w:eastAsia="Times New Roman" w:hAnsi="Arial" w:cs="Arial"/>
                <w:b/>
                <w:bCs/>
                <w:sz w:val="20"/>
                <w:szCs w:val="20"/>
              </w:rPr>
            </w:pPr>
            <w:r w:rsidRPr="003A071C">
              <w:rPr>
                <w:rFonts w:ascii="Arial" w:eastAsia="Times New Roman" w:hAnsi="Arial" w:cs="Arial"/>
                <w:b/>
                <w:bCs/>
                <w:sz w:val="20"/>
                <w:szCs w:val="20"/>
              </w:rPr>
              <w:t>Guide Limit #2</w:t>
            </w:r>
          </w:p>
        </w:tc>
        <w:tc>
          <w:tcPr>
            <w:tcW w:w="1616" w:type="dxa"/>
            <w:tcBorders>
              <w:top w:val="single" w:sz="8" w:space="0" w:color="auto"/>
              <w:left w:val="nil"/>
              <w:bottom w:val="single" w:sz="4" w:space="0" w:color="auto"/>
              <w:right w:val="nil"/>
            </w:tcBorders>
            <w:shd w:val="clear" w:color="auto" w:fill="auto"/>
            <w:noWrap/>
            <w:vAlign w:val="bottom"/>
            <w:hideMark/>
          </w:tcPr>
          <w:p w14:paraId="4577DBD9" w14:textId="55AE1379" w:rsidR="003A071C" w:rsidRPr="003A071C" w:rsidRDefault="003A071C" w:rsidP="003A071C">
            <w:pPr>
              <w:spacing w:after="0" w:line="240" w:lineRule="auto"/>
              <w:jc w:val="center"/>
              <w:rPr>
                <w:rFonts w:ascii="Arial" w:eastAsia="Times New Roman" w:hAnsi="Arial" w:cs="Arial"/>
                <w:sz w:val="20"/>
                <w:szCs w:val="20"/>
              </w:rPr>
            </w:pPr>
          </w:p>
        </w:tc>
        <w:tc>
          <w:tcPr>
            <w:tcW w:w="1656" w:type="dxa"/>
            <w:tcBorders>
              <w:top w:val="nil"/>
              <w:left w:val="nil"/>
              <w:bottom w:val="single" w:sz="4" w:space="0" w:color="auto"/>
              <w:right w:val="single" w:sz="8" w:space="0" w:color="auto"/>
            </w:tcBorders>
            <w:shd w:val="clear" w:color="auto" w:fill="auto"/>
            <w:noWrap/>
            <w:vAlign w:val="bottom"/>
            <w:hideMark/>
          </w:tcPr>
          <w:p w14:paraId="2239EFB2" w14:textId="122DF47B" w:rsidR="003A071C" w:rsidRPr="003A071C" w:rsidRDefault="003A071C" w:rsidP="003A071C">
            <w:pPr>
              <w:spacing w:after="0" w:line="240" w:lineRule="auto"/>
              <w:jc w:val="center"/>
              <w:rPr>
                <w:rFonts w:ascii="Arial" w:eastAsia="Times New Roman" w:hAnsi="Arial" w:cs="Arial"/>
                <w:sz w:val="20"/>
                <w:szCs w:val="20"/>
              </w:rPr>
            </w:pPr>
          </w:p>
        </w:tc>
        <w:tc>
          <w:tcPr>
            <w:tcW w:w="1476" w:type="dxa"/>
            <w:tcBorders>
              <w:top w:val="nil"/>
              <w:left w:val="nil"/>
              <w:bottom w:val="nil"/>
              <w:right w:val="nil"/>
            </w:tcBorders>
            <w:shd w:val="clear" w:color="auto" w:fill="auto"/>
            <w:noWrap/>
            <w:vAlign w:val="bottom"/>
            <w:hideMark/>
          </w:tcPr>
          <w:p w14:paraId="23AD4DAB"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349984C7" w14:textId="77777777" w:rsidTr="003A071C">
        <w:trPr>
          <w:trHeight w:val="255"/>
        </w:trPr>
        <w:tc>
          <w:tcPr>
            <w:tcW w:w="270" w:type="dxa"/>
            <w:tcBorders>
              <w:top w:val="nil"/>
              <w:left w:val="nil"/>
              <w:bottom w:val="nil"/>
              <w:right w:val="nil"/>
            </w:tcBorders>
            <w:shd w:val="clear" w:color="auto" w:fill="auto"/>
            <w:noWrap/>
            <w:vAlign w:val="bottom"/>
            <w:hideMark/>
          </w:tcPr>
          <w:p w14:paraId="10CDB570"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2832" w:type="dxa"/>
            <w:tcBorders>
              <w:top w:val="nil"/>
              <w:left w:val="single" w:sz="8" w:space="0" w:color="auto"/>
              <w:bottom w:val="nil"/>
              <w:right w:val="nil"/>
            </w:tcBorders>
            <w:shd w:val="clear" w:color="auto" w:fill="auto"/>
            <w:noWrap/>
            <w:vAlign w:val="bottom"/>
            <w:hideMark/>
          </w:tcPr>
          <w:p w14:paraId="3EB64315"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Alkalinity, Total (as CaCO3)</w:t>
            </w:r>
          </w:p>
        </w:tc>
        <w:tc>
          <w:tcPr>
            <w:tcW w:w="1139" w:type="dxa"/>
            <w:tcBorders>
              <w:top w:val="nil"/>
              <w:left w:val="nil"/>
              <w:bottom w:val="nil"/>
              <w:right w:val="nil"/>
            </w:tcBorders>
            <w:shd w:val="clear" w:color="auto" w:fill="auto"/>
            <w:noWrap/>
            <w:vAlign w:val="bottom"/>
            <w:hideMark/>
          </w:tcPr>
          <w:p w14:paraId="71385BB6"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1A234237"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55AFFD70"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5B9A9A23"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319</w:t>
            </w:r>
          </w:p>
        </w:tc>
        <w:tc>
          <w:tcPr>
            <w:tcW w:w="1656" w:type="dxa"/>
            <w:tcBorders>
              <w:top w:val="nil"/>
              <w:left w:val="nil"/>
              <w:bottom w:val="nil"/>
              <w:right w:val="single" w:sz="8" w:space="0" w:color="auto"/>
            </w:tcBorders>
            <w:shd w:val="clear" w:color="auto" w:fill="auto"/>
            <w:noWrap/>
            <w:vAlign w:val="bottom"/>
            <w:hideMark/>
          </w:tcPr>
          <w:p w14:paraId="5518127F"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77.6</w:t>
            </w:r>
          </w:p>
        </w:tc>
        <w:tc>
          <w:tcPr>
            <w:tcW w:w="1476" w:type="dxa"/>
            <w:tcBorders>
              <w:top w:val="nil"/>
              <w:left w:val="nil"/>
              <w:bottom w:val="nil"/>
              <w:right w:val="nil"/>
            </w:tcBorders>
            <w:shd w:val="clear" w:color="auto" w:fill="auto"/>
            <w:noWrap/>
            <w:vAlign w:val="bottom"/>
            <w:hideMark/>
          </w:tcPr>
          <w:p w14:paraId="178A6D8D"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7177BB2A" w14:textId="77777777" w:rsidTr="003A071C">
        <w:trPr>
          <w:trHeight w:val="255"/>
        </w:trPr>
        <w:tc>
          <w:tcPr>
            <w:tcW w:w="270" w:type="dxa"/>
            <w:tcBorders>
              <w:top w:val="nil"/>
              <w:left w:val="nil"/>
              <w:bottom w:val="nil"/>
              <w:right w:val="nil"/>
            </w:tcBorders>
            <w:shd w:val="clear" w:color="auto" w:fill="auto"/>
            <w:noWrap/>
            <w:vAlign w:val="bottom"/>
            <w:hideMark/>
          </w:tcPr>
          <w:p w14:paraId="008795DF"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2832" w:type="dxa"/>
            <w:tcBorders>
              <w:top w:val="nil"/>
              <w:left w:val="single" w:sz="8" w:space="0" w:color="auto"/>
              <w:bottom w:val="nil"/>
              <w:right w:val="nil"/>
            </w:tcBorders>
            <w:shd w:val="clear" w:color="auto" w:fill="auto"/>
            <w:noWrap/>
            <w:vAlign w:val="bottom"/>
            <w:hideMark/>
          </w:tcPr>
          <w:p w14:paraId="6C8D3BB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Ammonia, Total (as N)</w:t>
            </w:r>
          </w:p>
        </w:tc>
        <w:tc>
          <w:tcPr>
            <w:tcW w:w="1139" w:type="dxa"/>
            <w:tcBorders>
              <w:top w:val="nil"/>
              <w:left w:val="nil"/>
              <w:bottom w:val="nil"/>
              <w:right w:val="nil"/>
            </w:tcBorders>
            <w:shd w:val="clear" w:color="auto" w:fill="auto"/>
            <w:noWrap/>
            <w:vAlign w:val="bottom"/>
            <w:hideMark/>
          </w:tcPr>
          <w:p w14:paraId="0139B68E"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1E1D0C07"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5B6322F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05421CF7"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&lt;0.010</w:t>
            </w:r>
          </w:p>
        </w:tc>
        <w:tc>
          <w:tcPr>
            <w:tcW w:w="1656" w:type="dxa"/>
            <w:tcBorders>
              <w:top w:val="nil"/>
              <w:left w:val="nil"/>
              <w:bottom w:val="nil"/>
              <w:right w:val="single" w:sz="8" w:space="0" w:color="auto"/>
            </w:tcBorders>
            <w:shd w:val="clear" w:color="auto" w:fill="auto"/>
            <w:noWrap/>
            <w:vAlign w:val="bottom"/>
            <w:hideMark/>
          </w:tcPr>
          <w:p w14:paraId="545DF1D1"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0.015</w:t>
            </w:r>
          </w:p>
        </w:tc>
        <w:tc>
          <w:tcPr>
            <w:tcW w:w="1476" w:type="dxa"/>
            <w:tcBorders>
              <w:top w:val="nil"/>
              <w:left w:val="nil"/>
              <w:bottom w:val="nil"/>
              <w:right w:val="nil"/>
            </w:tcBorders>
            <w:shd w:val="clear" w:color="auto" w:fill="auto"/>
            <w:noWrap/>
            <w:vAlign w:val="bottom"/>
            <w:hideMark/>
          </w:tcPr>
          <w:p w14:paraId="3312C0B5"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72067E2B" w14:textId="77777777" w:rsidTr="003A071C">
        <w:trPr>
          <w:trHeight w:val="255"/>
        </w:trPr>
        <w:tc>
          <w:tcPr>
            <w:tcW w:w="270" w:type="dxa"/>
            <w:tcBorders>
              <w:top w:val="nil"/>
              <w:left w:val="nil"/>
              <w:bottom w:val="nil"/>
              <w:right w:val="nil"/>
            </w:tcBorders>
            <w:shd w:val="clear" w:color="auto" w:fill="auto"/>
            <w:noWrap/>
            <w:vAlign w:val="bottom"/>
            <w:hideMark/>
          </w:tcPr>
          <w:p w14:paraId="19542B2D"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2832" w:type="dxa"/>
            <w:tcBorders>
              <w:top w:val="nil"/>
              <w:left w:val="single" w:sz="8" w:space="0" w:color="auto"/>
              <w:bottom w:val="nil"/>
              <w:right w:val="nil"/>
            </w:tcBorders>
            <w:shd w:val="clear" w:color="auto" w:fill="auto"/>
            <w:noWrap/>
            <w:vAlign w:val="bottom"/>
            <w:hideMark/>
          </w:tcPr>
          <w:p w14:paraId="4D092CFF"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Bicarbonate (HCO3)</w:t>
            </w:r>
          </w:p>
        </w:tc>
        <w:tc>
          <w:tcPr>
            <w:tcW w:w="1139" w:type="dxa"/>
            <w:tcBorders>
              <w:top w:val="nil"/>
              <w:left w:val="nil"/>
              <w:bottom w:val="nil"/>
              <w:right w:val="nil"/>
            </w:tcBorders>
            <w:shd w:val="clear" w:color="auto" w:fill="auto"/>
            <w:noWrap/>
            <w:vAlign w:val="bottom"/>
            <w:hideMark/>
          </w:tcPr>
          <w:p w14:paraId="74100FB2"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2737106F"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067E340A"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329F2293"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366</w:t>
            </w:r>
          </w:p>
        </w:tc>
        <w:tc>
          <w:tcPr>
            <w:tcW w:w="1656" w:type="dxa"/>
            <w:tcBorders>
              <w:top w:val="nil"/>
              <w:left w:val="nil"/>
              <w:bottom w:val="nil"/>
              <w:right w:val="single" w:sz="8" w:space="0" w:color="auto"/>
            </w:tcBorders>
            <w:shd w:val="clear" w:color="auto" w:fill="auto"/>
            <w:noWrap/>
            <w:vAlign w:val="bottom"/>
            <w:hideMark/>
          </w:tcPr>
          <w:p w14:paraId="1DFE2B0F"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94.7</w:t>
            </w:r>
          </w:p>
        </w:tc>
        <w:tc>
          <w:tcPr>
            <w:tcW w:w="1476" w:type="dxa"/>
            <w:tcBorders>
              <w:top w:val="nil"/>
              <w:left w:val="nil"/>
              <w:bottom w:val="nil"/>
              <w:right w:val="nil"/>
            </w:tcBorders>
            <w:shd w:val="clear" w:color="auto" w:fill="auto"/>
            <w:noWrap/>
            <w:vAlign w:val="bottom"/>
            <w:hideMark/>
          </w:tcPr>
          <w:p w14:paraId="3AC6A721"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58759123" w14:textId="77777777" w:rsidTr="003A071C">
        <w:trPr>
          <w:trHeight w:val="255"/>
        </w:trPr>
        <w:tc>
          <w:tcPr>
            <w:tcW w:w="270" w:type="dxa"/>
            <w:tcBorders>
              <w:top w:val="nil"/>
              <w:left w:val="nil"/>
              <w:bottom w:val="nil"/>
              <w:right w:val="nil"/>
            </w:tcBorders>
            <w:shd w:val="clear" w:color="auto" w:fill="auto"/>
            <w:noWrap/>
            <w:vAlign w:val="bottom"/>
            <w:hideMark/>
          </w:tcPr>
          <w:p w14:paraId="7E232803"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2832" w:type="dxa"/>
            <w:tcBorders>
              <w:top w:val="nil"/>
              <w:left w:val="single" w:sz="8" w:space="0" w:color="auto"/>
              <w:bottom w:val="nil"/>
              <w:right w:val="nil"/>
            </w:tcBorders>
            <w:shd w:val="clear" w:color="auto" w:fill="auto"/>
            <w:noWrap/>
            <w:vAlign w:val="bottom"/>
            <w:hideMark/>
          </w:tcPr>
          <w:p w14:paraId="25C2E69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Bromate</w:t>
            </w:r>
          </w:p>
        </w:tc>
        <w:tc>
          <w:tcPr>
            <w:tcW w:w="1139" w:type="dxa"/>
            <w:tcBorders>
              <w:top w:val="nil"/>
              <w:left w:val="nil"/>
              <w:bottom w:val="nil"/>
              <w:right w:val="nil"/>
            </w:tcBorders>
            <w:shd w:val="clear" w:color="auto" w:fill="auto"/>
            <w:noWrap/>
            <w:vAlign w:val="bottom"/>
            <w:hideMark/>
          </w:tcPr>
          <w:p w14:paraId="4115E1B0"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7F7FEFCE"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6A1FADF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10</w:t>
            </w:r>
          </w:p>
        </w:tc>
        <w:tc>
          <w:tcPr>
            <w:tcW w:w="1616" w:type="dxa"/>
            <w:tcBorders>
              <w:top w:val="nil"/>
              <w:left w:val="nil"/>
              <w:bottom w:val="nil"/>
              <w:right w:val="nil"/>
            </w:tcBorders>
            <w:shd w:val="clear" w:color="auto" w:fill="auto"/>
            <w:noWrap/>
            <w:vAlign w:val="bottom"/>
            <w:hideMark/>
          </w:tcPr>
          <w:p w14:paraId="5C62C25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0.129</w:t>
            </w:r>
          </w:p>
        </w:tc>
        <w:tc>
          <w:tcPr>
            <w:tcW w:w="1656" w:type="dxa"/>
            <w:tcBorders>
              <w:top w:val="nil"/>
              <w:left w:val="nil"/>
              <w:bottom w:val="nil"/>
              <w:right w:val="single" w:sz="8" w:space="0" w:color="auto"/>
            </w:tcBorders>
            <w:shd w:val="clear" w:color="auto" w:fill="auto"/>
            <w:noWrap/>
            <w:vAlign w:val="bottom"/>
            <w:hideMark/>
          </w:tcPr>
          <w:p w14:paraId="53C74280"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0.01</w:t>
            </w:r>
          </w:p>
        </w:tc>
        <w:tc>
          <w:tcPr>
            <w:tcW w:w="1476" w:type="dxa"/>
            <w:tcBorders>
              <w:top w:val="nil"/>
              <w:left w:val="nil"/>
              <w:bottom w:val="nil"/>
              <w:right w:val="nil"/>
            </w:tcBorders>
            <w:shd w:val="clear" w:color="auto" w:fill="auto"/>
            <w:noWrap/>
            <w:vAlign w:val="bottom"/>
            <w:hideMark/>
          </w:tcPr>
          <w:p w14:paraId="1E4F04BD"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4556F5B7" w14:textId="77777777" w:rsidTr="003A071C">
        <w:trPr>
          <w:trHeight w:val="255"/>
        </w:trPr>
        <w:tc>
          <w:tcPr>
            <w:tcW w:w="270" w:type="dxa"/>
            <w:tcBorders>
              <w:top w:val="nil"/>
              <w:left w:val="nil"/>
              <w:bottom w:val="nil"/>
              <w:right w:val="nil"/>
            </w:tcBorders>
            <w:shd w:val="clear" w:color="auto" w:fill="auto"/>
            <w:noWrap/>
            <w:vAlign w:val="bottom"/>
            <w:hideMark/>
          </w:tcPr>
          <w:p w14:paraId="314DDAAF"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2832" w:type="dxa"/>
            <w:tcBorders>
              <w:top w:val="nil"/>
              <w:left w:val="single" w:sz="8" w:space="0" w:color="auto"/>
              <w:bottom w:val="nil"/>
              <w:right w:val="nil"/>
            </w:tcBorders>
            <w:shd w:val="clear" w:color="auto" w:fill="auto"/>
            <w:noWrap/>
            <w:vAlign w:val="bottom"/>
            <w:hideMark/>
          </w:tcPr>
          <w:p w14:paraId="12CB45CA"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Bromide (Br)</w:t>
            </w:r>
          </w:p>
        </w:tc>
        <w:tc>
          <w:tcPr>
            <w:tcW w:w="1139" w:type="dxa"/>
            <w:tcBorders>
              <w:top w:val="nil"/>
              <w:left w:val="nil"/>
              <w:bottom w:val="nil"/>
              <w:right w:val="nil"/>
            </w:tcBorders>
            <w:shd w:val="clear" w:color="auto" w:fill="auto"/>
            <w:noWrap/>
            <w:vAlign w:val="bottom"/>
            <w:hideMark/>
          </w:tcPr>
          <w:p w14:paraId="1B412489"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2D23608E"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413BF7AF"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3499D515"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11.6</w:t>
            </w:r>
          </w:p>
        </w:tc>
        <w:tc>
          <w:tcPr>
            <w:tcW w:w="1656" w:type="dxa"/>
            <w:tcBorders>
              <w:top w:val="nil"/>
              <w:left w:val="nil"/>
              <w:bottom w:val="nil"/>
              <w:right w:val="single" w:sz="8" w:space="0" w:color="auto"/>
            </w:tcBorders>
            <w:shd w:val="clear" w:color="auto" w:fill="auto"/>
            <w:noWrap/>
            <w:vAlign w:val="bottom"/>
            <w:hideMark/>
          </w:tcPr>
          <w:p w14:paraId="0C905EAC"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&lt;0.60</w:t>
            </w:r>
          </w:p>
        </w:tc>
        <w:tc>
          <w:tcPr>
            <w:tcW w:w="1476" w:type="dxa"/>
            <w:tcBorders>
              <w:top w:val="nil"/>
              <w:left w:val="nil"/>
              <w:bottom w:val="nil"/>
              <w:right w:val="nil"/>
            </w:tcBorders>
            <w:shd w:val="clear" w:color="auto" w:fill="auto"/>
            <w:noWrap/>
            <w:vAlign w:val="bottom"/>
            <w:hideMark/>
          </w:tcPr>
          <w:p w14:paraId="198CB05F"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302A4CD3" w14:textId="77777777" w:rsidTr="003A071C">
        <w:trPr>
          <w:trHeight w:val="255"/>
        </w:trPr>
        <w:tc>
          <w:tcPr>
            <w:tcW w:w="270" w:type="dxa"/>
            <w:tcBorders>
              <w:top w:val="nil"/>
              <w:left w:val="nil"/>
              <w:bottom w:val="nil"/>
              <w:right w:val="nil"/>
            </w:tcBorders>
            <w:shd w:val="clear" w:color="auto" w:fill="auto"/>
            <w:noWrap/>
            <w:vAlign w:val="bottom"/>
            <w:hideMark/>
          </w:tcPr>
          <w:p w14:paraId="341D5914"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2832" w:type="dxa"/>
            <w:tcBorders>
              <w:top w:val="nil"/>
              <w:left w:val="single" w:sz="8" w:space="0" w:color="auto"/>
              <w:bottom w:val="nil"/>
              <w:right w:val="nil"/>
            </w:tcBorders>
            <w:shd w:val="clear" w:color="auto" w:fill="auto"/>
            <w:noWrap/>
            <w:vAlign w:val="bottom"/>
            <w:hideMark/>
          </w:tcPr>
          <w:p w14:paraId="64EF27CF"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Carbonate (CO3)</w:t>
            </w:r>
          </w:p>
        </w:tc>
        <w:tc>
          <w:tcPr>
            <w:tcW w:w="1139" w:type="dxa"/>
            <w:tcBorders>
              <w:top w:val="nil"/>
              <w:left w:val="nil"/>
              <w:bottom w:val="nil"/>
              <w:right w:val="nil"/>
            </w:tcBorders>
            <w:shd w:val="clear" w:color="auto" w:fill="auto"/>
            <w:noWrap/>
            <w:vAlign w:val="bottom"/>
            <w:hideMark/>
          </w:tcPr>
          <w:p w14:paraId="45D71E58"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68B3F041"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5A14E918"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6F3F24BE"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46.80</w:t>
            </w:r>
          </w:p>
        </w:tc>
        <w:tc>
          <w:tcPr>
            <w:tcW w:w="1656" w:type="dxa"/>
            <w:tcBorders>
              <w:top w:val="nil"/>
              <w:left w:val="nil"/>
              <w:bottom w:val="nil"/>
              <w:right w:val="single" w:sz="8" w:space="0" w:color="auto"/>
            </w:tcBorders>
            <w:shd w:val="clear" w:color="auto" w:fill="auto"/>
            <w:noWrap/>
            <w:vAlign w:val="bottom"/>
            <w:hideMark/>
          </w:tcPr>
          <w:p w14:paraId="647183DC"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52.7</w:t>
            </w:r>
          </w:p>
        </w:tc>
        <w:tc>
          <w:tcPr>
            <w:tcW w:w="1476" w:type="dxa"/>
            <w:tcBorders>
              <w:top w:val="nil"/>
              <w:left w:val="nil"/>
              <w:bottom w:val="nil"/>
              <w:right w:val="nil"/>
            </w:tcBorders>
            <w:shd w:val="clear" w:color="auto" w:fill="auto"/>
            <w:noWrap/>
            <w:vAlign w:val="bottom"/>
            <w:hideMark/>
          </w:tcPr>
          <w:p w14:paraId="71DC6C0E"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4DD073AF" w14:textId="77777777" w:rsidTr="003A071C">
        <w:trPr>
          <w:trHeight w:val="255"/>
        </w:trPr>
        <w:tc>
          <w:tcPr>
            <w:tcW w:w="270" w:type="dxa"/>
            <w:tcBorders>
              <w:top w:val="nil"/>
              <w:left w:val="nil"/>
              <w:bottom w:val="nil"/>
              <w:right w:val="nil"/>
            </w:tcBorders>
            <w:shd w:val="clear" w:color="auto" w:fill="auto"/>
            <w:noWrap/>
            <w:vAlign w:val="bottom"/>
            <w:hideMark/>
          </w:tcPr>
          <w:p w14:paraId="61D1F851"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2832" w:type="dxa"/>
            <w:tcBorders>
              <w:top w:val="nil"/>
              <w:left w:val="single" w:sz="8" w:space="0" w:color="auto"/>
              <w:bottom w:val="nil"/>
              <w:right w:val="nil"/>
            </w:tcBorders>
            <w:shd w:val="clear" w:color="auto" w:fill="auto"/>
            <w:noWrap/>
            <w:vAlign w:val="bottom"/>
            <w:hideMark/>
          </w:tcPr>
          <w:p w14:paraId="4F302812"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Chloride (Cl)</w:t>
            </w:r>
          </w:p>
        </w:tc>
        <w:tc>
          <w:tcPr>
            <w:tcW w:w="1139" w:type="dxa"/>
            <w:tcBorders>
              <w:top w:val="nil"/>
              <w:left w:val="nil"/>
              <w:bottom w:val="nil"/>
              <w:right w:val="nil"/>
            </w:tcBorders>
            <w:shd w:val="clear" w:color="auto" w:fill="auto"/>
            <w:noWrap/>
            <w:vAlign w:val="bottom"/>
            <w:hideMark/>
          </w:tcPr>
          <w:p w14:paraId="057E22EB"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530E45D2"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250</w:t>
            </w:r>
          </w:p>
        </w:tc>
        <w:tc>
          <w:tcPr>
            <w:tcW w:w="1016" w:type="dxa"/>
            <w:tcBorders>
              <w:top w:val="nil"/>
              <w:left w:val="nil"/>
              <w:bottom w:val="nil"/>
              <w:right w:val="nil"/>
            </w:tcBorders>
            <w:shd w:val="clear" w:color="auto" w:fill="auto"/>
            <w:noWrap/>
            <w:vAlign w:val="bottom"/>
            <w:hideMark/>
          </w:tcPr>
          <w:p w14:paraId="659968D2"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495730D5"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46.8</w:t>
            </w:r>
          </w:p>
        </w:tc>
        <w:tc>
          <w:tcPr>
            <w:tcW w:w="1656" w:type="dxa"/>
            <w:tcBorders>
              <w:top w:val="nil"/>
              <w:left w:val="nil"/>
              <w:bottom w:val="nil"/>
              <w:right w:val="single" w:sz="8" w:space="0" w:color="auto"/>
            </w:tcBorders>
            <w:shd w:val="clear" w:color="auto" w:fill="auto"/>
            <w:noWrap/>
            <w:vAlign w:val="bottom"/>
            <w:hideMark/>
          </w:tcPr>
          <w:p w14:paraId="30F92E7A"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52.7</w:t>
            </w:r>
          </w:p>
        </w:tc>
        <w:tc>
          <w:tcPr>
            <w:tcW w:w="1476" w:type="dxa"/>
            <w:tcBorders>
              <w:top w:val="nil"/>
              <w:left w:val="nil"/>
              <w:bottom w:val="nil"/>
              <w:right w:val="nil"/>
            </w:tcBorders>
            <w:shd w:val="clear" w:color="auto" w:fill="auto"/>
            <w:noWrap/>
            <w:vAlign w:val="bottom"/>
            <w:hideMark/>
          </w:tcPr>
          <w:p w14:paraId="6278C2A7"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1F092030" w14:textId="77777777" w:rsidTr="003A071C">
        <w:trPr>
          <w:trHeight w:val="255"/>
        </w:trPr>
        <w:tc>
          <w:tcPr>
            <w:tcW w:w="270" w:type="dxa"/>
            <w:tcBorders>
              <w:top w:val="nil"/>
              <w:left w:val="nil"/>
              <w:bottom w:val="nil"/>
              <w:right w:val="nil"/>
            </w:tcBorders>
            <w:shd w:val="clear" w:color="auto" w:fill="auto"/>
            <w:noWrap/>
            <w:vAlign w:val="bottom"/>
            <w:hideMark/>
          </w:tcPr>
          <w:p w14:paraId="50F2D372"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2832" w:type="dxa"/>
            <w:tcBorders>
              <w:top w:val="nil"/>
              <w:left w:val="single" w:sz="8" w:space="0" w:color="auto"/>
              <w:bottom w:val="nil"/>
              <w:right w:val="nil"/>
            </w:tcBorders>
            <w:shd w:val="clear" w:color="auto" w:fill="auto"/>
            <w:noWrap/>
            <w:vAlign w:val="bottom"/>
            <w:hideMark/>
          </w:tcPr>
          <w:p w14:paraId="0EA69236"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Fluoride (F)</w:t>
            </w:r>
          </w:p>
        </w:tc>
        <w:tc>
          <w:tcPr>
            <w:tcW w:w="1139" w:type="dxa"/>
            <w:tcBorders>
              <w:top w:val="nil"/>
              <w:left w:val="nil"/>
              <w:bottom w:val="nil"/>
              <w:right w:val="nil"/>
            </w:tcBorders>
            <w:shd w:val="clear" w:color="auto" w:fill="auto"/>
            <w:noWrap/>
            <w:vAlign w:val="bottom"/>
            <w:hideMark/>
          </w:tcPr>
          <w:p w14:paraId="2743D445"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70332CD0"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764B07EB"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1.5</w:t>
            </w:r>
          </w:p>
        </w:tc>
        <w:tc>
          <w:tcPr>
            <w:tcW w:w="1616" w:type="dxa"/>
            <w:tcBorders>
              <w:top w:val="nil"/>
              <w:left w:val="nil"/>
              <w:bottom w:val="nil"/>
              <w:right w:val="nil"/>
            </w:tcBorders>
            <w:shd w:val="clear" w:color="auto" w:fill="auto"/>
            <w:noWrap/>
            <w:vAlign w:val="bottom"/>
            <w:hideMark/>
          </w:tcPr>
          <w:p w14:paraId="377BB2F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0.17</w:t>
            </w:r>
          </w:p>
        </w:tc>
        <w:tc>
          <w:tcPr>
            <w:tcW w:w="1656" w:type="dxa"/>
            <w:tcBorders>
              <w:top w:val="nil"/>
              <w:left w:val="nil"/>
              <w:bottom w:val="nil"/>
              <w:right w:val="single" w:sz="8" w:space="0" w:color="auto"/>
            </w:tcBorders>
            <w:shd w:val="clear" w:color="auto" w:fill="auto"/>
            <w:noWrap/>
            <w:vAlign w:val="bottom"/>
            <w:hideMark/>
          </w:tcPr>
          <w:p w14:paraId="1F8E6E0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0.677</w:t>
            </w:r>
          </w:p>
        </w:tc>
        <w:tc>
          <w:tcPr>
            <w:tcW w:w="1476" w:type="dxa"/>
            <w:tcBorders>
              <w:top w:val="nil"/>
              <w:left w:val="nil"/>
              <w:bottom w:val="nil"/>
              <w:right w:val="nil"/>
            </w:tcBorders>
            <w:shd w:val="clear" w:color="auto" w:fill="auto"/>
            <w:noWrap/>
            <w:vAlign w:val="bottom"/>
            <w:hideMark/>
          </w:tcPr>
          <w:p w14:paraId="3620AFE8"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7D503571" w14:textId="77777777" w:rsidTr="003A071C">
        <w:trPr>
          <w:trHeight w:val="255"/>
        </w:trPr>
        <w:tc>
          <w:tcPr>
            <w:tcW w:w="270" w:type="dxa"/>
            <w:tcBorders>
              <w:top w:val="nil"/>
              <w:left w:val="nil"/>
              <w:bottom w:val="nil"/>
              <w:right w:val="nil"/>
            </w:tcBorders>
            <w:shd w:val="clear" w:color="auto" w:fill="auto"/>
            <w:noWrap/>
            <w:vAlign w:val="bottom"/>
            <w:hideMark/>
          </w:tcPr>
          <w:p w14:paraId="3C24A129"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2832" w:type="dxa"/>
            <w:tcBorders>
              <w:top w:val="nil"/>
              <w:left w:val="single" w:sz="8" w:space="0" w:color="auto"/>
              <w:bottom w:val="nil"/>
              <w:right w:val="nil"/>
            </w:tcBorders>
            <w:shd w:val="clear" w:color="auto" w:fill="auto"/>
            <w:noWrap/>
            <w:vAlign w:val="bottom"/>
            <w:hideMark/>
          </w:tcPr>
          <w:p w14:paraId="644785EC"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Hydroxide (OH)</w:t>
            </w:r>
          </w:p>
        </w:tc>
        <w:tc>
          <w:tcPr>
            <w:tcW w:w="1139" w:type="dxa"/>
            <w:tcBorders>
              <w:top w:val="nil"/>
              <w:left w:val="nil"/>
              <w:bottom w:val="nil"/>
              <w:right w:val="nil"/>
            </w:tcBorders>
            <w:shd w:val="clear" w:color="auto" w:fill="auto"/>
            <w:noWrap/>
            <w:vAlign w:val="bottom"/>
            <w:hideMark/>
          </w:tcPr>
          <w:p w14:paraId="26E99B62"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6AFAC09C"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30BC21D9"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3C6B615E"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&lt;0.34</w:t>
            </w:r>
          </w:p>
        </w:tc>
        <w:tc>
          <w:tcPr>
            <w:tcW w:w="1656" w:type="dxa"/>
            <w:tcBorders>
              <w:top w:val="nil"/>
              <w:left w:val="nil"/>
              <w:bottom w:val="nil"/>
              <w:right w:val="single" w:sz="8" w:space="0" w:color="auto"/>
            </w:tcBorders>
            <w:shd w:val="clear" w:color="auto" w:fill="auto"/>
            <w:noWrap/>
            <w:vAlign w:val="bottom"/>
            <w:hideMark/>
          </w:tcPr>
          <w:p w14:paraId="7E831D53"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&lt;0.34</w:t>
            </w:r>
          </w:p>
        </w:tc>
        <w:tc>
          <w:tcPr>
            <w:tcW w:w="1476" w:type="dxa"/>
            <w:tcBorders>
              <w:top w:val="nil"/>
              <w:left w:val="nil"/>
              <w:bottom w:val="nil"/>
              <w:right w:val="nil"/>
            </w:tcBorders>
            <w:shd w:val="clear" w:color="auto" w:fill="auto"/>
            <w:noWrap/>
            <w:vAlign w:val="bottom"/>
            <w:hideMark/>
          </w:tcPr>
          <w:p w14:paraId="0708F29D"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3AD97416" w14:textId="77777777" w:rsidTr="003A071C">
        <w:trPr>
          <w:trHeight w:val="255"/>
        </w:trPr>
        <w:tc>
          <w:tcPr>
            <w:tcW w:w="270" w:type="dxa"/>
            <w:tcBorders>
              <w:top w:val="nil"/>
              <w:left w:val="nil"/>
              <w:bottom w:val="nil"/>
              <w:right w:val="nil"/>
            </w:tcBorders>
            <w:shd w:val="clear" w:color="auto" w:fill="auto"/>
            <w:noWrap/>
            <w:vAlign w:val="bottom"/>
            <w:hideMark/>
          </w:tcPr>
          <w:p w14:paraId="091F2A0A"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2832" w:type="dxa"/>
            <w:tcBorders>
              <w:top w:val="nil"/>
              <w:left w:val="single" w:sz="8" w:space="0" w:color="auto"/>
              <w:bottom w:val="nil"/>
              <w:right w:val="nil"/>
            </w:tcBorders>
            <w:shd w:val="clear" w:color="auto" w:fill="auto"/>
            <w:noWrap/>
            <w:vAlign w:val="bottom"/>
            <w:hideMark/>
          </w:tcPr>
          <w:p w14:paraId="0B9C6A06"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Nitrate (as N)</w:t>
            </w:r>
          </w:p>
        </w:tc>
        <w:tc>
          <w:tcPr>
            <w:tcW w:w="1139" w:type="dxa"/>
            <w:tcBorders>
              <w:top w:val="nil"/>
              <w:left w:val="nil"/>
              <w:bottom w:val="nil"/>
              <w:right w:val="nil"/>
            </w:tcBorders>
            <w:shd w:val="clear" w:color="auto" w:fill="auto"/>
            <w:noWrap/>
            <w:vAlign w:val="bottom"/>
            <w:hideMark/>
          </w:tcPr>
          <w:p w14:paraId="0A9C17F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2150F40B"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39AF0723"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10</w:t>
            </w:r>
          </w:p>
        </w:tc>
        <w:tc>
          <w:tcPr>
            <w:tcW w:w="1616" w:type="dxa"/>
            <w:tcBorders>
              <w:top w:val="nil"/>
              <w:left w:val="nil"/>
              <w:bottom w:val="nil"/>
              <w:right w:val="nil"/>
            </w:tcBorders>
            <w:shd w:val="clear" w:color="auto" w:fill="auto"/>
            <w:noWrap/>
            <w:vAlign w:val="bottom"/>
            <w:hideMark/>
          </w:tcPr>
          <w:p w14:paraId="0AB1ABF3"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&lt;0.0050</w:t>
            </w:r>
          </w:p>
        </w:tc>
        <w:tc>
          <w:tcPr>
            <w:tcW w:w="1656" w:type="dxa"/>
            <w:tcBorders>
              <w:top w:val="nil"/>
              <w:left w:val="nil"/>
              <w:bottom w:val="nil"/>
              <w:right w:val="single" w:sz="8" w:space="0" w:color="auto"/>
            </w:tcBorders>
            <w:shd w:val="clear" w:color="auto" w:fill="auto"/>
            <w:noWrap/>
            <w:vAlign w:val="bottom"/>
            <w:hideMark/>
          </w:tcPr>
          <w:p w14:paraId="5D1E41C6"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0.0226</w:t>
            </w:r>
          </w:p>
        </w:tc>
        <w:tc>
          <w:tcPr>
            <w:tcW w:w="1476" w:type="dxa"/>
            <w:tcBorders>
              <w:top w:val="nil"/>
              <w:left w:val="nil"/>
              <w:bottom w:val="nil"/>
              <w:right w:val="nil"/>
            </w:tcBorders>
            <w:shd w:val="clear" w:color="auto" w:fill="auto"/>
            <w:noWrap/>
            <w:vAlign w:val="bottom"/>
            <w:hideMark/>
          </w:tcPr>
          <w:p w14:paraId="6CCE211E"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41BEE681" w14:textId="77777777" w:rsidTr="003A071C">
        <w:trPr>
          <w:trHeight w:val="255"/>
        </w:trPr>
        <w:tc>
          <w:tcPr>
            <w:tcW w:w="270" w:type="dxa"/>
            <w:tcBorders>
              <w:top w:val="nil"/>
              <w:left w:val="nil"/>
              <w:bottom w:val="nil"/>
              <w:right w:val="nil"/>
            </w:tcBorders>
            <w:shd w:val="clear" w:color="auto" w:fill="auto"/>
            <w:noWrap/>
            <w:vAlign w:val="bottom"/>
            <w:hideMark/>
          </w:tcPr>
          <w:p w14:paraId="434730F5"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2832" w:type="dxa"/>
            <w:tcBorders>
              <w:top w:val="nil"/>
              <w:left w:val="single" w:sz="8" w:space="0" w:color="auto"/>
              <w:bottom w:val="nil"/>
              <w:right w:val="nil"/>
            </w:tcBorders>
            <w:shd w:val="clear" w:color="auto" w:fill="auto"/>
            <w:noWrap/>
            <w:vAlign w:val="bottom"/>
            <w:hideMark/>
          </w:tcPr>
          <w:p w14:paraId="1D2DECF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Nitrite (as N)</w:t>
            </w:r>
          </w:p>
        </w:tc>
        <w:tc>
          <w:tcPr>
            <w:tcW w:w="1139" w:type="dxa"/>
            <w:tcBorders>
              <w:top w:val="nil"/>
              <w:left w:val="nil"/>
              <w:bottom w:val="nil"/>
              <w:right w:val="nil"/>
            </w:tcBorders>
            <w:shd w:val="clear" w:color="auto" w:fill="auto"/>
            <w:noWrap/>
            <w:vAlign w:val="bottom"/>
            <w:hideMark/>
          </w:tcPr>
          <w:p w14:paraId="05E9726A"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67D71171"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40C4FA16"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1</w:t>
            </w:r>
          </w:p>
        </w:tc>
        <w:tc>
          <w:tcPr>
            <w:tcW w:w="1616" w:type="dxa"/>
            <w:tcBorders>
              <w:top w:val="nil"/>
              <w:left w:val="nil"/>
              <w:bottom w:val="nil"/>
              <w:right w:val="nil"/>
            </w:tcBorders>
            <w:shd w:val="clear" w:color="auto" w:fill="auto"/>
            <w:noWrap/>
            <w:vAlign w:val="bottom"/>
            <w:hideMark/>
          </w:tcPr>
          <w:p w14:paraId="5FBAF642"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&lt;0.0010</w:t>
            </w:r>
          </w:p>
        </w:tc>
        <w:tc>
          <w:tcPr>
            <w:tcW w:w="1656" w:type="dxa"/>
            <w:tcBorders>
              <w:top w:val="nil"/>
              <w:left w:val="nil"/>
              <w:bottom w:val="nil"/>
              <w:right w:val="single" w:sz="8" w:space="0" w:color="auto"/>
            </w:tcBorders>
            <w:shd w:val="clear" w:color="auto" w:fill="auto"/>
            <w:noWrap/>
            <w:vAlign w:val="bottom"/>
            <w:hideMark/>
          </w:tcPr>
          <w:p w14:paraId="22861AC5"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&lt;0.0010</w:t>
            </w:r>
          </w:p>
        </w:tc>
        <w:tc>
          <w:tcPr>
            <w:tcW w:w="1476" w:type="dxa"/>
            <w:tcBorders>
              <w:top w:val="nil"/>
              <w:left w:val="nil"/>
              <w:bottom w:val="nil"/>
              <w:right w:val="nil"/>
            </w:tcBorders>
            <w:shd w:val="clear" w:color="auto" w:fill="auto"/>
            <w:noWrap/>
            <w:vAlign w:val="bottom"/>
            <w:hideMark/>
          </w:tcPr>
          <w:p w14:paraId="0DBDB469"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1864591E" w14:textId="77777777" w:rsidTr="003A071C">
        <w:trPr>
          <w:trHeight w:val="270"/>
        </w:trPr>
        <w:tc>
          <w:tcPr>
            <w:tcW w:w="270" w:type="dxa"/>
            <w:tcBorders>
              <w:top w:val="nil"/>
              <w:left w:val="nil"/>
              <w:bottom w:val="nil"/>
              <w:right w:val="nil"/>
            </w:tcBorders>
            <w:shd w:val="clear" w:color="auto" w:fill="auto"/>
            <w:noWrap/>
            <w:vAlign w:val="bottom"/>
            <w:hideMark/>
          </w:tcPr>
          <w:p w14:paraId="539DABD8"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2832" w:type="dxa"/>
            <w:tcBorders>
              <w:top w:val="nil"/>
              <w:left w:val="single" w:sz="8" w:space="0" w:color="auto"/>
              <w:bottom w:val="single" w:sz="8" w:space="0" w:color="auto"/>
              <w:right w:val="nil"/>
            </w:tcBorders>
            <w:shd w:val="clear" w:color="auto" w:fill="auto"/>
            <w:noWrap/>
            <w:vAlign w:val="bottom"/>
            <w:hideMark/>
          </w:tcPr>
          <w:p w14:paraId="62D65429"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Sulfate (SO4)</w:t>
            </w:r>
          </w:p>
        </w:tc>
        <w:tc>
          <w:tcPr>
            <w:tcW w:w="1139" w:type="dxa"/>
            <w:tcBorders>
              <w:top w:val="nil"/>
              <w:left w:val="nil"/>
              <w:bottom w:val="single" w:sz="8" w:space="0" w:color="auto"/>
              <w:right w:val="nil"/>
            </w:tcBorders>
            <w:shd w:val="clear" w:color="auto" w:fill="auto"/>
            <w:noWrap/>
            <w:vAlign w:val="bottom"/>
            <w:hideMark/>
          </w:tcPr>
          <w:p w14:paraId="536788C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single" w:sz="8" w:space="0" w:color="auto"/>
              <w:right w:val="nil"/>
            </w:tcBorders>
            <w:shd w:val="clear" w:color="auto" w:fill="auto"/>
            <w:noWrap/>
            <w:vAlign w:val="bottom"/>
            <w:hideMark/>
          </w:tcPr>
          <w:p w14:paraId="45F80D7E"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500</w:t>
            </w:r>
          </w:p>
        </w:tc>
        <w:tc>
          <w:tcPr>
            <w:tcW w:w="1016" w:type="dxa"/>
            <w:tcBorders>
              <w:top w:val="nil"/>
              <w:left w:val="nil"/>
              <w:bottom w:val="single" w:sz="8" w:space="0" w:color="auto"/>
              <w:right w:val="nil"/>
            </w:tcBorders>
            <w:shd w:val="clear" w:color="auto" w:fill="auto"/>
            <w:noWrap/>
            <w:vAlign w:val="bottom"/>
            <w:hideMark/>
          </w:tcPr>
          <w:p w14:paraId="582A7FA0"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single" w:sz="8" w:space="0" w:color="auto"/>
              <w:right w:val="nil"/>
            </w:tcBorders>
            <w:shd w:val="clear" w:color="auto" w:fill="auto"/>
            <w:noWrap/>
            <w:vAlign w:val="bottom"/>
            <w:hideMark/>
          </w:tcPr>
          <w:p w14:paraId="716F09B2"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319</w:t>
            </w:r>
          </w:p>
        </w:tc>
        <w:tc>
          <w:tcPr>
            <w:tcW w:w="1656" w:type="dxa"/>
            <w:tcBorders>
              <w:top w:val="nil"/>
              <w:left w:val="nil"/>
              <w:bottom w:val="single" w:sz="8" w:space="0" w:color="auto"/>
              <w:right w:val="single" w:sz="8" w:space="0" w:color="auto"/>
            </w:tcBorders>
            <w:shd w:val="clear" w:color="auto" w:fill="auto"/>
            <w:noWrap/>
            <w:vAlign w:val="bottom"/>
            <w:hideMark/>
          </w:tcPr>
          <w:p w14:paraId="4BD3D312"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325</w:t>
            </w:r>
          </w:p>
        </w:tc>
        <w:tc>
          <w:tcPr>
            <w:tcW w:w="1476" w:type="dxa"/>
            <w:tcBorders>
              <w:top w:val="nil"/>
              <w:left w:val="nil"/>
              <w:bottom w:val="nil"/>
              <w:right w:val="nil"/>
            </w:tcBorders>
            <w:shd w:val="clear" w:color="auto" w:fill="auto"/>
            <w:noWrap/>
            <w:vAlign w:val="bottom"/>
            <w:hideMark/>
          </w:tcPr>
          <w:p w14:paraId="1855387A"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4D724222" w14:textId="77777777" w:rsidTr="003A071C">
        <w:trPr>
          <w:trHeight w:val="255"/>
        </w:trPr>
        <w:tc>
          <w:tcPr>
            <w:tcW w:w="270" w:type="dxa"/>
            <w:tcBorders>
              <w:top w:val="nil"/>
              <w:left w:val="nil"/>
              <w:bottom w:val="nil"/>
              <w:right w:val="nil"/>
            </w:tcBorders>
            <w:shd w:val="clear" w:color="auto" w:fill="auto"/>
            <w:noWrap/>
            <w:vAlign w:val="bottom"/>
            <w:hideMark/>
          </w:tcPr>
          <w:p w14:paraId="5CBBA199"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5962" w:type="dxa"/>
            <w:gridSpan w:val="4"/>
            <w:tcBorders>
              <w:top w:val="nil"/>
              <w:left w:val="nil"/>
              <w:bottom w:val="nil"/>
              <w:right w:val="nil"/>
            </w:tcBorders>
            <w:shd w:val="clear" w:color="auto" w:fill="auto"/>
            <w:noWrap/>
            <w:vAlign w:val="bottom"/>
            <w:hideMark/>
          </w:tcPr>
          <w:p w14:paraId="25335249" w14:textId="77777777" w:rsidR="003A071C" w:rsidRPr="003A071C" w:rsidRDefault="003A071C" w:rsidP="003A071C">
            <w:pPr>
              <w:spacing w:after="0" w:line="240" w:lineRule="auto"/>
              <w:jc w:val="center"/>
              <w:rPr>
                <w:rFonts w:ascii="Arial" w:eastAsia="Times New Roman" w:hAnsi="Arial" w:cs="Arial"/>
                <w:b/>
                <w:bCs/>
                <w:sz w:val="16"/>
                <w:szCs w:val="16"/>
              </w:rPr>
            </w:pPr>
            <w:r w:rsidRPr="003A071C">
              <w:rPr>
                <w:rFonts w:ascii="Arial" w:eastAsia="Times New Roman" w:hAnsi="Arial" w:cs="Arial"/>
                <w:b/>
                <w:bCs/>
                <w:sz w:val="16"/>
                <w:szCs w:val="16"/>
              </w:rPr>
              <w:t>Federal Guidelines for Canadian Drinking Water Quality (MAR, 2015)</w:t>
            </w:r>
          </w:p>
        </w:tc>
        <w:tc>
          <w:tcPr>
            <w:tcW w:w="1616" w:type="dxa"/>
            <w:tcBorders>
              <w:top w:val="nil"/>
              <w:left w:val="nil"/>
              <w:bottom w:val="nil"/>
              <w:right w:val="nil"/>
            </w:tcBorders>
            <w:shd w:val="clear" w:color="auto" w:fill="auto"/>
            <w:noWrap/>
            <w:vAlign w:val="bottom"/>
            <w:hideMark/>
          </w:tcPr>
          <w:p w14:paraId="3CE87CFB" w14:textId="77777777" w:rsidR="003A071C" w:rsidRPr="003A071C" w:rsidRDefault="003A071C" w:rsidP="003A071C">
            <w:pPr>
              <w:spacing w:after="0" w:line="240" w:lineRule="auto"/>
              <w:jc w:val="center"/>
              <w:rPr>
                <w:rFonts w:ascii="Arial" w:eastAsia="Times New Roman" w:hAnsi="Arial" w:cs="Arial"/>
                <w:b/>
                <w:bCs/>
                <w:sz w:val="16"/>
                <w:szCs w:val="16"/>
              </w:rPr>
            </w:pPr>
          </w:p>
        </w:tc>
        <w:tc>
          <w:tcPr>
            <w:tcW w:w="1656" w:type="dxa"/>
            <w:tcBorders>
              <w:top w:val="nil"/>
              <w:left w:val="nil"/>
              <w:bottom w:val="nil"/>
              <w:right w:val="nil"/>
            </w:tcBorders>
            <w:shd w:val="clear" w:color="auto" w:fill="auto"/>
            <w:noWrap/>
            <w:vAlign w:val="bottom"/>
            <w:hideMark/>
          </w:tcPr>
          <w:p w14:paraId="3E0F8772"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74CBE738"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r>
      <w:tr w:rsidR="003A071C" w:rsidRPr="003A071C" w14:paraId="28C44C1F" w14:textId="77777777" w:rsidTr="003A071C">
        <w:trPr>
          <w:trHeight w:val="255"/>
        </w:trPr>
        <w:tc>
          <w:tcPr>
            <w:tcW w:w="270" w:type="dxa"/>
            <w:tcBorders>
              <w:top w:val="nil"/>
              <w:left w:val="nil"/>
              <w:bottom w:val="nil"/>
              <w:right w:val="nil"/>
            </w:tcBorders>
            <w:shd w:val="clear" w:color="auto" w:fill="auto"/>
            <w:noWrap/>
            <w:vAlign w:val="bottom"/>
            <w:hideMark/>
          </w:tcPr>
          <w:p w14:paraId="335FF6AF"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3971" w:type="dxa"/>
            <w:gridSpan w:val="2"/>
            <w:tcBorders>
              <w:top w:val="nil"/>
              <w:left w:val="nil"/>
              <w:bottom w:val="nil"/>
              <w:right w:val="nil"/>
            </w:tcBorders>
            <w:shd w:val="clear" w:color="auto" w:fill="auto"/>
            <w:noWrap/>
            <w:vAlign w:val="bottom"/>
            <w:hideMark/>
          </w:tcPr>
          <w:p w14:paraId="0387535F" w14:textId="77777777" w:rsidR="003A071C" w:rsidRPr="003A071C" w:rsidRDefault="003A071C" w:rsidP="003A071C">
            <w:pPr>
              <w:spacing w:after="0" w:line="240" w:lineRule="auto"/>
              <w:jc w:val="center"/>
              <w:rPr>
                <w:rFonts w:ascii="Arial" w:eastAsia="Times New Roman" w:hAnsi="Arial" w:cs="Arial"/>
                <w:b/>
                <w:bCs/>
                <w:sz w:val="16"/>
                <w:szCs w:val="16"/>
              </w:rPr>
            </w:pPr>
            <w:r w:rsidRPr="003A071C">
              <w:rPr>
                <w:rFonts w:ascii="Arial" w:eastAsia="Times New Roman" w:hAnsi="Arial" w:cs="Arial"/>
                <w:b/>
                <w:bCs/>
                <w:sz w:val="16"/>
                <w:szCs w:val="16"/>
              </w:rPr>
              <w:t>#1: GCDWQ - Aesthetic Objective</w:t>
            </w:r>
          </w:p>
        </w:tc>
        <w:tc>
          <w:tcPr>
            <w:tcW w:w="975" w:type="dxa"/>
            <w:tcBorders>
              <w:top w:val="nil"/>
              <w:left w:val="nil"/>
              <w:bottom w:val="nil"/>
              <w:right w:val="nil"/>
            </w:tcBorders>
            <w:shd w:val="clear" w:color="auto" w:fill="auto"/>
            <w:noWrap/>
            <w:vAlign w:val="bottom"/>
            <w:hideMark/>
          </w:tcPr>
          <w:p w14:paraId="79961509" w14:textId="77777777" w:rsidR="003A071C" w:rsidRPr="003A071C" w:rsidRDefault="003A071C" w:rsidP="003A071C">
            <w:pPr>
              <w:spacing w:after="0" w:line="240" w:lineRule="auto"/>
              <w:jc w:val="center"/>
              <w:rPr>
                <w:rFonts w:ascii="Arial" w:eastAsia="Times New Roman" w:hAnsi="Arial" w:cs="Arial"/>
                <w:b/>
                <w:bCs/>
                <w:sz w:val="16"/>
                <w:szCs w:val="16"/>
              </w:rPr>
            </w:pPr>
          </w:p>
        </w:tc>
        <w:tc>
          <w:tcPr>
            <w:tcW w:w="1016" w:type="dxa"/>
            <w:tcBorders>
              <w:top w:val="nil"/>
              <w:left w:val="nil"/>
              <w:bottom w:val="nil"/>
              <w:right w:val="nil"/>
            </w:tcBorders>
            <w:shd w:val="clear" w:color="auto" w:fill="auto"/>
            <w:noWrap/>
            <w:vAlign w:val="bottom"/>
            <w:hideMark/>
          </w:tcPr>
          <w:p w14:paraId="0DB1FCF3"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0041A15E"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70D83144"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30E6FEA8"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r>
      <w:tr w:rsidR="003A071C" w:rsidRPr="003A071C" w14:paraId="7A7F387A" w14:textId="77777777" w:rsidTr="003A071C">
        <w:trPr>
          <w:trHeight w:val="255"/>
        </w:trPr>
        <w:tc>
          <w:tcPr>
            <w:tcW w:w="270" w:type="dxa"/>
            <w:tcBorders>
              <w:top w:val="nil"/>
              <w:left w:val="nil"/>
              <w:bottom w:val="nil"/>
              <w:right w:val="nil"/>
            </w:tcBorders>
            <w:shd w:val="clear" w:color="auto" w:fill="auto"/>
            <w:noWrap/>
            <w:vAlign w:val="bottom"/>
            <w:hideMark/>
          </w:tcPr>
          <w:p w14:paraId="0DA919FB"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5962" w:type="dxa"/>
            <w:gridSpan w:val="4"/>
            <w:tcBorders>
              <w:top w:val="nil"/>
              <w:left w:val="nil"/>
              <w:bottom w:val="nil"/>
              <w:right w:val="nil"/>
            </w:tcBorders>
            <w:shd w:val="clear" w:color="auto" w:fill="auto"/>
            <w:noWrap/>
            <w:vAlign w:val="bottom"/>
            <w:hideMark/>
          </w:tcPr>
          <w:p w14:paraId="2B56680F" w14:textId="77777777" w:rsidR="003A071C" w:rsidRPr="003A071C" w:rsidRDefault="003A071C" w:rsidP="003A071C">
            <w:pPr>
              <w:spacing w:after="0" w:line="240" w:lineRule="auto"/>
              <w:jc w:val="center"/>
              <w:rPr>
                <w:rFonts w:ascii="Arial" w:eastAsia="Times New Roman" w:hAnsi="Arial" w:cs="Arial"/>
                <w:b/>
                <w:bCs/>
                <w:sz w:val="16"/>
                <w:szCs w:val="16"/>
              </w:rPr>
            </w:pPr>
            <w:r w:rsidRPr="003A071C">
              <w:rPr>
                <w:rFonts w:ascii="Arial" w:eastAsia="Times New Roman" w:hAnsi="Arial" w:cs="Arial"/>
                <w:b/>
                <w:bCs/>
                <w:sz w:val="16"/>
                <w:szCs w:val="16"/>
              </w:rPr>
              <w:t>#2: GCDWQ - Maximum Acceptable Concentrations (MACs)</w:t>
            </w:r>
          </w:p>
        </w:tc>
        <w:tc>
          <w:tcPr>
            <w:tcW w:w="1616" w:type="dxa"/>
            <w:tcBorders>
              <w:top w:val="nil"/>
              <w:left w:val="nil"/>
              <w:bottom w:val="nil"/>
              <w:right w:val="nil"/>
            </w:tcBorders>
            <w:shd w:val="clear" w:color="auto" w:fill="auto"/>
            <w:noWrap/>
            <w:vAlign w:val="bottom"/>
            <w:hideMark/>
          </w:tcPr>
          <w:p w14:paraId="2CE2D1EE" w14:textId="77777777" w:rsidR="003A071C" w:rsidRPr="003A071C" w:rsidRDefault="003A071C" w:rsidP="003A071C">
            <w:pPr>
              <w:spacing w:after="0" w:line="240" w:lineRule="auto"/>
              <w:jc w:val="center"/>
              <w:rPr>
                <w:rFonts w:ascii="Arial" w:eastAsia="Times New Roman" w:hAnsi="Arial" w:cs="Arial"/>
                <w:b/>
                <w:bCs/>
                <w:sz w:val="16"/>
                <w:szCs w:val="16"/>
              </w:rPr>
            </w:pPr>
          </w:p>
        </w:tc>
        <w:tc>
          <w:tcPr>
            <w:tcW w:w="1656" w:type="dxa"/>
            <w:tcBorders>
              <w:top w:val="nil"/>
              <w:left w:val="nil"/>
              <w:bottom w:val="nil"/>
              <w:right w:val="nil"/>
            </w:tcBorders>
            <w:shd w:val="clear" w:color="auto" w:fill="auto"/>
            <w:noWrap/>
            <w:vAlign w:val="bottom"/>
            <w:hideMark/>
          </w:tcPr>
          <w:p w14:paraId="149C6012"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4E1E4664"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r>
      <w:tr w:rsidR="003A071C" w:rsidRPr="003A071C" w14:paraId="2F7EE86B" w14:textId="77777777" w:rsidTr="003A071C">
        <w:trPr>
          <w:trHeight w:val="255"/>
        </w:trPr>
        <w:tc>
          <w:tcPr>
            <w:tcW w:w="270" w:type="dxa"/>
            <w:tcBorders>
              <w:top w:val="nil"/>
              <w:left w:val="nil"/>
              <w:bottom w:val="nil"/>
              <w:right w:val="nil"/>
            </w:tcBorders>
            <w:shd w:val="clear" w:color="auto" w:fill="auto"/>
            <w:noWrap/>
            <w:vAlign w:val="bottom"/>
            <w:hideMark/>
          </w:tcPr>
          <w:p w14:paraId="7DA68B77"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2832" w:type="dxa"/>
            <w:tcBorders>
              <w:top w:val="nil"/>
              <w:left w:val="nil"/>
              <w:bottom w:val="nil"/>
              <w:right w:val="nil"/>
            </w:tcBorders>
            <w:shd w:val="clear" w:color="auto" w:fill="auto"/>
            <w:noWrap/>
            <w:vAlign w:val="bottom"/>
            <w:hideMark/>
          </w:tcPr>
          <w:p w14:paraId="79414AD7"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58E108A0"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4C14B8F7"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14:paraId="5208C993"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3629F12F"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02165751"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2E207D97"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r>
      <w:tr w:rsidR="003A071C" w:rsidRPr="003A071C" w14:paraId="43A13079" w14:textId="77777777" w:rsidTr="003A071C">
        <w:trPr>
          <w:trHeight w:val="330"/>
        </w:trPr>
        <w:tc>
          <w:tcPr>
            <w:tcW w:w="270" w:type="dxa"/>
            <w:tcBorders>
              <w:top w:val="nil"/>
              <w:left w:val="nil"/>
              <w:bottom w:val="nil"/>
              <w:right w:val="nil"/>
            </w:tcBorders>
            <w:shd w:val="clear" w:color="auto" w:fill="auto"/>
            <w:noWrap/>
            <w:vAlign w:val="bottom"/>
            <w:hideMark/>
          </w:tcPr>
          <w:p w14:paraId="32A72431"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4946" w:type="dxa"/>
            <w:gridSpan w:val="3"/>
            <w:tcBorders>
              <w:top w:val="nil"/>
              <w:left w:val="nil"/>
              <w:bottom w:val="nil"/>
              <w:right w:val="nil"/>
            </w:tcBorders>
            <w:shd w:val="clear" w:color="auto" w:fill="auto"/>
            <w:noWrap/>
            <w:vAlign w:val="bottom"/>
            <w:hideMark/>
          </w:tcPr>
          <w:p w14:paraId="65F2D2E0" w14:textId="77777777" w:rsidR="003A071C" w:rsidRDefault="003A071C" w:rsidP="003A071C">
            <w:pPr>
              <w:spacing w:after="0" w:line="240" w:lineRule="auto"/>
              <w:jc w:val="center"/>
              <w:rPr>
                <w:rFonts w:ascii="Arial" w:eastAsia="Times New Roman" w:hAnsi="Arial" w:cs="Arial"/>
                <w:b/>
                <w:bCs/>
                <w:sz w:val="24"/>
                <w:szCs w:val="24"/>
              </w:rPr>
            </w:pPr>
          </w:p>
          <w:p w14:paraId="5FCF44A8" w14:textId="77777777" w:rsidR="003A071C" w:rsidRDefault="003A071C" w:rsidP="003A071C">
            <w:pPr>
              <w:spacing w:after="0" w:line="240" w:lineRule="auto"/>
              <w:jc w:val="center"/>
              <w:rPr>
                <w:rFonts w:ascii="Arial" w:eastAsia="Times New Roman" w:hAnsi="Arial" w:cs="Arial"/>
                <w:b/>
                <w:bCs/>
                <w:sz w:val="24"/>
                <w:szCs w:val="24"/>
              </w:rPr>
            </w:pPr>
          </w:p>
          <w:p w14:paraId="1788120C" w14:textId="77777777" w:rsidR="003A071C" w:rsidRDefault="003A071C" w:rsidP="003A071C">
            <w:pPr>
              <w:spacing w:after="0" w:line="240" w:lineRule="auto"/>
              <w:jc w:val="center"/>
              <w:rPr>
                <w:rFonts w:ascii="Arial" w:eastAsia="Times New Roman" w:hAnsi="Arial" w:cs="Arial"/>
                <w:b/>
                <w:bCs/>
                <w:sz w:val="24"/>
                <w:szCs w:val="24"/>
              </w:rPr>
            </w:pPr>
          </w:p>
          <w:p w14:paraId="77E8F4AE" w14:textId="77777777" w:rsidR="003A071C" w:rsidRDefault="003A071C" w:rsidP="003A071C">
            <w:pPr>
              <w:spacing w:after="0" w:line="240" w:lineRule="auto"/>
              <w:jc w:val="center"/>
              <w:rPr>
                <w:rFonts w:ascii="Arial" w:eastAsia="Times New Roman" w:hAnsi="Arial" w:cs="Arial"/>
                <w:b/>
                <w:bCs/>
                <w:sz w:val="24"/>
                <w:szCs w:val="24"/>
              </w:rPr>
            </w:pPr>
          </w:p>
          <w:p w14:paraId="3F5A49FF" w14:textId="77777777" w:rsidR="003A071C" w:rsidRDefault="003A071C" w:rsidP="003A071C">
            <w:pPr>
              <w:spacing w:after="0" w:line="240" w:lineRule="auto"/>
              <w:jc w:val="center"/>
              <w:rPr>
                <w:rFonts w:ascii="Arial" w:eastAsia="Times New Roman" w:hAnsi="Arial" w:cs="Arial"/>
                <w:b/>
                <w:bCs/>
                <w:sz w:val="24"/>
                <w:szCs w:val="24"/>
              </w:rPr>
            </w:pPr>
            <w:r w:rsidRPr="003A071C">
              <w:rPr>
                <w:rFonts w:ascii="Arial" w:eastAsia="Times New Roman" w:hAnsi="Arial" w:cs="Arial"/>
                <w:b/>
                <w:bCs/>
                <w:sz w:val="24"/>
                <w:szCs w:val="24"/>
              </w:rPr>
              <w:t>Organic / Inorganic Carbon (Water)</w:t>
            </w:r>
          </w:p>
          <w:p w14:paraId="5124450A" w14:textId="1BC3BDEF" w:rsidR="0076554B" w:rsidRPr="003A071C" w:rsidRDefault="0076554B" w:rsidP="003A071C">
            <w:pPr>
              <w:spacing w:after="0" w:line="240" w:lineRule="auto"/>
              <w:jc w:val="center"/>
              <w:rPr>
                <w:rFonts w:ascii="Arial" w:eastAsia="Times New Roman" w:hAnsi="Arial" w:cs="Arial"/>
                <w:b/>
                <w:bCs/>
                <w:sz w:val="24"/>
                <w:szCs w:val="24"/>
              </w:rPr>
            </w:pPr>
          </w:p>
        </w:tc>
        <w:tc>
          <w:tcPr>
            <w:tcW w:w="1016" w:type="dxa"/>
            <w:tcBorders>
              <w:top w:val="nil"/>
              <w:left w:val="nil"/>
              <w:bottom w:val="nil"/>
              <w:right w:val="nil"/>
            </w:tcBorders>
            <w:shd w:val="clear" w:color="auto" w:fill="auto"/>
            <w:noWrap/>
            <w:vAlign w:val="bottom"/>
            <w:hideMark/>
          </w:tcPr>
          <w:p w14:paraId="77797748" w14:textId="77777777" w:rsidR="003A071C" w:rsidRPr="003A071C" w:rsidRDefault="003A071C" w:rsidP="003A071C">
            <w:pPr>
              <w:spacing w:after="0" w:line="240" w:lineRule="auto"/>
              <w:jc w:val="center"/>
              <w:rPr>
                <w:rFonts w:ascii="Arial" w:eastAsia="Times New Roman" w:hAnsi="Arial" w:cs="Arial"/>
                <w:b/>
                <w:bCs/>
                <w:sz w:val="24"/>
                <w:szCs w:val="24"/>
              </w:rPr>
            </w:pPr>
          </w:p>
        </w:tc>
        <w:tc>
          <w:tcPr>
            <w:tcW w:w="1616" w:type="dxa"/>
            <w:tcBorders>
              <w:top w:val="nil"/>
              <w:left w:val="nil"/>
              <w:bottom w:val="nil"/>
              <w:right w:val="nil"/>
            </w:tcBorders>
            <w:shd w:val="clear" w:color="auto" w:fill="auto"/>
            <w:noWrap/>
            <w:vAlign w:val="bottom"/>
            <w:hideMark/>
          </w:tcPr>
          <w:p w14:paraId="09E1FF85"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3E143642"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28724A82"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r>
      <w:tr w:rsidR="003A071C" w:rsidRPr="003A071C" w14:paraId="1C022B77" w14:textId="77777777" w:rsidTr="003A071C">
        <w:trPr>
          <w:trHeight w:val="255"/>
        </w:trPr>
        <w:tc>
          <w:tcPr>
            <w:tcW w:w="270" w:type="dxa"/>
            <w:tcBorders>
              <w:top w:val="nil"/>
              <w:left w:val="nil"/>
              <w:bottom w:val="nil"/>
              <w:right w:val="nil"/>
            </w:tcBorders>
            <w:shd w:val="clear" w:color="auto" w:fill="auto"/>
            <w:noWrap/>
            <w:vAlign w:val="bottom"/>
            <w:hideMark/>
          </w:tcPr>
          <w:p w14:paraId="19CD643B"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5962"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78AEFD7" w14:textId="77777777" w:rsidR="003A071C" w:rsidRPr="003A071C" w:rsidRDefault="003A071C" w:rsidP="003A071C">
            <w:pPr>
              <w:spacing w:after="0" w:line="240" w:lineRule="auto"/>
              <w:jc w:val="center"/>
              <w:rPr>
                <w:rFonts w:ascii="Arial" w:eastAsia="Times New Roman" w:hAnsi="Arial" w:cs="Arial"/>
                <w:b/>
                <w:bCs/>
                <w:sz w:val="20"/>
                <w:szCs w:val="20"/>
              </w:rPr>
            </w:pPr>
            <w:r w:rsidRPr="003A071C">
              <w:rPr>
                <w:rFonts w:ascii="Arial" w:eastAsia="Times New Roman" w:hAnsi="Arial" w:cs="Arial"/>
                <w:b/>
                <w:bCs/>
                <w:sz w:val="20"/>
                <w:szCs w:val="20"/>
              </w:rPr>
              <w:t>ALS ID</w:t>
            </w:r>
          </w:p>
        </w:tc>
        <w:tc>
          <w:tcPr>
            <w:tcW w:w="1616" w:type="dxa"/>
            <w:tcBorders>
              <w:top w:val="single" w:sz="8" w:space="0" w:color="auto"/>
              <w:left w:val="nil"/>
              <w:bottom w:val="single" w:sz="4" w:space="0" w:color="auto"/>
              <w:right w:val="single" w:sz="4" w:space="0" w:color="auto"/>
            </w:tcBorders>
            <w:shd w:val="clear" w:color="auto" w:fill="auto"/>
            <w:noWrap/>
            <w:vAlign w:val="bottom"/>
            <w:hideMark/>
          </w:tcPr>
          <w:p w14:paraId="28200517" w14:textId="0808DF44" w:rsidR="003A071C" w:rsidRPr="003A071C" w:rsidRDefault="003A071C" w:rsidP="003A071C">
            <w:pPr>
              <w:spacing w:after="0" w:line="240" w:lineRule="auto"/>
              <w:jc w:val="center"/>
              <w:rPr>
                <w:rFonts w:ascii="Arial" w:eastAsia="Times New Roman" w:hAnsi="Arial" w:cs="Arial"/>
                <w:sz w:val="20"/>
                <w:szCs w:val="20"/>
              </w:rPr>
            </w:pPr>
          </w:p>
        </w:tc>
        <w:tc>
          <w:tcPr>
            <w:tcW w:w="1656" w:type="dxa"/>
            <w:tcBorders>
              <w:top w:val="single" w:sz="8" w:space="0" w:color="auto"/>
              <w:left w:val="nil"/>
              <w:bottom w:val="single" w:sz="4" w:space="0" w:color="auto"/>
              <w:right w:val="single" w:sz="4" w:space="0" w:color="auto"/>
            </w:tcBorders>
            <w:shd w:val="clear" w:color="auto" w:fill="auto"/>
            <w:noWrap/>
            <w:vAlign w:val="bottom"/>
            <w:hideMark/>
          </w:tcPr>
          <w:p w14:paraId="6F70121A" w14:textId="5769D93E" w:rsidR="003A071C" w:rsidRPr="003A071C" w:rsidRDefault="003A071C" w:rsidP="003A071C">
            <w:pPr>
              <w:spacing w:after="0" w:line="240" w:lineRule="auto"/>
              <w:jc w:val="center"/>
              <w:rPr>
                <w:rFonts w:ascii="Arial" w:eastAsia="Times New Roman" w:hAnsi="Arial" w:cs="Arial"/>
                <w:sz w:val="20"/>
                <w:szCs w:val="20"/>
              </w:rPr>
            </w:pPr>
          </w:p>
        </w:tc>
        <w:tc>
          <w:tcPr>
            <w:tcW w:w="1476" w:type="dxa"/>
            <w:tcBorders>
              <w:top w:val="nil"/>
              <w:left w:val="nil"/>
              <w:bottom w:val="nil"/>
              <w:right w:val="nil"/>
            </w:tcBorders>
            <w:shd w:val="clear" w:color="auto" w:fill="auto"/>
            <w:noWrap/>
            <w:vAlign w:val="bottom"/>
            <w:hideMark/>
          </w:tcPr>
          <w:p w14:paraId="39736BFA"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3105F71A" w14:textId="77777777" w:rsidTr="003A071C">
        <w:trPr>
          <w:trHeight w:val="255"/>
        </w:trPr>
        <w:tc>
          <w:tcPr>
            <w:tcW w:w="270" w:type="dxa"/>
            <w:tcBorders>
              <w:top w:val="nil"/>
              <w:left w:val="nil"/>
              <w:bottom w:val="nil"/>
              <w:right w:val="nil"/>
            </w:tcBorders>
            <w:shd w:val="clear" w:color="auto" w:fill="auto"/>
            <w:noWrap/>
            <w:vAlign w:val="bottom"/>
            <w:hideMark/>
          </w:tcPr>
          <w:p w14:paraId="1A4A3F50"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5962"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D6B93B1" w14:textId="77777777" w:rsidR="003A071C" w:rsidRPr="003A071C" w:rsidRDefault="003A071C" w:rsidP="003A071C">
            <w:pPr>
              <w:spacing w:after="0" w:line="240" w:lineRule="auto"/>
              <w:jc w:val="center"/>
              <w:rPr>
                <w:rFonts w:ascii="Arial" w:eastAsia="Times New Roman" w:hAnsi="Arial" w:cs="Arial"/>
                <w:b/>
                <w:bCs/>
                <w:sz w:val="20"/>
                <w:szCs w:val="20"/>
              </w:rPr>
            </w:pPr>
            <w:r w:rsidRPr="003A071C">
              <w:rPr>
                <w:rFonts w:ascii="Arial" w:eastAsia="Times New Roman" w:hAnsi="Arial" w:cs="Arial"/>
                <w:b/>
                <w:bCs/>
                <w:sz w:val="20"/>
                <w:szCs w:val="20"/>
              </w:rPr>
              <w:t>Sampled Date</w:t>
            </w:r>
          </w:p>
        </w:tc>
        <w:tc>
          <w:tcPr>
            <w:tcW w:w="1616" w:type="dxa"/>
            <w:tcBorders>
              <w:top w:val="nil"/>
              <w:left w:val="nil"/>
              <w:bottom w:val="single" w:sz="4" w:space="0" w:color="auto"/>
              <w:right w:val="single" w:sz="4" w:space="0" w:color="auto"/>
            </w:tcBorders>
            <w:shd w:val="clear" w:color="auto" w:fill="auto"/>
            <w:noWrap/>
            <w:vAlign w:val="bottom"/>
            <w:hideMark/>
          </w:tcPr>
          <w:p w14:paraId="130DA68D" w14:textId="12BFF971" w:rsidR="003A071C" w:rsidRPr="003A071C" w:rsidRDefault="003A071C" w:rsidP="003A071C">
            <w:pPr>
              <w:spacing w:after="0" w:line="240" w:lineRule="auto"/>
              <w:jc w:val="center"/>
              <w:rPr>
                <w:rFonts w:ascii="Arial" w:eastAsia="Times New Roman" w:hAnsi="Arial" w:cs="Arial"/>
                <w:sz w:val="20"/>
                <w:szCs w:val="20"/>
              </w:rPr>
            </w:pPr>
          </w:p>
        </w:tc>
        <w:tc>
          <w:tcPr>
            <w:tcW w:w="1656" w:type="dxa"/>
            <w:tcBorders>
              <w:top w:val="nil"/>
              <w:left w:val="nil"/>
              <w:bottom w:val="single" w:sz="4" w:space="0" w:color="auto"/>
              <w:right w:val="single" w:sz="4" w:space="0" w:color="auto"/>
            </w:tcBorders>
            <w:shd w:val="clear" w:color="auto" w:fill="auto"/>
            <w:noWrap/>
            <w:vAlign w:val="bottom"/>
            <w:hideMark/>
          </w:tcPr>
          <w:p w14:paraId="0DBB1A03" w14:textId="69D11653" w:rsidR="003A071C" w:rsidRPr="003A071C" w:rsidRDefault="003A071C" w:rsidP="003A071C">
            <w:pPr>
              <w:spacing w:after="0" w:line="240" w:lineRule="auto"/>
              <w:jc w:val="center"/>
              <w:rPr>
                <w:rFonts w:ascii="Arial" w:eastAsia="Times New Roman" w:hAnsi="Arial" w:cs="Arial"/>
                <w:sz w:val="20"/>
                <w:szCs w:val="20"/>
              </w:rPr>
            </w:pPr>
          </w:p>
        </w:tc>
        <w:tc>
          <w:tcPr>
            <w:tcW w:w="1476" w:type="dxa"/>
            <w:tcBorders>
              <w:top w:val="nil"/>
              <w:left w:val="nil"/>
              <w:bottom w:val="nil"/>
              <w:right w:val="nil"/>
            </w:tcBorders>
            <w:shd w:val="clear" w:color="auto" w:fill="auto"/>
            <w:noWrap/>
            <w:vAlign w:val="bottom"/>
            <w:hideMark/>
          </w:tcPr>
          <w:p w14:paraId="5DE18DB3"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29257E74" w14:textId="77777777" w:rsidTr="003A071C">
        <w:trPr>
          <w:trHeight w:val="255"/>
        </w:trPr>
        <w:tc>
          <w:tcPr>
            <w:tcW w:w="270" w:type="dxa"/>
            <w:tcBorders>
              <w:top w:val="nil"/>
              <w:left w:val="nil"/>
              <w:bottom w:val="nil"/>
              <w:right w:val="nil"/>
            </w:tcBorders>
            <w:shd w:val="clear" w:color="auto" w:fill="auto"/>
            <w:noWrap/>
            <w:vAlign w:val="bottom"/>
            <w:hideMark/>
          </w:tcPr>
          <w:p w14:paraId="4CE56993"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5962"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8101109" w14:textId="77777777" w:rsidR="003A071C" w:rsidRPr="003A071C" w:rsidRDefault="003A071C" w:rsidP="003A071C">
            <w:pPr>
              <w:spacing w:after="0" w:line="240" w:lineRule="auto"/>
              <w:jc w:val="center"/>
              <w:rPr>
                <w:rFonts w:ascii="Arial" w:eastAsia="Times New Roman" w:hAnsi="Arial" w:cs="Arial"/>
                <w:b/>
                <w:bCs/>
                <w:sz w:val="20"/>
                <w:szCs w:val="20"/>
              </w:rPr>
            </w:pPr>
            <w:r w:rsidRPr="003A071C">
              <w:rPr>
                <w:rFonts w:ascii="Arial" w:eastAsia="Times New Roman" w:hAnsi="Arial" w:cs="Arial"/>
                <w:b/>
                <w:bCs/>
                <w:sz w:val="20"/>
                <w:szCs w:val="20"/>
              </w:rPr>
              <w:t>Sampled Time</w:t>
            </w:r>
          </w:p>
        </w:tc>
        <w:tc>
          <w:tcPr>
            <w:tcW w:w="1616" w:type="dxa"/>
            <w:tcBorders>
              <w:top w:val="nil"/>
              <w:left w:val="nil"/>
              <w:bottom w:val="single" w:sz="4" w:space="0" w:color="auto"/>
              <w:right w:val="single" w:sz="4" w:space="0" w:color="auto"/>
            </w:tcBorders>
            <w:shd w:val="clear" w:color="auto" w:fill="auto"/>
            <w:noWrap/>
            <w:vAlign w:val="bottom"/>
            <w:hideMark/>
          </w:tcPr>
          <w:p w14:paraId="3B6A3793" w14:textId="155269C9" w:rsidR="003A071C" w:rsidRPr="003A071C" w:rsidRDefault="003A071C" w:rsidP="003A071C">
            <w:pPr>
              <w:spacing w:after="0" w:line="240" w:lineRule="auto"/>
              <w:jc w:val="center"/>
              <w:rPr>
                <w:rFonts w:ascii="Arial" w:eastAsia="Times New Roman" w:hAnsi="Arial" w:cs="Arial"/>
                <w:sz w:val="20"/>
                <w:szCs w:val="20"/>
              </w:rPr>
            </w:pPr>
          </w:p>
        </w:tc>
        <w:tc>
          <w:tcPr>
            <w:tcW w:w="165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4E2C9CE" w14:textId="15B1129F" w:rsidR="003A071C" w:rsidRPr="003A071C" w:rsidRDefault="003A071C" w:rsidP="003A071C">
            <w:pPr>
              <w:spacing w:after="0" w:line="240" w:lineRule="auto"/>
              <w:jc w:val="center"/>
              <w:rPr>
                <w:rFonts w:ascii="Arial" w:eastAsia="Times New Roman" w:hAnsi="Arial" w:cs="Arial"/>
                <w:sz w:val="20"/>
                <w:szCs w:val="20"/>
              </w:rPr>
            </w:pPr>
          </w:p>
        </w:tc>
        <w:tc>
          <w:tcPr>
            <w:tcW w:w="1476" w:type="dxa"/>
            <w:tcBorders>
              <w:top w:val="nil"/>
              <w:left w:val="nil"/>
              <w:bottom w:val="nil"/>
              <w:right w:val="nil"/>
            </w:tcBorders>
            <w:shd w:val="clear" w:color="auto" w:fill="auto"/>
            <w:noWrap/>
            <w:vAlign w:val="bottom"/>
            <w:hideMark/>
          </w:tcPr>
          <w:p w14:paraId="3B64E803"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04D4C54E" w14:textId="77777777" w:rsidTr="003A071C">
        <w:trPr>
          <w:trHeight w:val="525"/>
        </w:trPr>
        <w:tc>
          <w:tcPr>
            <w:tcW w:w="270" w:type="dxa"/>
            <w:tcBorders>
              <w:top w:val="nil"/>
              <w:left w:val="nil"/>
              <w:bottom w:val="nil"/>
              <w:right w:val="nil"/>
            </w:tcBorders>
            <w:shd w:val="clear" w:color="auto" w:fill="auto"/>
            <w:noWrap/>
            <w:vAlign w:val="bottom"/>
            <w:hideMark/>
          </w:tcPr>
          <w:p w14:paraId="1E70E6EF"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5962"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C581A8A" w14:textId="77777777" w:rsidR="003A071C" w:rsidRPr="003A071C" w:rsidRDefault="003A071C" w:rsidP="003A071C">
            <w:pPr>
              <w:spacing w:after="0" w:line="240" w:lineRule="auto"/>
              <w:jc w:val="center"/>
              <w:rPr>
                <w:rFonts w:ascii="Arial" w:eastAsia="Times New Roman" w:hAnsi="Arial" w:cs="Arial"/>
                <w:b/>
                <w:bCs/>
                <w:sz w:val="20"/>
                <w:szCs w:val="20"/>
              </w:rPr>
            </w:pPr>
            <w:r w:rsidRPr="003A071C">
              <w:rPr>
                <w:rFonts w:ascii="Arial" w:eastAsia="Times New Roman" w:hAnsi="Arial" w:cs="Arial"/>
                <w:b/>
                <w:bCs/>
                <w:sz w:val="20"/>
                <w:szCs w:val="20"/>
              </w:rPr>
              <w:t>Sample ID</w:t>
            </w:r>
          </w:p>
        </w:tc>
        <w:tc>
          <w:tcPr>
            <w:tcW w:w="1616" w:type="dxa"/>
            <w:tcBorders>
              <w:top w:val="nil"/>
              <w:left w:val="nil"/>
              <w:bottom w:val="single" w:sz="8" w:space="0" w:color="auto"/>
              <w:right w:val="single" w:sz="4" w:space="0" w:color="auto"/>
            </w:tcBorders>
            <w:shd w:val="clear" w:color="auto" w:fill="auto"/>
            <w:vAlign w:val="bottom"/>
            <w:hideMark/>
          </w:tcPr>
          <w:p w14:paraId="0AFF176C"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Portage la Prairie 1 - Raw</w:t>
            </w:r>
          </w:p>
        </w:tc>
        <w:tc>
          <w:tcPr>
            <w:tcW w:w="1656" w:type="dxa"/>
            <w:tcBorders>
              <w:top w:val="nil"/>
              <w:left w:val="single" w:sz="4" w:space="0" w:color="auto"/>
              <w:bottom w:val="single" w:sz="8" w:space="0" w:color="auto"/>
              <w:right w:val="single" w:sz="8" w:space="0" w:color="auto"/>
            </w:tcBorders>
            <w:shd w:val="clear" w:color="auto" w:fill="auto"/>
            <w:vAlign w:val="bottom"/>
            <w:hideMark/>
          </w:tcPr>
          <w:p w14:paraId="7732444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Portage la Prairie 2 - Treated</w:t>
            </w:r>
          </w:p>
        </w:tc>
        <w:tc>
          <w:tcPr>
            <w:tcW w:w="1476" w:type="dxa"/>
            <w:tcBorders>
              <w:top w:val="nil"/>
              <w:left w:val="nil"/>
              <w:bottom w:val="nil"/>
              <w:right w:val="nil"/>
            </w:tcBorders>
            <w:shd w:val="clear" w:color="auto" w:fill="auto"/>
            <w:noWrap/>
            <w:vAlign w:val="bottom"/>
            <w:hideMark/>
          </w:tcPr>
          <w:p w14:paraId="5E733568"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22A5DA7B" w14:textId="77777777" w:rsidTr="003A071C">
        <w:trPr>
          <w:trHeight w:val="510"/>
        </w:trPr>
        <w:tc>
          <w:tcPr>
            <w:tcW w:w="270" w:type="dxa"/>
            <w:tcBorders>
              <w:top w:val="nil"/>
              <w:left w:val="nil"/>
              <w:bottom w:val="nil"/>
              <w:right w:val="nil"/>
            </w:tcBorders>
            <w:shd w:val="clear" w:color="auto" w:fill="auto"/>
            <w:noWrap/>
            <w:vAlign w:val="bottom"/>
            <w:hideMark/>
          </w:tcPr>
          <w:p w14:paraId="71A1F1BD"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2832" w:type="dxa"/>
            <w:tcBorders>
              <w:top w:val="single" w:sz="8" w:space="0" w:color="auto"/>
              <w:left w:val="single" w:sz="8" w:space="0" w:color="auto"/>
              <w:bottom w:val="single" w:sz="4" w:space="0" w:color="auto"/>
              <w:right w:val="nil"/>
            </w:tcBorders>
            <w:shd w:val="clear" w:color="auto" w:fill="auto"/>
            <w:noWrap/>
            <w:vAlign w:val="bottom"/>
            <w:hideMark/>
          </w:tcPr>
          <w:p w14:paraId="6CC3C689" w14:textId="77777777" w:rsidR="003A071C" w:rsidRPr="003A071C" w:rsidRDefault="003A071C" w:rsidP="003A071C">
            <w:pPr>
              <w:spacing w:after="0" w:line="240" w:lineRule="auto"/>
              <w:jc w:val="center"/>
              <w:rPr>
                <w:rFonts w:ascii="Arial" w:eastAsia="Times New Roman" w:hAnsi="Arial" w:cs="Arial"/>
                <w:b/>
                <w:bCs/>
                <w:sz w:val="20"/>
                <w:szCs w:val="20"/>
              </w:rPr>
            </w:pPr>
            <w:r w:rsidRPr="003A071C">
              <w:rPr>
                <w:rFonts w:ascii="Arial" w:eastAsia="Times New Roman" w:hAnsi="Arial" w:cs="Arial"/>
                <w:b/>
                <w:bCs/>
                <w:sz w:val="20"/>
                <w:szCs w:val="20"/>
              </w:rPr>
              <w:t>Analyte</w:t>
            </w:r>
          </w:p>
        </w:tc>
        <w:tc>
          <w:tcPr>
            <w:tcW w:w="1139" w:type="dxa"/>
            <w:tcBorders>
              <w:top w:val="single" w:sz="8" w:space="0" w:color="auto"/>
              <w:left w:val="nil"/>
              <w:bottom w:val="single" w:sz="4" w:space="0" w:color="auto"/>
              <w:right w:val="nil"/>
            </w:tcBorders>
            <w:shd w:val="clear" w:color="auto" w:fill="auto"/>
            <w:noWrap/>
            <w:vAlign w:val="bottom"/>
            <w:hideMark/>
          </w:tcPr>
          <w:p w14:paraId="2DA45EBF" w14:textId="77777777" w:rsidR="003A071C" w:rsidRPr="003A071C" w:rsidRDefault="003A071C" w:rsidP="003A071C">
            <w:pPr>
              <w:spacing w:after="0" w:line="240" w:lineRule="auto"/>
              <w:jc w:val="center"/>
              <w:rPr>
                <w:rFonts w:ascii="Arial" w:eastAsia="Times New Roman" w:hAnsi="Arial" w:cs="Arial"/>
                <w:b/>
                <w:bCs/>
                <w:sz w:val="20"/>
                <w:szCs w:val="20"/>
              </w:rPr>
            </w:pPr>
            <w:r w:rsidRPr="003A071C">
              <w:rPr>
                <w:rFonts w:ascii="Arial" w:eastAsia="Times New Roman" w:hAnsi="Arial" w:cs="Arial"/>
                <w:b/>
                <w:bCs/>
                <w:sz w:val="20"/>
                <w:szCs w:val="20"/>
              </w:rPr>
              <w:t>Unit</w:t>
            </w:r>
          </w:p>
        </w:tc>
        <w:tc>
          <w:tcPr>
            <w:tcW w:w="975" w:type="dxa"/>
            <w:tcBorders>
              <w:top w:val="single" w:sz="8" w:space="0" w:color="auto"/>
              <w:left w:val="nil"/>
              <w:bottom w:val="single" w:sz="4" w:space="0" w:color="auto"/>
              <w:right w:val="nil"/>
            </w:tcBorders>
            <w:shd w:val="clear" w:color="auto" w:fill="auto"/>
            <w:vAlign w:val="bottom"/>
            <w:hideMark/>
          </w:tcPr>
          <w:p w14:paraId="15D38B4C" w14:textId="77777777" w:rsidR="003A071C" w:rsidRPr="003A071C" w:rsidRDefault="003A071C" w:rsidP="003A071C">
            <w:pPr>
              <w:spacing w:after="0" w:line="240" w:lineRule="auto"/>
              <w:jc w:val="center"/>
              <w:rPr>
                <w:rFonts w:ascii="Arial" w:eastAsia="Times New Roman" w:hAnsi="Arial" w:cs="Arial"/>
                <w:b/>
                <w:bCs/>
                <w:sz w:val="20"/>
                <w:szCs w:val="20"/>
              </w:rPr>
            </w:pPr>
            <w:r w:rsidRPr="003A071C">
              <w:rPr>
                <w:rFonts w:ascii="Arial" w:eastAsia="Times New Roman" w:hAnsi="Arial" w:cs="Arial"/>
                <w:b/>
                <w:bCs/>
                <w:sz w:val="20"/>
                <w:szCs w:val="20"/>
              </w:rPr>
              <w:t>Guide Limit #1</w:t>
            </w:r>
          </w:p>
        </w:tc>
        <w:tc>
          <w:tcPr>
            <w:tcW w:w="1016" w:type="dxa"/>
            <w:tcBorders>
              <w:top w:val="single" w:sz="8" w:space="0" w:color="auto"/>
              <w:left w:val="nil"/>
              <w:bottom w:val="single" w:sz="4" w:space="0" w:color="auto"/>
              <w:right w:val="nil"/>
            </w:tcBorders>
            <w:shd w:val="clear" w:color="auto" w:fill="auto"/>
            <w:vAlign w:val="bottom"/>
            <w:hideMark/>
          </w:tcPr>
          <w:p w14:paraId="6F93A824" w14:textId="77777777" w:rsidR="003A071C" w:rsidRPr="003A071C" w:rsidRDefault="003A071C" w:rsidP="003A071C">
            <w:pPr>
              <w:spacing w:after="0" w:line="240" w:lineRule="auto"/>
              <w:jc w:val="center"/>
              <w:rPr>
                <w:rFonts w:ascii="Arial" w:eastAsia="Times New Roman" w:hAnsi="Arial" w:cs="Arial"/>
                <w:b/>
                <w:bCs/>
                <w:sz w:val="20"/>
                <w:szCs w:val="20"/>
              </w:rPr>
            </w:pPr>
            <w:r w:rsidRPr="003A071C">
              <w:rPr>
                <w:rFonts w:ascii="Arial" w:eastAsia="Times New Roman" w:hAnsi="Arial" w:cs="Arial"/>
                <w:b/>
                <w:bCs/>
                <w:sz w:val="20"/>
                <w:szCs w:val="20"/>
              </w:rPr>
              <w:t>Guide Limit #2</w:t>
            </w:r>
          </w:p>
        </w:tc>
        <w:tc>
          <w:tcPr>
            <w:tcW w:w="1616" w:type="dxa"/>
            <w:tcBorders>
              <w:top w:val="single" w:sz="8" w:space="0" w:color="auto"/>
              <w:left w:val="nil"/>
              <w:bottom w:val="single" w:sz="4" w:space="0" w:color="auto"/>
              <w:right w:val="nil"/>
            </w:tcBorders>
            <w:shd w:val="clear" w:color="auto" w:fill="auto"/>
            <w:noWrap/>
            <w:vAlign w:val="bottom"/>
            <w:hideMark/>
          </w:tcPr>
          <w:p w14:paraId="0EA65C80" w14:textId="452425FE" w:rsidR="003A071C" w:rsidRPr="003A071C" w:rsidRDefault="003A071C" w:rsidP="003A071C">
            <w:pPr>
              <w:spacing w:after="0" w:line="240" w:lineRule="auto"/>
              <w:jc w:val="center"/>
              <w:rPr>
                <w:rFonts w:ascii="Arial" w:eastAsia="Times New Roman" w:hAnsi="Arial" w:cs="Arial"/>
                <w:sz w:val="20"/>
                <w:szCs w:val="20"/>
              </w:rPr>
            </w:pPr>
          </w:p>
        </w:tc>
        <w:tc>
          <w:tcPr>
            <w:tcW w:w="1656" w:type="dxa"/>
            <w:tcBorders>
              <w:top w:val="nil"/>
              <w:left w:val="nil"/>
              <w:bottom w:val="single" w:sz="4" w:space="0" w:color="auto"/>
              <w:right w:val="single" w:sz="8" w:space="0" w:color="auto"/>
            </w:tcBorders>
            <w:shd w:val="clear" w:color="auto" w:fill="auto"/>
            <w:noWrap/>
            <w:vAlign w:val="bottom"/>
            <w:hideMark/>
          </w:tcPr>
          <w:p w14:paraId="1F3751E0" w14:textId="16D25F03" w:rsidR="003A071C" w:rsidRPr="003A071C" w:rsidRDefault="003A071C" w:rsidP="003A071C">
            <w:pPr>
              <w:spacing w:after="0" w:line="240" w:lineRule="auto"/>
              <w:jc w:val="center"/>
              <w:rPr>
                <w:rFonts w:ascii="Arial" w:eastAsia="Times New Roman" w:hAnsi="Arial" w:cs="Arial"/>
                <w:sz w:val="20"/>
                <w:szCs w:val="20"/>
              </w:rPr>
            </w:pPr>
          </w:p>
        </w:tc>
        <w:tc>
          <w:tcPr>
            <w:tcW w:w="1476" w:type="dxa"/>
            <w:tcBorders>
              <w:top w:val="nil"/>
              <w:left w:val="nil"/>
              <w:bottom w:val="nil"/>
              <w:right w:val="nil"/>
            </w:tcBorders>
            <w:shd w:val="clear" w:color="auto" w:fill="auto"/>
            <w:noWrap/>
            <w:vAlign w:val="bottom"/>
            <w:hideMark/>
          </w:tcPr>
          <w:p w14:paraId="284CBAC5"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59388AFB" w14:textId="77777777" w:rsidTr="003A071C">
        <w:trPr>
          <w:trHeight w:val="255"/>
        </w:trPr>
        <w:tc>
          <w:tcPr>
            <w:tcW w:w="270" w:type="dxa"/>
            <w:tcBorders>
              <w:top w:val="nil"/>
              <w:left w:val="nil"/>
              <w:bottom w:val="nil"/>
              <w:right w:val="nil"/>
            </w:tcBorders>
            <w:shd w:val="clear" w:color="auto" w:fill="auto"/>
            <w:noWrap/>
            <w:vAlign w:val="bottom"/>
            <w:hideMark/>
          </w:tcPr>
          <w:p w14:paraId="4FBB5C07"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2832" w:type="dxa"/>
            <w:tcBorders>
              <w:top w:val="nil"/>
              <w:left w:val="single" w:sz="8" w:space="0" w:color="auto"/>
              <w:bottom w:val="nil"/>
              <w:right w:val="nil"/>
            </w:tcBorders>
            <w:shd w:val="clear" w:color="auto" w:fill="auto"/>
            <w:noWrap/>
            <w:vAlign w:val="bottom"/>
            <w:hideMark/>
          </w:tcPr>
          <w:p w14:paraId="61C64CFC"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Dissolved Organic Carbon</w:t>
            </w:r>
          </w:p>
        </w:tc>
        <w:tc>
          <w:tcPr>
            <w:tcW w:w="1139" w:type="dxa"/>
            <w:tcBorders>
              <w:top w:val="nil"/>
              <w:left w:val="nil"/>
              <w:bottom w:val="nil"/>
              <w:right w:val="nil"/>
            </w:tcBorders>
            <w:shd w:val="clear" w:color="auto" w:fill="auto"/>
            <w:noWrap/>
            <w:vAlign w:val="bottom"/>
            <w:hideMark/>
          </w:tcPr>
          <w:p w14:paraId="0F845497"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62ADCDB1"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40B8D8EA"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0E666C24" w14:textId="77777777" w:rsidR="003A071C" w:rsidRPr="003A071C" w:rsidRDefault="003A071C" w:rsidP="003A071C">
            <w:pPr>
              <w:spacing w:after="0" w:line="240" w:lineRule="auto"/>
              <w:jc w:val="center"/>
              <w:rPr>
                <w:rFonts w:ascii="Arial" w:eastAsia="Times New Roman" w:hAnsi="Arial" w:cs="Arial"/>
                <w:sz w:val="20"/>
                <w:szCs w:val="20"/>
              </w:rPr>
            </w:pPr>
          </w:p>
        </w:tc>
        <w:tc>
          <w:tcPr>
            <w:tcW w:w="1656" w:type="dxa"/>
            <w:tcBorders>
              <w:top w:val="nil"/>
              <w:left w:val="nil"/>
              <w:bottom w:val="nil"/>
              <w:right w:val="single" w:sz="8" w:space="0" w:color="auto"/>
            </w:tcBorders>
            <w:shd w:val="clear" w:color="auto" w:fill="auto"/>
            <w:noWrap/>
            <w:vAlign w:val="bottom"/>
            <w:hideMark/>
          </w:tcPr>
          <w:p w14:paraId="0A4F6079" w14:textId="1F93B27C" w:rsidR="003A071C" w:rsidRPr="003A071C" w:rsidRDefault="003A071C" w:rsidP="003A071C">
            <w:pPr>
              <w:spacing w:after="0" w:line="240" w:lineRule="auto"/>
              <w:jc w:val="center"/>
              <w:rPr>
                <w:rFonts w:ascii="Arial" w:eastAsia="Times New Roman" w:hAnsi="Arial" w:cs="Arial"/>
                <w:sz w:val="20"/>
                <w:szCs w:val="20"/>
              </w:rPr>
            </w:pPr>
          </w:p>
        </w:tc>
        <w:tc>
          <w:tcPr>
            <w:tcW w:w="1476" w:type="dxa"/>
            <w:tcBorders>
              <w:top w:val="nil"/>
              <w:left w:val="nil"/>
              <w:bottom w:val="nil"/>
              <w:right w:val="nil"/>
            </w:tcBorders>
            <w:shd w:val="clear" w:color="auto" w:fill="auto"/>
            <w:noWrap/>
            <w:vAlign w:val="bottom"/>
            <w:hideMark/>
          </w:tcPr>
          <w:p w14:paraId="2234A8B2"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7748F751" w14:textId="77777777" w:rsidTr="003A071C">
        <w:trPr>
          <w:trHeight w:val="270"/>
        </w:trPr>
        <w:tc>
          <w:tcPr>
            <w:tcW w:w="270" w:type="dxa"/>
            <w:tcBorders>
              <w:top w:val="nil"/>
              <w:left w:val="nil"/>
              <w:bottom w:val="nil"/>
              <w:right w:val="nil"/>
            </w:tcBorders>
            <w:shd w:val="clear" w:color="auto" w:fill="auto"/>
            <w:noWrap/>
            <w:vAlign w:val="bottom"/>
            <w:hideMark/>
          </w:tcPr>
          <w:p w14:paraId="6938A29C"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2832" w:type="dxa"/>
            <w:tcBorders>
              <w:top w:val="nil"/>
              <w:left w:val="single" w:sz="8" w:space="0" w:color="auto"/>
              <w:bottom w:val="single" w:sz="8" w:space="0" w:color="auto"/>
              <w:right w:val="nil"/>
            </w:tcBorders>
            <w:shd w:val="clear" w:color="auto" w:fill="auto"/>
            <w:noWrap/>
            <w:vAlign w:val="bottom"/>
            <w:hideMark/>
          </w:tcPr>
          <w:p w14:paraId="3CC33C4C"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Total Organic Carbon</w:t>
            </w:r>
          </w:p>
        </w:tc>
        <w:tc>
          <w:tcPr>
            <w:tcW w:w="1139" w:type="dxa"/>
            <w:tcBorders>
              <w:top w:val="nil"/>
              <w:left w:val="nil"/>
              <w:bottom w:val="single" w:sz="8" w:space="0" w:color="auto"/>
              <w:right w:val="nil"/>
            </w:tcBorders>
            <w:shd w:val="clear" w:color="auto" w:fill="auto"/>
            <w:noWrap/>
            <w:vAlign w:val="bottom"/>
            <w:hideMark/>
          </w:tcPr>
          <w:p w14:paraId="28ED1297"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single" w:sz="8" w:space="0" w:color="auto"/>
              <w:right w:val="nil"/>
            </w:tcBorders>
            <w:shd w:val="clear" w:color="auto" w:fill="auto"/>
            <w:noWrap/>
            <w:vAlign w:val="bottom"/>
            <w:hideMark/>
          </w:tcPr>
          <w:p w14:paraId="29EF02AC"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single" w:sz="8" w:space="0" w:color="auto"/>
              <w:right w:val="nil"/>
            </w:tcBorders>
            <w:shd w:val="clear" w:color="auto" w:fill="auto"/>
            <w:noWrap/>
            <w:vAlign w:val="bottom"/>
            <w:hideMark/>
          </w:tcPr>
          <w:p w14:paraId="514655D4"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single" w:sz="8" w:space="0" w:color="auto"/>
              <w:right w:val="nil"/>
            </w:tcBorders>
            <w:shd w:val="clear" w:color="auto" w:fill="auto"/>
            <w:noWrap/>
            <w:vAlign w:val="bottom"/>
            <w:hideMark/>
          </w:tcPr>
          <w:p w14:paraId="12577B96"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8.6</w:t>
            </w:r>
          </w:p>
        </w:tc>
        <w:tc>
          <w:tcPr>
            <w:tcW w:w="1656" w:type="dxa"/>
            <w:tcBorders>
              <w:top w:val="nil"/>
              <w:left w:val="nil"/>
              <w:bottom w:val="single" w:sz="8" w:space="0" w:color="auto"/>
              <w:right w:val="single" w:sz="8" w:space="0" w:color="auto"/>
            </w:tcBorders>
            <w:shd w:val="clear" w:color="auto" w:fill="auto"/>
            <w:noWrap/>
            <w:vAlign w:val="bottom"/>
            <w:hideMark/>
          </w:tcPr>
          <w:p w14:paraId="412CED9A"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5.39</w:t>
            </w:r>
          </w:p>
        </w:tc>
        <w:tc>
          <w:tcPr>
            <w:tcW w:w="1476" w:type="dxa"/>
            <w:tcBorders>
              <w:top w:val="nil"/>
              <w:left w:val="nil"/>
              <w:bottom w:val="nil"/>
              <w:right w:val="nil"/>
            </w:tcBorders>
            <w:shd w:val="clear" w:color="auto" w:fill="auto"/>
            <w:noWrap/>
            <w:vAlign w:val="bottom"/>
            <w:hideMark/>
          </w:tcPr>
          <w:p w14:paraId="73A40B0D" w14:textId="77777777"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6C0E3191" w14:textId="77777777" w:rsidTr="003A071C">
        <w:trPr>
          <w:trHeight w:val="255"/>
        </w:trPr>
        <w:tc>
          <w:tcPr>
            <w:tcW w:w="270" w:type="dxa"/>
            <w:tcBorders>
              <w:top w:val="nil"/>
              <w:left w:val="nil"/>
              <w:bottom w:val="nil"/>
              <w:right w:val="nil"/>
            </w:tcBorders>
            <w:shd w:val="clear" w:color="auto" w:fill="auto"/>
            <w:noWrap/>
            <w:vAlign w:val="bottom"/>
            <w:hideMark/>
          </w:tcPr>
          <w:p w14:paraId="4544D988"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5962" w:type="dxa"/>
            <w:gridSpan w:val="4"/>
            <w:tcBorders>
              <w:top w:val="nil"/>
              <w:left w:val="nil"/>
              <w:bottom w:val="nil"/>
              <w:right w:val="nil"/>
            </w:tcBorders>
            <w:shd w:val="clear" w:color="auto" w:fill="auto"/>
            <w:noWrap/>
            <w:vAlign w:val="bottom"/>
            <w:hideMark/>
          </w:tcPr>
          <w:p w14:paraId="7D5A2107" w14:textId="77777777" w:rsidR="003A071C" w:rsidRPr="003A071C" w:rsidRDefault="003A071C" w:rsidP="003A071C">
            <w:pPr>
              <w:spacing w:after="0" w:line="240" w:lineRule="auto"/>
              <w:jc w:val="center"/>
              <w:rPr>
                <w:rFonts w:ascii="Arial" w:eastAsia="Times New Roman" w:hAnsi="Arial" w:cs="Arial"/>
                <w:b/>
                <w:bCs/>
                <w:sz w:val="16"/>
                <w:szCs w:val="16"/>
              </w:rPr>
            </w:pPr>
            <w:r w:rsidRPr="003A071C">
              <w:rPr>
                <w:rFonts w:ascii="Arial" w:eastAsia="Times New Roman" w:hAnsi="Arial" w:cs="Arial"/>
                <w:b/>
                <w:bCs/>
                <w:sz w:val="16"/>
                <w:szCs w:val="16"/>
              </w:rPr>
              <w:t>Federal Guidelines for Canadian Drinking Water Quality (MAR, 2015)</w:t>
            </w:r>
          </w:p>
        </w:tc>
        <w:tc>
          <w:tcPr>
            <w:tcW w:w="1616" w:type="dxa"/>
            <w:tcBorders>
              <w:top w:val="nil"/>
              <w:left w:val="nil"/>
              <w:bottom w:val="nil"/>
              <w:right w:val="nil"/>
            </w:tcBorders>
            <w:shd w:val="clear" w:color="auto" w:fill="auto"/>
            <w:noWrap/>
            <w:vAlign w:val="bottom"/>
            <w:hideMark/>
          </w:tcPr>
          <w:p w14:paraId="05B1F598" w14:textId="77777777" w:rsidR="003A071C" w:rsidRPr="003A071C" w:rsidRDefault="003A071C" w:rsidP="003A071C">
            <w:pPr>
              <w:spacing w:after="0" w:line="240" w:lineRule="auto"/>
              <w:jc w:val="center"/>
              <w:rPr>
                <w:rFonts w:ascii="Arial" w:eastAsia="Times New Roman" w:hAnsi="Arial" w:cs="Arial"/>
                <w:b/>
                <w:bCs/>
                <w:sz w:val="16"/>
                <w:szCs w:val="16"/>
              </w:rPr>
            </w:pPr>
          </w:p>
        </w:tc>
        <w:tc>
          <w:tcPr>
            <w:tcW w:w="1656" w:type="dxa"/>
            <w:tcBorders>
              <w:top w:val="nil"/>
              <w:left w:val="nil"/>
              <w:bottom w:val="nil"/>
              <w:right w:val="nil"/>
            </w:tcBorders>
            <w:shd w:val="clear" w:color="auto" w:fill="auto"/>
            <w:noWrap/>
            <w:vAlign w:val="bottom"/>
            <w:hideMark/>
          </w:tcPr>
          <w:p w14:paraId="17277900"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6059B1FD"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r>
      <w:tr w:rsidR="003A071C" w:rsidRPr="003A071C" w14:paraId="51BD92E6" w14:textId="77777777" w:rsidTr="003A071C">
        <w:trPr>
          <w:trHeight w:val="255"/>
        </w:trPr>
        <w:tc>
          <w:tcPr>
            <w:tcW w:w="270" w:type="dxa"/>
            <w:tcBorders>
              <w:top w:val="nil"/>
              <w:left w:val="nil"/>
              <w:bottom w:val="nil"/>
              <w:right w:val="nil"/>
            </w:tcBorders>
            <w:shd w:val="clear" w:color="auto" w:fill="auto"/>
            <w:noWrap/>
            <w:vAlign w:val="bottom"/>
            <w:hideMark/>
          </w:tcPr>
          <w:p w14:paraId="77906EC6"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3971" w:type="dxa"/>
            <w:gridSpan w:val="2"/>
            <w:tcBorders>
              <w:top w:val="nil"/>
              <w:left w:val="nil"/>
              <w:bottom w:val="nil"/>
              <w:right w:val="nil"/>
            </w:tcBorders>
            <w:shd w:val="clear" w:color="auto" w:fill="auto"/>
            <w:noWrap/>
            <w:vAlign w:val="bottom"/>
            <w:hideMark/>
          </w:tcPr>
          <w:p w14:paraId="7AF69FBB" w14:textId="77777777" w:rsidR="003A071C" w:rsidRPr="003A071C" w:rsidRDefault="003A071C" w:rsidP="003A071C">
            <w:pPr>
              <w:spacing w:after="0" w:line="240" w:lineRule="auto"/>
              <w:jc w:val="center"/>
              <w:rPr>
                <w:rFonts w:ascii="Arial" w:eastAsia="Times New Roman" w:hAnsi="Arial" w:cs="Arial"/>
                <w:b/>
                <w:bCs/>
                <w:sz w:val="16"/>
                <w:szCs w:val="16"/>
              </w:rPr>
            </w:pPr>
            <w:r w:rsidRPr="003A071C">
              <w:rPr>
                <w:rFonts w:ascii="Arial" w:eastAsia="Times New Roman" w:hAnsi="Arial" w:cs="Arial"/>
                <w:b/>
                <w:bCs/>
                <w:sz w:val="16"/>
                <w:szCs w:val="16"/>
              </w:rPr>
              <w:t>#1: GCDWQ - Aesthetic Objective</w:t>
            </w:r>
          </w:p>
        </w:tc>
        <w:tc>
          <w:tcPr>
            <w:tcW w:w="975" w:type="dxa"/>
            <w:tcBorders>
              <w:top w:val="nil"/>
              <w:left w:val="nil"/>
              <w:bottom w:val="nil"/>
              <w:right w:val="nil"/>
            </w:tcBorders>
            <w:shd w:val="clear" w:color="auto" w:fill="auto"/>
            <w:noWrap/>
            <w:vAlign w:val="bottom"/>
            <w:hideMark/>
          </w:tcPr>
          <w:p w14:paraId="625AC83C" w14:textId="77777777" w:rsidR="003A071C" w:rsidRPr="003A071C" w:rsidRDefault="003A071C" w:rsidP="003A071C">
            <w:pPr>
              <w:spacing w:after="0" w:line="240" w:lineRule="auto"/>
              <w:jc w:val="center"/>
              <w:rPr>
                <w:rFonts w:ascii="Arial" w:eastAsia="Times New Roman" w:hAnsi="Arial" w:cs="Arial"/>
                <w:b/>
                <w:bCs/>
                <w:sz w:val="16"/>
                <w:szCs w:val="16"/>
              </w:rPr>
            </w:pPr>
          </w:p>
        </w:tc>
        <w:tc>
          <w:tcPr>
            <w:tcW w:w="1016" w:type="dxa"/>
            <w:tcBorders>
              <w:top w:val="nil"/>
              <w:left w:val="nil"/>
              <w:bottom w:val="nil"/>
              <w:right w:val="nil"/>
            </w:tcBorders>
            <w:shd w:val="clear" w:color="auto" w:fill="auto"/>
            <w:noWrap/>
            <w:vAlign w:val="bottom"/>
            <w:hideMark/>
          </w:tcPr>
          <w:p w14:paraId="4FC09703"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2A6E398A"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61A228BD"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2501D10C"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r>
      <w:tr w:rsidR="003A071C" w:rsidRPr="003A071C" w14:paraId="636827CF" w14:textId="77777777" w:rsidTr="003A071C">
        <w:trPr>
          <w:trHeight w:val="255"/>
        </w:trPr>
        <w:tc>
          <w:tcPr>
            <w:tcW w:w="270" w:type="dxa"/>
            <w:tcBorders>
              <w:top w:val="nil"/>
              <w:left w:val="nil"/>
              <w:bottom w:val="nil"/>
              <w:right w:val="nil"/>
            </w:tcBorders>
            <w:shd w:val="clear" w:color="auto" w:fill="auto"/>
            <w:noWrap/>
            <w:vAlign w:val="bottom"/>
            <w:hideMark/>
          </w:tcPr>
          <w:p w14:paraId="70B95DB7"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5962" w:type="dxa"/>
            <w:gridSpan w:val="4"/>
            <w:tcBorders>
              <w:top w:val="nil"/>
              <w:left w:val="nil"/>
              <w:bottom w:val="nil"/>
              <w:right w:val="nil"/>
            </w:tcBorders>
            <w:shd w:val="clear" w:color="auto" w:fill="auto"/>
            <w:noWrap/>
            <w:vAlign w:val="bottom"/>
            <w:hideMark/>
          </w:tcPr>
          <w:p w14:paraId="124D1F5B" w14:textId="77777777" w:rsidR="003A071C" w:rsidRPr="003A071C" w:rsidRDefault="003A071C" w:rsidP="003A071C">
            <w:pPr>
              <w:spacing w:after="0" w:line="240" w:lineRule="auto"/>
              <w:jc w:val="center"/>
              <w:rPr>
                <w:rFonts w:ascii="Arial" w:eastAsia="Times New Roman" w:hAnsi="Arial" w:cs="Arial"/>
                <w:b/>
                <w:bCs/>
                <w:sz w:val="16"/>
                <w:szCs w:val="16"/>
              </w:rPr>
            </w:pPr>
            <w:r w:rsidRPr="003A071C">
              <w:rPr>
                <w:rFonts w:ascii="Arial" w:eastAsia="Times New Roman" w:hAnsi="Arial" w:cs="Arial"/>
                <w:b/>
                <w:bCs/>
                <w:sz w:val="16"/>
                <w:szCs w:val="16"/>
              </w:rPr>
              <w:t>#2: GCDWQ - Maximum Acceptable Concentrations (MACs)</w:t>
            </w:r>
          </w:p>
        </w:tc>
        <w:tc>
          <w:tcPr>
            <w:tcW w:w="1616" w:type="dxa"/>
            <w:tcBorders>
              <w:top w:val="nil"/>
              <w:left w:val="nil"/>
              <w:bottom w:val="nil"/>
              <w:right w:val="nil"/>
            </w:tcBorders>
            <w:shd w:val="clear" w:color="auto" w:fill="auto"/>
            <w:noWrap/>
            <w:vAlign w:val="bottom"/>
            <w:hideMark/>
          </w:tcPr>
          <w:p w14:paraId="33B8B2DC" w14:textId="77777777" w:rsidR="003A071C" w:rsidRPr="003A071C" w:rsidRDefault="003A071C" w:rsidP="003A071C">
            <w:pPr>
              <w:spacing w:after="0" w:line="240" w:lineRule="auto"/>
              <w:jc w:val="center"/>
              <w:rPr>
                <w:rFonts w:ascii="Arial" w:eastAsia="Times New Roman" w:hAnsi="Arial" w:cs="Arial"/>
                <w:b/>
                <w:bCs/>
                <w:sz w:val="16"/>
                <w:szCs w:val="16"/>
              </w:rPr>
            </w:pPr>
          </w:p>
        </w:tc>
        <w:tc>
          <w:tcPr>
            <w:tcW w:w="1656" w:type="dxa"/>
            <w:tcBorders>
              <w:top w:val="nil"/>
              <w:left w:val="nil"/>
              <w:bottom w:val="nil"/>
              <w:right w:val="nil"/>
            </w:tcBorders>
            <w:shd w:val="clear" w:color="auto" w:fill="auto"/>
            <w:noWrap/>
            <w:vAlign w:val="bottom"/>
            <w:hideMark/>
          </w:tcPr>
          <w:p w14:paraId="4FB282BB"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0E4E0D7D"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r>
      <w:tr w:rsidR="003A071C" w:rsidRPr="003A071C" w14:paraId="17CDCA0B" w14:textId="77777777" w:rsidTr="003A071C">
        <w:trPr>
          <w:trHeight w:val="255"/>
        </w:trPr>
        <w:tc>
          <w:tcPr>
            <w:tcW w:w="270" w:type="dxa"/>
            <w:tcBorders>
              <w:top w:val="nil"/>
              <w:left w:val="nil"/>
              <w:bottom w:val="nil"/>
              <w:right w:val="nil"/>
            </w:tcBorders>
            <w:shd w:val="clear" w:color="auto" w:fill="auto"/>
            <w:noWrap/>
            <w:vAlign w:val="bottom"/>
            <w:hideMark/>
          </w:tcPr>
          <w:p w14:paraId="2DCC2144"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2832" w:type="dxa"/>
            <w:tcBorders>
              <w:top w:val="nil"/>
              <w:left w:val="nil"/>
              <w:bottom w:val="nil"/>
              <w:right w:val="nil"/>
            </w:tcBorders>
            <w:shd w:val="clear" w:color="auto" w:fill="auto"/>
            <w:noWrap/>
            <w:vAlign w:val="bottom"/>
            <w:hideMark/>
          </w:tcPr>
          <w:p w14:paraId="0B250B38"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272C0AD5"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5FA85CA7"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14:paraId="58F75340"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23419D43"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273AD31B"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16C17C64"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r>
      <w:tr w:rsidR="003A071C" w:rsidRPr="003A071C" w14:paraId="667E4229" w14:textId="77777777" w:rsidTr="003A071C">
        <w:trPr>
          <w:trHeight w:val="330"/>
        </w:trPr>
        <w:tc>
          <w:tcPr>
            <w:tcW w:w="270" w:type="dxa"/>
            <w:tcBorders>
              <w:top w:val="nil"/>
              <w:left w:val="nil"/>
              <w:bottom w:val="nil"/>
              <w:right w:val="nil"/>
            </w:tcBorders>
            <w:shd w:val="clear" w:color="auto" w:fill="auto"/>
            <w:noWrap/>
            <w:vAlign w:val="bottom"/>
            <w:hideMark/>
          </w:tcPr>
          <w:p w14:paraId="4CCCC6EF"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2832" w:type="dxa"/>
            <w:tcBorders>
              <w:top w:val="nil"/>
              <w:left w:val="nil"/>
              <w:bottom w:val="nil"/>
              <w:right w:val="nil"/>
            </w:tcBorders>
            <w:shd w:val="clear" w:color="auto" w:fill="auto"/>
            <w:noWrap/>
            <w:vAlign w:val="bottom"/>
            <w:hideMark/>
          </w:tcPr>
          <w:p w14:paraId="17C2E9D1" w14:textId="77777777" w:rsidR="003A071C" w:rsidRDefault="003A071C" w:rsidP="003A071C">
            <w:pPr>
              <w:spacing w:after="0" w:line="240" w:lineRule="auto"/>
              <w:jc w:val="center"/>
              <w:rPr>
                <w:rFonts w:ascii="Arial" w:eastAsia="Times New Roman" w:hAnsi="Arial" w:cs="Arial"/>
                <w:b/>
                <w:bCs/>
                <w:sz w:val="24"/>
                <w:szCs w:val="24"/>
              </w:rPr>
            </w:pPr>
            <w:r w:rsidRPr="003A071C">
              <w:rPr>
                <w:rFonts w:ascii="Arial" w:eastAsia="Times New Roman" w:hAnsi="Arial" w:cs="Arial"/>
                <w:b/>
                <w:bCs/>
                <w:sz w:val="24"/>
                <w:szCs w:val="24"/>
              </w:rPr>
              <w:t>Total Metals (Water)</w:t>
            </w:r>
          </w:p>
          <w:p w14:paraId="66F8AED7" w14:textId="65736A53" w:rsidR="0076554B" w:rsidRPr="003A071C" w:rsidRDefault="0076554B" w:rsidP="003A071C">
            <w:pPr>
              <w:spacing w:after="0" w:line="240" w:lineRule="auto"/>
              <w:jc w:val="center"/>
              <w:rPr>
                <w:rFonts w:ascii="Arial" w:eastAsia="Times New Roman" w:hAnsi="Arial" w:cs="Arial"/>
                <w:b/>
                <w:bCs/>
                <w:sz w:val="24"/>
                <w:szCs w:val="24"/>
              </w:rPr>
            </w:pPr>
          </w:p>
        </w:tc>
        <w:tc>
          <w:tcPr>
            <w:tcW w:w="1139" w:type="dxa"/>
            <w:tcBorders>
              <w:top w:val="nil"/>
              <w:left w:val="nil"/>
              <w:bottom w:val="nil"/>
              <w:right w:val="nil"/>
            </w:tcBorders>
            <w:shd w:val="clear" w:color="auto" w:fill="auto"/>
            <w:noWrap/>
            <w:vAlign w:val="bottom"/>
            <w:hideMark/>
          </w:tcPr>
          <w:p w14:paraId="6D585D26" w14:textId="77777777" w:rsidR="003A071C" w:rsidRPr="003A071C" w:rsidRDefault="003A071C" w:rsidP="003A071C">
            <w:pPr>
              <w:spacing w:after="0" w:line="240" w:lineRule="auto"/>
              <w:jc w:val="center"/>
              <w:rPr>
                <w:rFonts w:ascii="Arial" w:eastAsia="Times New Roman" w:hAnsi="Arial" w:cs="Arial"/>
                <w:b/>
                <w:bCs/>
                <w:sz w:val="24"/>
                <w:szCs w:val="24"/>
              </w:rPr>
            </w:pPr>
          </w:p>
        </w:tc>
        <w:tc>
          <w:tcPr>
            <w:tcW w:w="975" w:type="dxa"/>
            <w:tcBorders>
              <w:top w:val="nil"/>
              <w:left w:val="nil"/>
              <w:bottom w:val="nil"/>
              <w:right w:val="nil"/>
            </w:tcBorders>
            <w:shd w:val="clear" w:color="auto" w:fill="auto"/>
            <w:noWrap/>
            <w:vAlign w:val="bottom"/>
            <w:hideMark/>
          </w:tcPr>
          <w:p w14:paraId="71FA5BFC"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14:paraId="2CA7C304"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3AF13CA8"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53B0C874"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4006F8A9"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r>
      <w:tr w:rsidR="003A071C" w:rsidRPr="003A071C" w14:paraId="5841C4D9" w14:textId="77777777" w:rsidTr="003A071C">
        <w:trPr>
          <w:trHeight w:val="255"/>
        </w:trPr>
        <w:tc>
          <w:tcPr>
            <w:tcW w:w="270" w:type="dxa"/>
            <w:tcBorders>
              <w:top w:val="nil"/>
              <w:left w:val="nil"/>
              <w:bottom w:val="nil"/>
              <w:right w:val="nil"/>
            </w:tcBorders>
            <w:shd w:val="clear" w:color="auto" w:fill="auto"/>
            <w:noWrap/>
            <w:vAlign w:val="bottom"/>
            <w:hideMark/>
          </w:tcPr>
          <w:p w14:paraId="14BD05C6"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5962"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2933F78" w14:textId="77777777" w:rsidR="003A071C" w:rsidRPr="003A071C" w:rsidRDefault="003A071C" w:rsidP="003A071C">
            <w:pPr>
              <w:spacing w:after="0" w:line="240" w:lineRule="auto"/>
              <w:jc w:val="center"/>
              <w:rPr>
                <w:rFonts w:ascii="Arial" w:eastAsia="Times New Roman" w:hAnsi="Arial" w:cs="Arial"/>
                <w:b/>
                <w:bCs/>
                <w:sz w:val="20"/>
                <w:szCs w:val="20"/>
              </w:rPr>
            </w:pPr>
            <w:r w:rsidRPr="003A071C">
              <w:rPr>
                <w:rFonts w:ascii="Arial" w:eastAsia="Times New Roman" w:hAnsi="Arial" w:cs="Arial"/>
                <w:b/>
                <w:bCs/>
                <w:sz w:val="20"/>
                <w:szCs w:val="20"/>
              </w:rPr>
              <w:t>ALS ID</w:t>
            </w:r>
          </w:p>
        </w:tc>
        <w:tc>
          <w:tcPr>
            <w:tcW w:w="1616" w:type="dxa"/>
            <w:tcBorders>
              <w:top w:val="single" w:sz="8" w:space="0" w:color="auto"/>
              <w:left w:val="nil"/>
              <w:bottom w:val="single" w:sz="4" w:space="0" w:color="auto"/>
              <w:right w:val="single" w:sz="4" w:space="0" w:color="auto"/>
            </w:tcBorders>
            <w:shd w:val="clear" w:color="auto" w:fill="auto"/>
            <w:noWrap/>
            <w:vAlign w:val="bottom"/>
            <w:hideMark/>
          </w:tcPr>
          <w:p w14:paraId="55F69D75" w14:textId="003301F6" w:rsidR="003A071C" w:rsidRPr="003A071C" w:rsidRDefault="003A071C" w:rsidP="003A071C">
            <w:pPr>
              <w:spacing w:after="0" w:line="240" w:lineRule="auto"/>
              <w:jc w:val="center"/>
              <w:rPr>
                <w:rFonts w:ascii="Arial" w:eastAsia="Times New Roman" w:hAnsi="Arial" w:cs="Arial"/>
                <w:sz w:val="20"/>
                <w:szCs w:val="20"/>
              </w:rPr>
            </w:pPr>
          </w:p>
        </w:tc>
        <w:tc>
          <w:tcPr>
            <w:tcW w:w="1656" w:type="dxa"/>
            <w:tcBorders>
              <w:top w:val="single" w:sz="8" w:space="0" w:color="auto"/>
              <w:left w:val="nil"/>
              <w:bottom w:val="single" w:sz="4" w:space="0" w:color="auto"/>
              <w:right w:val="single" w:sz="4" w:space="0" w:color="auto"/>
            </w:tcBorders>
            <w:shd w:val="clear" w:color="auto" w:fill="auto"/>
            <w:noWrap/>
            <w:vAlign w:val="bottom"/>
            <w:hideMark/>
          </w:tcPr>
          <w:p w14:paraId="71037A8D" w14:textId="3FDEF5B6" w:rsidR="003A071C" w:rsidRPr="003A071C" w:rsidRDefault="003A071C" w:rsidP="003A071C">
            <w:pPr>
              <w:spacing w:after="0" w:line="240" w:lineRule="auto"/>
              <w:jc w:val="center"/>
              <w:rPr>
                <w:rFonts w:ascii="Arial" w:eastAsia="Times New Roman" w:hAnsi="Arial" w:cs="Arial"/>
                <w:sz w:val="20"/>
                <w:szCs w:val="20"/>
              </w:rPr>
            </w:pPr>
          </w:p>
        </w:tc>
        <w:tc>
          <w:tcPr>
            <w:tcW w:w="1476" w:type="dxa"/>
            <w:tcBorders>
              <w:top w:val="single" w:sz="8" w:space="0" w:color="auto"/>
              <w:left w:val="nil"/>
              <w:bottom w:val="single" w:sz="4" w:space="0" w:color="auto"/>
              <w:right w:val="single" w:sz="8" w:space="0" w:color="auto"/>
            </w:tcBorders>
            <w:shd w:val="clear" w:color="auto" w:fill="auto"/>
            <w:noWrap/>
            <w:vAlign w:val="bottom"/>
            <w:hideMark/>
          </w:tcPr>
          <w:p w14:paraId="2D816664" w14:textId="67851B90"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2D66D016" w14:textId="77777777" w:rsidTr="003A071C">
        <w:trPr>
          <w:trHeight w:val="255"/>
        </w:trPr>
        <w:tc>
          <w:tcPr>
            <w:tcW w:w="270" w:type="dxa"/>
            <w:tcBorders>
              <w:top w:val="nil"/>
              <w:left w:val="nil"/>
              <w:bottom w:val="nil"/>
              <w:right w:val="nil"/>
            </w:tcBorders>
            <w:shd w:val="clear" w:color="auto" w:fill="auto"/>
            <w:noWrap/>
            <w:vAlign w:val="bottom"/>
            <w:hideMark/>
          </w:tcPr>
          <w:p w14:paraId="6E298D59" w14:textId="77777777" w:rsidR="003A071C" w:rsidRPr="003A071C" w:rsidRDefault="003A071C" w:rsidP="003A071C">
            <w:pPr>
              <w:spacing w:after="0" w:line="240" w:lineRule="auto"/>
              <w:jc w:val="center"/>
              <w:rPr>
                <w:rFonts w:ascii="Arial" w:eastAsia="Times New Roman" w:hAnsi="Arial" w:cs="Arial"/>
                <w:sz w:val="20"/>
                <w:szCs w:val="20"/>
              </w:rPr>
            </w:pPr>
          </w:p>
        </w:tc>
        <w:tc>
          <w:tcPr>
            <w:tcW w:w="5962"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B208B57" w14:textId="77777777" w:rsidR="003A071C" w:rsidRPr="003A071C" w:rsidRDefault="003A071C" w:rsidP="003A071C">
            <w:pPr>
              <w:spacing w:after="0" w:line="240" w:lineRule="auto"/>
              <w:jc w:val="center"/>
              <w:rPr>
                <w:rFonts w:ascii="Arial" w:eastAsia="Times New Roman" w:hAnsi="Arial" w:cs="Arial"/>
                <w:b/>
                <w:bCs/>
                <w:sz w:val="20"/>
                <w:szCs w:val="20"/>
              </w:rPr>
            </w:pPr>
            <w:r w:rsidRPr="003A071C">
              <w:rPr>
                <w:rFonts w:ascii="Arial" w:eastAsia="Times New Roman" w:hAnsi="Arial" w:cs="Arial"/>
                <w:b/>
                <w:bCs/>
                <w:sz w:val="20"/>
                <w:szCs w:val="20"/>
              </w:rPr>
              <w:t>Sampled Date</w:t>
            </w:r>
          </w:p>
        </w:tc>
        <w:tc>
          <w:tcPr>
            <w:tcW w:w="1616" w:type="dxa"/>
            <w:tcBorders>
              <w:top w:val="nil"/>
              <w:left w:val="nil"/>
              <w:bottom w:val="single" w:sz="4" w:space="0" w:color="auto"/>
              <w:right w:val="single" w:sz="4" w:space="0" w:color="auto"/>
            </w:tcBorders>
            <w:shd w:val="clear" w:color="auto" w:fill="auto"/>
            <w:noWrap/>
            <w:vAlign w:val="bottom"/>
            <w:hideMark/>
          </w:tcPr>
          <w:p w14:paraId="3A8E53C2" w14:textId="787F405F" w:rsidR="003A071C" w:rsidRPr="003A071C" w:rsidRDefault="003A071C" w:rsidP="003A071C">
            <w:pPr>
              <w:spacing w:after="0" w:line="240" w:lineRule="auto"/>
              <w:jc w:val="center"/>
              <w:rPr>
                <w:rFonts w:ascii="Arial" w:eastAsia="Times New Roman" w:hAnsi="Arial" w:cs="Arial"/>
                <w:sz w:val="20"/>
                <w:szCs w:val="20"/>
              </w:rPr>
            </w:pPr>
          </w:p>
        </w:tc>
        <w:tc>
          <w:tcPr>
            <w:tcW w:w="1656" w:type="dxa"/>
            <w:tcBorders>
              <w:top w:val="nil"/>
              <w:left w:val="nil"/>
              <w:bottom w:val="single" w:sz="4" w:space="0" w:color="auto"/>
              <w:right w:val="single" w:sz="4" w:space="0" w:color="auto"/>
            </w:tcBorders>
            <w:shd w:val="clear" w:color="auto" w:fill="auto"/>
            <w:noWrap/>
            <w:vAlign w:val="bottom"/>
            <w:hideMark/>
          </w:tcPr>
          <w:p w14:paraId="01301A70" w14:textId="44D56D47" w:rsidR="003A071C" w:rsidRPr="003A071C" w:rsidRDefault="003A071C" w:rsidP="003A071C">
            <w:pPr>
              <w:spacing w:after="0" w:line="240" w:lineRule="auto"/>
              <w:jc w:val="center"/>
              <w:rPr>
                <w:rFonts w:ascii="Arial" w:eastAsia="Times New Roman" w:hAnsi="Arial" w:cs="Arial"/>
                <w:sz w:val="20"/>
                <w:szCs w:val="20"/>
              </w:rPr>
            </w:pPr>
          </w:p>
        </w:tc>
        <w:tc>
          <w:tcPr>
            <w:tcW w:w="14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D72EFD0" w14:textId="4ACE24DE"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75E35F10" w14:textId="77777777" w:rsidTr="003A071C">
        <w:trPr>
          <w:trHeight w:val="255"/>
        </w:trPr>
        <w:tc>
          <w:tcPr>
            <w:tcW w:w="270" w:type="dxa"/>
            <w:tcBorders>
              <w:top w:val="nil"/>
              <w:left w:val="nil"/>
              <w:bottom w:val="nil"/>
              <w:right w:val="nil"/>
            </w:tcBorders>
            <w:shd w:val="clear" w:color="auto" w:fill="auto"/>
            <w:noWrap/>
            <w:vAlign w:val="bottom"/>
            <w:hideMark/>
          </w:tcPr>
          <w:p w14:paraId="5C49B2F2" w14:textId="77777777" w:rsidR="003A071C" w:rsidRPr="003A071C" w:rsidRDefault="003A071C" w:rsidP="003A071C">
            <w:pPr>
              <w:spacing w:after="0" w:line="240" w:lineRule="auto"/>
              <w:jc w:val="center"/>
              <w:rPr>
                <w:rFonts w:ascii="Arial" w:eastAsia="Times New Roman" w:hAnsi="Arial" w:cs="Arial"/>
                <w:sz w:val="20"/>
                <w:szCs w:val="20"/>
              </w:rPr>
            </w:pPr>
          </w:p>
        </w:tc>
        <w:tc>
          <w:tcPr>
            <w:tcW w:w="5962"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262D308" w14:textId="77777777" w:rsidR="003A071C" w:rsidRPr="003A071C" w:rsidRDefault="003A071C" w:rsidP="003A071C">
            <w:pPr>
              <w:spacing w:after="0" w:line="240" w:lineRule="auto"/>
              <w:jc w:val="center"/>
              <w:rPr>
                <w:rFonts w:ascii="Arial" w:eastAsia="Times New Roman" w:hAnsi="Arial" w:cs="Arial"/>
                <w:b/>
                <w:bCs/>
                <w:sz w:val="20"/>
                <w:szCs w:val="20"/>
              </w:rPr>
            </w:pPr>
            <w:r w:rsidRPr="003A071C">
              <w:rPr>
                <w:rFonts w:ascii="Arial" w:eastAsia="Times New Roman" w:hAnsi="Arial" w:cs="Arial"/>
                <w:b/>
                <w:bCs/>
                <w:sz w:val="20"/>
                <w:szCs w:val="20"/>
              </w:rPr>
              <w:t>Sampled Time</w:t>
            </w:r>
          </w:p>
        </w:tc>
        <w:tc>
          <w:tcPr>
            <w:tcW w:w="1616" w:type="dxa"/>
            <w:tcBorders>
              <w:top w:val="nil"/>
              <w:left w:val="nil"/>
              <w:bottom w:val="single" w:sz="4" w:space="0" w:color="auto"/>
              <w:right w:val="single" w:sz="4" w:space="0" w:color="auto"/>
            </w:tcBorders>
            <w:shd w:val="clear" w:color="auto" w:fill="auto"/>
            <w:noWrap/>
            <w:vAlign w:val="bottom"/>
            <w:hideMark/>
          </w:tcPr>
          <w:p w14:paraId="7446A548" w14:textId="61693DF3" w:rsidR="003A071C" w:rsidRPr="003A071C" w:rsidRDefault="003A071C" w:rsidP="003A071C">
            <w:pPr>
              <w:spacing w:after="0" w:line="240" w:lineRule="auto"/>
              <w:jc w:val="center"/>
              <w:rPr>
                <w:rFonts w:ascii="Arial" w:eastAsia="Times New Roman" w:hAnsi="Arial" w:cs="Arial"/>
                <w:sz w:val="20"/>
                <w:szCs w:val="20"/>
              </w:rPr>
            </w:pPr>
          </w:p>
        </w:tc>
        <w:tc>
          <w:tcPr>
            <w:tcW w:w="1656" w:type="dxa"/>
            <w:tcBorders>
              <w:top w:val="nil"/>
              <w:left w:val="nil"/>
              <w:bottom w:val="single" w:sz="4" w:space="0" w:color="auto"/>
              <w:right w:val="nil"/>
            </w:tcBorders>
            <w:shd w:val="clear" w:color="auto" w:fill="auto"/>
            <w:noWrap/>
            <w:vAlign w:val="bottom"/>
            <w:hideMark/>
          </w:tcPr>
          <w:p w14:paraId="553FB104" w14:textId="1D7A834C" w:rsidR="003A071C" w:rsidRPr="003A071C" w:rsidRDefault="003A071C" w:rsidP="003A071C">
            <w:pPr>
              <w:spacing w:after="0" w:line="240" w:lineRule="auto"/>
              <w:jc w:val="center"/>
              <w:rPr>
                <w:rFonts w:ascii="Arial" w:eastAsia="Times New Roman" w:hAnsi="Arial" w:cs="Arial"/>
                <w:sz w:val="20"/>
                <w:szCs w:val="20"/>
              </w:rPr>
            </w:pPr>
          </w:p>
        </w:tc>
        <w:tc>
          <w:tcPr>
            <w:tcW w:w="1476" w:type="dxa"/>
            <w:tcBorders>
              <w:top w:val="nil"/>
              <w:left w:val="single" w:sz="4" w:space="0" w:color="auto"/>
              <w:bottom w:val="single" w:sz="4" w:space="0" w:color="auto"/>
              <w:right w:val="single" w:sz="8" w:space="0" w:color="auto"/>
            </w:tcBorders>
            <w:shd w:val="clear" w:color="auto" w:fill="auto"/>
            <w:noWrap/>
            <w:vAlign w:val="bottom"/>
            <w:hideMark/>
          </w:tcPr>
          <w:p w14:paraId="0776DC05" w14:textId="000BC34B"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47CDDD7A" w14:textId="77777777" w:rsidTr="003A071C">
        <w:trPr>
          <w:trHeight w:val="525"/>
        </w:trPr>
        <w:tc>
          <w:tcPr>
            <w:tcW w:w="270" w:type="dxa"/>
            <w:tcBorders>
              <w:top w:val="nil"/>
              <w:left w:val="nil"/>
              <w:bottom w:val="nil"/>
              <w:right w:val="nil"/>
            </w:tcBorders>
            <w:shd w:val="clear" w:color="auto" w:fill="auto"/>
            <w:noWrap/>
            <w:vAlign w:val="bottom"/>
            <w:hideMark/>
          </w:tcPr>
          <w:p w14:paraId="2EC2F24F" w14:textId="77777777" w:rsidR="003A071C" w:rsidRPr="003A071C" w:rsidRDefault="003A071C" w:rsidP="003A071C">
            <w:pPr>
              <w:spacing w:after="0" w:line="240" w:lineRule="auto"/>
              <w:jc w:val="center"/>
              <w:rPr>
                <w:rFonts w:ascii="Arial" w:eastAsia="Times New Roman" w:hAnsi="Arial" w:cs="Arial"/>
                <w:sz w:val="20"/>
                <w:szCs w:val="20"/>
              </w:rPr>
            </w:pPr>
          </w:p>
        </w:tc>
        <w:tc>
          <w:tcPr>
            <w:tcW w:w="5962"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7D6802B" w14:textId="77777777" w:rsidR="003A071C" w:rsidRPr="003A071C" w:rsidRDefault="003A071C" w:rsidP="003A071C">
            <w:pPr>
              <w:spacing w:after="0" w:line="240" w:lineRule="auto"/>
              <w:jc w:val="center"/>
              <w:rPr>
                <w:rFonts w:ascii="Arial" w:eastAsia="Times New Roman" w:hAnsi="Arial" w:cs="Arial"/>
                <w:b/>
                <w:bCs/>
                <w:sz w:val="20"/>
                <w:szCs w:val="20"/>
              </w:rPr>
            </w:pPr>
            <w:r w:rsidRPr="003A071C">
              <w:rPr>
                <w:rFonts w:ascii="Arial" w:eastAsia="Times New Roman" w:hAnsi="Arial" w:cs="Arial"/>
                <w:b/>
                <w:bCs/>
                <w:sz w:val="20"/>
                <w:szCs w:val="20"/>
              </w:rPr>
              <w:t>Sample ID</w:t>
            </w:r>
          </w:p>
        </w:tc>
        <w:tc>
          <w:tcPr>
            <w:tcW w:w="1616" w:type="dxa"/>
            <w:tcBorders>
              <w:top w:val="nil"/>
              <w:left w:val="nil"/>
              <w:bottom w:val="single" w:sz="8" w:space="0" w:color="auto"/>
              <w:right w:val="single" w:sz="4" w:space="0" w:color="auto"/>
            </w:tcBorders>
            <w:shd w:val="clear" w:color="auto" w:fill="auto"/>
            <w:vAlign w:val="bottom"/>
            <w:hideMark/>
          </w:tcPr>
          <w:p w14:paraId="4AFF9F54"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Portage la Prairie 1 - Raw</w:t>
            </w:r>
          </w:p>
        </w:tc>
        <w:tc>
          <w:tcPr>
            <w:tcW w:w="1656" w:type="dxa"/>
            <w:tcBorders>
              <w:top w:val="nil"/>
              <w:left w:val="nil"/>
              <w:bottom w:val="single" w:sz="8" w:space="0" w:color="auto"/>
              <w:right w:val="nil"/>
            </w:tcBorders>
            <w:shd w:val="clear" w:color="auto" w:fill="auto"/>
            <w:vAlign w:val="bottom"/>
            <w:hideMark/>
          </w:tcPr>
          <w:p w14:paraId="4B902BB6"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Portage la Prairie 2 - Treated</w:t>
            </w:r>
          </w:p>
        </w:tc>
        <w:tc>
          <w:tcPr>
            <w:tcW w:w="1476" w:type="dxa"/>
            <w:tcBorders>
              <w:top w:val="nil"/>
              <w:left w:val="single" w:sz="4" w:space="0" w:color="auto"/>
              <w:bottom w:val="single" w:sz="8" w:space="0" w:color="auto"/>
              <w:right w:val="single" w:sz="8" w:space="0" w:color="auto"/>
            </w:tcBorders>
            <w:shd w:val="clear" w:color="auto" w:fill="auto"/>
            <w:vAlign w:val="bottom"/>
            <w:hideMark/>
          </w:tcPr>
          <w:p w14:paraId="74E9C8EB"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Portage la Prairie 3 - Treated</w:t>
            </w:r>
          </w:p>
        </w:tc>
      </w:tr>
      <w:tr w:rsidR="003A071C" w:rsidRPr="003A071C" w14:paraId="07D423B9" w14:textId="77777777" w:rsidTr="003A071C">
        <w:trPr>
          <w:trHeight w:val="510"/>
        </w:trPr>
        <w:tc>
          <w:tcPr>
            <w:tcW w:w="270" w:type="dxa"/>
            <w:tcBorders>
              <w:top w:val="nil"/>
              <w:left w:val="nil"/>
              <w:bottom w:val="nil"/>
              <w:right w:val="nil"/>
            </w:tcBorders>
            <w:shd w:val="clear" w:color="auto" w:fill="auto"/>
            <w:noWrap/>
            <w:vAlign w:val="bottom"/>
            <w:hideMark/>
          </w:tcPr>
          <w:p w14:paraId="3FB65FC5"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single" w:sz="4" w:space="0" w:color="auto"/>
              <w:right w:val="nil"/>
            </w:tcBorders>
            <w:shd w:val="clear" w:color="auto" w:fill="auto"/>
            <w:noWrap/>
            <w:vAlign w:val="bottom"/>
            <w:hideMark/>
          </w:tcPr>
          <w:p w14:paraId="5284E939" w14:textId="77777777" w:rsidR="003A071C" w:rsidRPr="003A071C" w:rsidRDefault="003A071C" w:rsidP="003A071C">
            <w:pPr>
              <w:spacing w:after="0" w:line="240" w:lineRule="auto"/>
              <w:jc w:val="center"/>
              <w:rPr>
                <w:rFonts w:ascii="Arial" w:eastAsia="Times New Roman" w:hAnsi="Arial" w:cs="Arial"/>
                <w:b/>
                <w:bCs/>
                <w:sz w:val="20"/>
                <w:szCs w:val="20"/>
              </w:rPr>
            </w:pPr>
            <w:r w:rsidRPr="003A071C">
              <w:rPr>
                <w:rFonts w:ascii="Arial" w:eastAsia="Times New Roman" w:hAnsi="Arial" w:cs="Arial"/>
                <w:b/>
                <w:bCs/>
                <w:sz w:val="20"/>
                <w:szCs w:val="20"/>
              </w:rPr>
              <w:t>Analyte</w:t>
            </w:r>
          </w:p>
        </w:tc>
        <w:tc>
          <w:tcPr>
            <w:tcW w:w="1139" w:type="dxa"/>
            <w:tcBorders>
              <w:top w:val="nil"/>
              <w:left w:val="nil"/>
              <w:bottom w:val="nil"/>
              <w:right w:val="nil"/>
            </w:tcBorders>
            <w:shd w:val="clear" w:color="auto" w:fill="auto"/>
            <w:noWrap/>
            <w:vAlign w:val="bottom"/>
            <w:hideMark/>
          </w:tcPr>
          <w:p w14:paraId="4FF415AF" w14:textId="77777777" w:rsidR="003A071C" w:rsidRPr="003A071C" w:rsidRDefault="003A071C" w:rsidP="003A071C">
            <w:pPr>
              <w:spacing w:after="0" w:line="240" w:lineRule="auto"/>
              <w:jc w:val="center"/>
              <w:rPr>
                <w:rFonts w:ascii="Arial" w:eastAsia="Times New Roman" w:hAnsi="Arial" w:cs="Arial"/>
                <w:b/>
                <w:bCs/>
                <w:sz w:val="20"/>
                <w:szCs w:val="20"/>
              </w:rPr>
            </w:pPr>
            <w:r w:rsidRPr="003A071C">
              <w:rPr>
                <w:rFonts w:ascii="Arial" w:eastAsia="Times New Roman" w:hAnsi="Arial" w:cs="Arial"/>
                <w:b/>
                <w:bCs/>
                <w:sz w:val="20"/>
                <w:szCs w:val="20"/>
              </w:rPr>
              <w:t>Unit</w:t>
            </w:r>
          </w:p>
        </w:tc>
        <w:tc>
          <w:tcPr>
            <w:tcW w:w="975" w:type="dxa"/>
            <w:tcBorders>
              <w:top w:val="nil"/>
              <w:left w:val="nil"/>
              <w:bottom w:val="single" w:sz="4" w:space="0" w:color="auto"/>
              <w:right w:val="nil"/>
            </w:tcBorders>
            <w:shd w:val="clear" w:color="auto" w:fill="auto"/>
            <w:vAlign w:val="bottom"/>
            <w:hideMark/>
          </w:tcPr>
          <w:p w14:paraId="61F0BC94" w14:textId="77777777" w:rsidR="003A071C" w:rsidRPr="003A071C" w:rsidRDefault="003A071C" w:rsidP="003A071C">
            <w:pPr>
              <w:spacing w:after="0" w:line="240" w:lineRule="auto"/>
              <w:jc w:val="center"/>
              <w:rPr>
                <w:rFonts w:ascii="Arial" w:eastAsia="Times New Roman" w:hAnsi="Arial" w:cs="Arial"/>
                <w:b/>
                <w:bCs/>
                <w:sz w:val="20"/>
                <w:szCs w:val="20"/>
              </w:rPr>
            </w:pPr>
            <w:r w:rsidRPr="003A071C">
              <w:rPr>
                <w:rFonts w:ascii="Arial" w:eastAsia="Times New Roman" w:hAnsi="Arial" w:cs="Arial"/>
                <w:b/>
                <w:bCs/>
                <w:sz w:val="20"/>
                <w:szCs w:val="20"/>
              </w:rPr>
              <w:t>Guide Limit #1</w:t>
            </w:r>
          </w:p>
        </w:tc>
        <w:tc>
          <w:tcPr>
            <w:tcW w:w="1016" w:type="dxa"/>
            <w:tcBorders>
              <w:top w:val="nil"/>
              <w:left w:val="nil"/>
              <w:bottom w:val="single" w:sz="4" w:space="0" w:color="auto"/>
              <w:right w:val="nil"/>
            </w:tcBorders>
            <w:shd w:val="clear" w:color="auto" w:fill="auto"/>
            <w:vAlign w:val="bottom"/>
            <w:hideMark/>
          </w:tcPr>
          <w:p w14:paraId="6B7F6A15" w14:textId="77777777" w:rsidR="003A071C" w:rsidRPr="003A071C" w:rsidRDefault="003A071C" w:rsidP="003A071C">
            <w:pPr>
              <w:spacing w:after="0" w:line="240" w:lineRule="auto"/>
              <w:jc w:val="center"/>
              <w:rPr>
                <w:rFonts w:ascii="Arial" w:eastAsia="Times New Roman" w:hAnsi="Arial" w:cs="Arial"/>
                <w:b/>
                <w:bCs/>
                <w:sz w:val="20"/>
                <w:szCs w:val="20"/>
              </w:rPr>
            </w:pPr>
            <w:r w:rsidRPr="003A071C">
              <w:rPr>
                <w:rFonts w:ascii="Arial" w:eastAsia="Times New Roman" w:hAnsi="Arial" w:cs="Arial"/>
                <w:b/>
                <w:bCs/>
                <w:sz w:val="20"/>
                <w:szCs w:val="20"/>
              </w:rPr>
              <w:t>Guide Limit #2</w:t>
            </w:r>
          </w:p>
        </w:tc>
        <w:tc>
          <w:tcPr>
            <w:tcW w:w="1616" w:type="dxa"/>
            <w:tcBorders>
              <w:top w:val="nil"/>
              <w:left w:val="nil"/>
              <w:bottom w:val="single" w:sz="4" w:space="0" w:color="auto"/>
              <w:right w:val="nil"/>
            </w:tcBorders>
            <w:shd w:val="clear" w:color="auto" w:fill="auto"/>
            <w:noWrap/>
            <w:vAlign w:val="bottom"/>
            <w:hideMark/>
          </w:tcPr>
          <w:p w14:paraId="12158C30" w14:textId="5E4FCF10" w:rsidR="003A071C" w:rsidRPr="003A071C" w:rsidRDefault="003A071C" w:rsidP="003A071C">
            <w:pPr>
              <w:spacing w:after="0" w:line="240" w:lineRule="auto"/>
              <w:jc w:val="center"/>
              <w:rPr>
                <w:rFonts w:ascii="Arial" w:eastAsia="Times New Roman" w:hAnsi="Arial" w:cs="Arial"/>
                <w:sz w:val="20"/>
                <w:szCs w:val="20"/>
              </w:rPr>
            </w:pPr>
          </w:p>
        </w:tc>
        <w:tc>
          <w:tcPr>
            <w:tcW w:w="1656" w:type="dxa"/>
            <w:tcBorders>
              <w:top w:val="nil"/>
              <w:left w:val="nil"/>
              <w:bottom w:val="single" w:sz="4" w:space="0" w:color="auto"/>
              <w:right w:val="nil"/>
            </w:tcBorders>
            <w:shd w:val="clear" w:color="auto" w:fill="auto"/>
            <w:noWrap/>
            <w:vAlign w:val="bottom"/>
            <w:hideMark/>
          </w:tcPr>
          <w:p w14:paraId="5FAFB7EC" w14:textId="36C78935" w:rsidR="003A071C" w:rsidRPr="003A071C" w:rsidRDefault="003A071C" w:rsidP="003A071C">
            <w:pPr>
              <w:spacing w:after="0" w:line="240" w:lineRule="auto"/>
              <w:jc w:val="center"/>
              <w:rPr>
                <w:rFonts w:ascii="Arial" w:eastAsia="Times New Roman" w:hAnsi="Arial" w:cs="Arial"/>
                <w:sz w:val="20"/>
                <w:szCs w:val="20"/>
              </w:rPr>
            </w:pPr>
          </w:p>
        </w:tc>
        <w:tc>
          <w:tcPr>
            <w:tcW w:w="1476" w:type="dxa"/>
            <w:tcBorders>
              <w:top w:val="nil"/>
              <w:left w:val="nil"/>
              <w:bottom w:val="single" w:sz="4" w:space="0" w:color="auto"/>
              <w:right w:val="single" w:sz="8" w:space="0" w:color="auto"/>
            </w:tcBorders>
            <w:shd w:val="clear" w:color="auto" w:fill="auto"/>
            <w:noWrap/>
            <w:vAlign w:val="bottom"/>
            <w:hideMark/>
          </w:tcPr>
          <w:p w14:paraId="732FB232" w14:textId="1FE7890D" w:rsidR="003A071C" w:rsidRPr="003A071C" w:rsidRDefault="003A071C" w:rsidP="003A071C">
            <w:pPr>
              <w:spacing w:after="0" w:line="240" w:lineRule="auto"/>
              <w:jc w:val="center"/>
              <w:rPr>
                <w:rFonts w:ascii="Arial" w:eastAsia="Times New Roman" w:hAnsi="Arial" w:cs="Arial"/>
                <w:sz w:val="20"/>
                <w:szCs w:val="20"/>
              </w:rPr>
            </w:pPr>
          </w:p>
        </w:tc>
      </w:tr>
      <w:tr w:rsidR="003A071C" w:rsidRPr="003A071C" w14:paraId="52593AE6" w14:textId="77777777" w:rsidTr="003A071C">
        <w:trPr>
          <w:trHeight w:val="255"/>
        </w:trPr>
        <w:tc>
          <w:tcPr>
            <w:tcW w:w="270" w:type="dxa"/>
            <w:tcBorders>
              <w:top w:val="nil"/>
              <w:left w:val="nil"/>
              <w:bottom w:val="nil"/>
              <w:right w:val="nil"/>
            </w:tcBorders>
            <w:shd w:val="clear" w:color="auto" w:fill="auto"/>
            <w:noWrap/>
            <w:vAlign w:val="bottom"/>
            <w:hideMark/>
          </w:tcPr>
          <w:p w14:paraId="706B37E9"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5C4CDF54"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Aluminum (Al)-Total</w:t>
            </w:r>
          </w:p>
        </w:tc>
        <w:tc>
          <w:tcPr>
            <w:tcW w:w="1139" w:type="dxa"/>
            <w:tcBorders>
              <w:top w:val="single" w:sz="4" w:space="0" w:color="auto"/>
              <w:left w:val="nil"/>
              <w:bottom w:val="nil"/>
              <w:right w:val="nil"/>
            </w:tcBorders>
            <w:shd w:val="clear" w:color="auto" w:fill="auto"/>
            <w:noWrap/>
            <w:vAlign w:val="bottom"/>
            <w:hideMark/>
          </w:tcPr>
          <w:p w14:paraId="0C2072C2"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53DF3CC4"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0.1</w:t>
            </w:r>
          </w:p>
        </w:tc>
        <w:tc>
          <w:tcPr>
            <w:tcW w:w="1016" w:type="dxa"/>
            <w:tcBorders>
              <w:top w:val="nil"/>
              <w:left w:val="nil"/>
              <w:bottom w:val="nil"/>
              <w:right w:val="nil"/>
            </w:tcBorders>
            <w:shd w:val="clear" w:color="auto" w:fill="auto"/>
            <w:noWrap/>
            <w:vAlign w:val="bottom"/>
            <w:hideMark/>
          </w:tcPr>
          <w:p w14:paraId="362AFF33"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000000" w:fill="FABF8F"/>
            <w:noWrap/>
            <w:vAlign w:val="bottom"/>
            <w:hideMark/>
          </w:tcPr>
          <w:p w14:paraId="2A8D12C2"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0.437</w:t>
            </w:r>
          </w:p>
        </w:tc>
        <w:tc>
          <w:tcPr>
            <w:tcW w:w="1656" w:type="dxa"/>
            <w:tcBorders>
              <w:top w:val="nil"/>
              <w:left w:val="nil"/>
              <w:bottom w:val="nil"/>
              <w:right w:val="nil"/>
            </w:tcBorders>
            <w:shd w:val="clear" w:color="auto" w:fill="auto"/>
            <w:noWrap/>
            <w:vAlign w:val="bottom"/>
            <w:hideMark/>
          </w:tcPr>
          <w:p w14:paraId="01155E0B"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0.0044</w:t>
            </w:r>
          </w:p>
        </w:tc>
        <w:tc>
          <w:tcPr>
            <w:tcW w:w="1476" w:type="dxa"/>
            <w:tcBorders>
              <w:top w:val="nil"/>
              <w:left w:val="nil"/>
              <w:bottom w:val="nil"/>
              <w:right w:val="single" w:sz="8" w:space="0" w:color="auto"/>
            </w:tcBorders>
            <w:shd w:val="clear" w:color="auto" w:fill="auto"/>
            <w:noWrap/>
            <w:vAlign w:val="bottom"/>
            <w:hideMark/>
          </w:tcPr>
          <w:p w14:paraId="2BC57D00"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0.0044</w:t>
            </w:r>
          </w:p>
        </w:tc>
      </w:tr>
      <w:tr w:rsidR="003A071C" w:rsidRPr="003A071C" w14:paraId="235638F9" w14:textId="77777777" w:rsidTr="003A071C">
        <w:trPr>
          <w:trHeight w:val="255"/>
        </w:trPr>
        <w:tc>
          <w:tcPr>
            <w:tcW w:w="270" w:type="dxa"/>
            <w:tcBorders>
              <w:top w:val="nil"/>
              <w:left w:val="nil"/>
              <w:bottom w:val="nil"/>
              <w:right w:val="nil"/>
            </w:tcBorders>
            <w:shd w:val="clear" w:color="auto" w:fill="auto"/>
            <w:noWrap/>
            <w:vAlign w:val="bottom"/>
            <w:hideMark/>
          </w:tcPr>
          <w:p w14:paraId="44355CFD"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4E3D2662"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Antimony (Sb)-Total</w:t>
            </w:r>
          </w:p>
        </w:tc>
        <w:tc>
          <w:tcPr>
            <w:tcW w:w="1139" w:type="dxa"/>
            <w:tcBorders>
              <w:top w:val="nil"/>
              <w:left w:val="nil"/>
              <w:bottom w:val="nil"/>
              <w:right w:val="nil"/>
            </w:tcBorders>
            <w:shd w:val="clear" w:color="auto" w:fill="auto"/>
            <w:noWrap/>
            <w:vAlign w:val="bottom"/>
            <w:hideMark/>
          </w:tcPr>
          <w:p w14:paraId="1AF65A97"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77FE164A"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69AA0101"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0.006</w:t>
            </w:r>
          </w:p>
        </w:tc>
        <w:tc>
          <w:tcPr>
            <w:tcW w:w="1616" w:type="dxa"/>
            <w:tcBorders>
              <w:top w:val="nil"/>
              <w:left w:val="nil"/>
              <w:bottom w:val="nil"/>
              <w:right w:val="nil"/>
            </w:tcBorders>
            <w:shd w:val="clear" w:color="auto" w:fill="auto"/>
            <w:noWrap/>
            <w:vAlign w:val="bottom"/>
            <w:hideMark/>
          </w:tcPr>
          <w:p w14:paraId="39F56166"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0.00017</w:t>
            </w:r>
          </w:p>
        </w:tc>
        <w:tc>
          <w:tcPr>
            <w:tcW w:w="1656" w:type="dxa"/>
            <w:tcBorders>
              <w:top w:val="nil"/>
              <w:left w:val="nil"/>
              <w:bottom w:val="nil"/>
              <w:right w:val="nil"/>
            </w:tcBorders>
            <w:shd w:val="clear" w:color="auto" w:fill="auto"/>
            <w:noWrap/>
            <w:vAlign w:val="bottom"/>
            <w:hideMark/>
          </w:tcPr>
          <w:p w14:paraId="15A65E53"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0.00014</w:t>
            </w:r>
          </w:p>
        </w:tc>
        <w:tc>
          <w:tcPr>
            <w:tcW w:w="1476" w:type="dxa"/>
            <w:tcBorders>
              <w:top w:val="nil"/>
              <w:left w:val="nil"/>
              <w:bottom w:val="nil"/>
              <w:right w:val="single" w:sz="8" w:space="0" w:color="auto"/>
            </w:tcBorders>
            <w:shd w:val="clear" w:color="auto" w:fill="auto"/>
            <w:noWrap/>
            <w:vAlign w:val="bottom"/>
            <w:hideMark/>
          </w:tcPr>
          <w:p w14:paraId="2A7D4895"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0.00014</w:t>
            </w:r>
          </w:p>
        </w:tc>
      </w:tr>
      <w:tr w:rsidR="003A071C" w:rsidRPr="003A071C" w14:paraId="3D432670" w14:textId="77777777" w:rsidTr="003A071C">
        <w:trPr>
          <w:trHeight w:val="255"/>
        </w:trPr>
        <w:tc>
          <w:tcPr>
            <w:tcW w:w="270" w:type="dxa"/>
            <w:tcBorders>
              <w:top w:val="nil"/>
              <w:left w:val="nil"/>
              <w:bottom w:val="nil"/>
              <w:right w:val="nil"/>
            </w:tcBorders>
            <w:shd w:val="clear" w:color="auto" w:fill="auto"/>
            <w:noWrap/>
            <w:vAlign w:val="bottom"/>
            <w:hideMark/>
          </w:tcPr>
          <w:p w14:paraId="3DD46ED1"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19AC10E9"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Arsenic (As)-Total</w:t>
            </w:r>
          </w:p>
        </w:tc>
        <w:tc>
          <w:tcPr>
            <w:tcW w:w="1139" w:type="dxa"/>
            <w:tcBorders>
              <w:top w:val="nil"/>
              <w:left w:val="nil"/>
              <w:bottom w:val="nil"/>
              <w:right w:val="nil"/>
            </w:tcBorders>
            <w:shd w:val="clear" w:color="auto" w:fill="auto"/>
            <w:noWrap/>
            <w:vAlign w:val="bottom"/>
            <w:hideMark/>
          </w:tcPr>
          <w:p w14:paraId="79116AF8"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2C41B25E"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6F6486CE"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0.01</w:t>
            </w:r>
          </w:p>
        </w:tc>
        <w:tc>
          <w:tcPr>
            <w:tcW w:w="1616" w:type="dxa"/>
            <w:tcBorders>
              <w:top w:val="nil"/>
              <w:left w:val="nil"/>
              <w:bottom w:val="nil"/>
              <w:right w:val="nil"/>
            </w:tcBorders>
            <w:shd w:val="clear" w:color="auto" w:fill="auto"/>
            <w:noWrap/>
            <w:vAlign w:val="bottom"/>
            <w:hideMark/>
          </w:tcPr>
          <w:p w14:paraId="7E9471B0"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0.00394</w:t>
            </w:r>
          </w:p>
        </w:tc>
        <w:tc>
          <w:tcPr>
            <w:tcW w:w="1656" w:type="dxa"/>
            <w:tcBorders>
              <w:top w:val="nil"/>
              <w:left w:val="nil"/>
              <w:bottom w:val="nil"/>
              <w:right w:val="nil"/>
            </w:tcBorders>
            <w:shd w:val="clear" w:color="auto" w:fill="auto"/>
            <w:noWrap/>
            <w:vAlign w:val="bottom"/>
            <w:hideMark/>
          </w:tcPr>
          <w:p w14:paraId="1FDA59A9"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0.00067</w:t>
            </w:r>
          </w:p>
        </w:tc>
        <w:tc>
          <w:tcPr>
            <w:tcW w:w="1476" w:type="dxa"/>
            <w:tcBorders>
              <w:top w:val="nil"/>
              <w:left w:val="nil"/>
              <w:bottom w:val="nil"/>
              <w:right w:val="single" w:sz="8" w:space="0" w:color="auto"/>
            </w:tcBorders>
            <w:shd w:val="clear" w:color="auto" w:fill="auto"/>
            <w:noWrap/>
            <w:vAlign w:val="bottom"/>
            <w:hideMark/>
          </w:tcPr>
          <w:p w14:paraId="16AE7174"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0.00069</w:t>
            </w:r>
          </w:p>
        </w:tc>
      </w:tr>
      <w:tr w:rsidR="003A071C" w:rsidRPr="003A071C" w14:paraId="2C1A822A" w14:textId="77777777" w:rsidTr="003A071C">
        <w:trPr>
          <w:trHeight w:val="255"/>
        </w:trPr>
        <w:tc>
          <w:tcPr>
            <w:tcW w:w="270" w:type="dxa"/>
            <w:tcBorders>
              <w:top w:val="nil"/>
              <w:left w:val="nil"/>
              <w:bottom w:val="nil"/>
              <w:right w:val="nil"/>
            </w:tcBorders>
            <w:shd w:val="clear" w:color="auto" w:fill="auto"/>
            <w:noWrap/>
            <w:vAlign w:val="bottom"/>
            <w:hideMark/>
          </w:tcPr>
          <w:p w14:paraId="54267279"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6202795A"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Barium (Ba)-Total</w:t>
            </w:r>
          </w:p>
        </w:tc>
        <w:tc>
          <w:tcPr>
            <w:tcW w:w="1139" w:type="dxa"/>
            <w:tcBorders>
              <w:top w:val="nil"/>
              <w:left w:val="nil"/>
              <w:bottom w:val="nil"/>
              <w:right w:val="nil"/>
            </w:tcBorders>
            <w:shd w:val="clear" w:color="auto" w:fill="auto"/>
            <w:noWrap/>
            <w:vAlign w:val="bottom"/>
            <w:hideMark/>
          </w:tcPr>
          <w:p w14:paraId="13F65308"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6BDC0B82"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73B25D81"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1</w:t>
            </w:r>
          </w:p>
        </w:tc>
        <w:tc>
          <w:tcPr>
            <w:tcW w:w="1616" w:type="dxa"/>
            <w:tcBorders>
              <w:top w:val="nil"/>
              <w:left w:val="nil"/>
              <w:bottom w:val="nil"/>
              <w:right w:val="nil"/>
            </w:tcBorders>
            <w:shd w:val="clear" w:color="auto" w:fill="auto"/>
            <w:noWrap/>
            <w:vAlign w:val="bottom"/>
            <w:hideMark/>
          </w:tcPr>
          <w:p w14:paraId="1CBA11A1"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0.121</w:t>
            </w:r>
          </w:p>
        </w:tc>
        <w:tc>
          <w:tcPr>
            <w:tcW w:w="1656" w:type="dxa"/>
            <w:tcBorders>
              <w:top w:val="nil"/>
              <w:left w:val="nil"/>
              <w:bottom w:val="nil"/>
              <w:right w:val="nil"/>
            </w:tcBorders>
            <w:shd w:val="clear" w:color="auto" w:fill="auto"/>
            <w:noWrap/>
            <w:vAlign w:val="bottom"/>
            <w:hideMark/>
          </w:tcPr>
          <w:p w14:paraId="29431964"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0.0235</w:t>
            </w:r>
          </w:p>
        </w:tc>
        <w:tc>
          <w:tcPr>
            <w:tcW w:w="1476" w:type="dxa"/>
            <w:tcBorders>
              <w:top w:val="nil"/>
              <w:left w:val="nil"/>
              <w:bottom w:val="nil"/>
              <w:right w:val="single" w:sz="8" w:space="0" w:color="auto"/>
            </w:tcBorders>
            <w:shd w:val="clear" w:color="auto" w:fill="auto"/>
            <w:noWrap/>
            <w:vAlign w:val="bottom"/>
            <w:hideMark/>
          </w:tcPr>
          <w:p w14:paraId="0E31EB3F"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0.0232</w:t>
            </w:r>
          </w:p>
        </w:tc>
      </w:tr>
      <w:tr w:rsidR="003A071C" w:rsidRPr="003A071C" w14:paraId="1711E97B" w14:textId="77777777" w:rsidTr="003A071C">
        <w:trPr>
          <w:trHeight w:val="255"/>
        </w:trPr>
        <w:tc>
          <w:tcPr>
            <w:tcW w:w="270" w:type="dxa"/>
            <w:tcBorders>
              <w:top w:val="nil"/>
              <w:left w:val="nil"/>
              <w:bottom w:val="nil"/>
              <w:right w:val="nil"/>
            </w:tcBorders>
            <w:shd w:val="clear" w:color="auto" w:fill="auto"/>
            <w:noWrap/>
            <w:vAlign w:val="bottom"/>
            <w:hideMark/>
          </w:tcPr>
          <w:p w14:paraId="10005A88"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789DBBA4"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Beryllium (Be)-Total</w:t>
            </w:r>
          </w:p>
        </w:tc>
        <w:tc>
          <w:tcPr>
            <w:tcW w:w="1139" w:type="dxa"/>
            <w:tcBorders>
              <w:top w:val="nil"/>
              <w:left w:val="nil"/>
              <w:bottom w:val="nil"/>
              <w:right w:val="nil"/>
            </w:tcBorders>
            <w:shd w:val="clear" w:color="auto" w:fill="auto"/>
            <w:noWrap/>
            <w:vAlign w:val="bottom"/>
            <w:hideMark/>
          </w:tcPr>
          <w:p w14:paraId="5634712C"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34E682B8"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0A31AF9A"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2F2A69DC"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&lt;0.00010</w:t>
            </w:r>
          </w:p>
        </w:tc>
        <w:tc>
          <w:tcPr>
            <w:tcW w:w="1656" w:type="dxa"/>
            <w:tcBorders>
              <w:top w:val="nil"/>
              <w:left w:val="nil"/>
              <w:bottom w:val="nil"/>
              <w:right w:val="nil"/>
            </w:tcBorders>
            <w:shd w:val="clear" w:color="auto" w:fill="auto"/>
            <w:noWrap/>
            <w:vAlign w:val="bottom"/>
            <w:hideMark/>
          </w:tcPr>
          <w:p w14:paraId="092BD845"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&lt;0.00010</w:t>
            </w:r>
          </w:p>
        </w:tc>
        <w:tc>
          <w:tcPr>
            <w:tcW w:w="1476" w:type="dxa"/>
            <w:tcBorders>
              <w:top w:val="nil"/>
              <w:left w:val="nil"/>
              <w:bottom w:val="nil"/>
              <w:right w:val="single" w:sz="8" w:space="0" w:color="auto"/>
            </w:tcBorders>
            <w:shd w:val="clear" w:color="auto" w:fill="auto"/>
            <w:noWrap/>
            <w:vAlign w:val="bottom"/>
            <w:hideMark/>
          </w:tcPr>
          <w:p w14:paraId="72147D25"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&lt;0.00010</w:t>
            </w:r>
          </w:p>
        </w:tc>
      </w:tr>
      <w:tr w:rsidR="003A071C" w:rsidRPr="003A071C" w14:paraId="05545DC9" w14:textId="77777777" w:rsidTr="003A071C">
        <w:trPr>
          <w:trHeight w:val="255"/>
        </w:trPr>
        <w:tc>
          <w:tcPr>
            <w:tcW w:w="270" w:type="dxa"/>
            <w:tcBorders>
              <w:top w:val="nil"/>
              <w:left w:val="nil"/>
              <w:bottom w:val="nil"/>
              <w:right w:val="nil"/>
            </w:tcBorders>
            <w:shd w:val="clear" w:color="auto" w:fill="auto"/>
            <w:noWrap/>
            <w:vAlign w:val="bottom"/>
            <w:hideMark/>
          </w:tcPr>
          <w:p w14:paraId="2536E309"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45B09175"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Bismuth (B)-Total</w:t>
            </w:r>
          </w:p>
        </w:tc>
        <w:tc>
          <w:tcPr>
            <w:tcW w:w="1139" w:type="dxa"/>
            <w:tcBorders>
              <w:top w:val="nil"/>
              <w:left w:val="nil"/>
              <w:bottom w:val="nil"/>
              <w:right w:val="nil"/>
            </w:tcBorders>
            <w:shd w:val="clear" w:color="auto" w:fill="auto"/>
            <w:noWrap/>
            <w:vAlign w:val="bottom"/>
            <w:hideMark/>
          </w:tcPr>
          <w:p w14:paraId="21C91065"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3986B2D5"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7F875B6F"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06CBAB29"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&lt;0.000050</w:t>
            </w:r>
          </w:p>
        </w:tc>
        <w:tc>
          <w:tcPr>
            <w:tcW w:w="1656" w:type="dxa"/>
            <w:tcBorders>
              <w:top w:val="nil"/>
              <w:left w:val="nil"/>
              <w:bottom w:val="nil"/>
              <w:right w:val="nil"/>
            </w:tcBorders>
            <w:shd w:val="clear" w:color="auto" w:fill="auto"/>
            <w:noWrap/>
            <w:vAlign w:val="bottom"/>
            <w:hideMark/>
          </w:tcPr>
          <w:p w14:paraId="4E7204DB"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&lt;0.000050</w:t>
            </w:r>
          </w:p>
        </w:tc>
        <w:tc>
          <w:tcPr>
            <w:tcW w:w="1476" w:type="dxa"/>
            <w:tcBorders>
              <w:top w:val="nil"/>
              <w:left w:val="nil"/>
              <w:bottom w:val="nil"/>
              <w:right w:val="single" w:sz="8" w:space="0" w:color="auto"/>
            </w:tcBorders>
            <w:shd w:val="clear" w:color="auto" w:fill="auto"/>
            <w:noWrap/>
            <w:vAlign w:val="bottom"/>
            <w:hideMark/>
          </w:tcPr>
          <w:p w14:paraId="073131E9"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&lt;0.000050</w:t>
            </w:r>
          </w:p>
        </w:tc>
      </w:tr>
      <w:tr w:rsidR="003A071C" w:rsidRPr="003A071C" w14:paraId="51B1DE30" w14:textId="77777777" w:rsidTr="003A071C">
        <w:trPr>
          <w:trHeight w:val="255"/>
        </w:trPr>
        <w:tc>
          <w:tcPr>
            <w:tcW w:w="270" w:type="dxa"/>
            <w:tcBorders>
              <w:top w:val="nil"/>
              <w:left w:val="nil"/>
              <w:bottom w:val="nil"/>
              <w:right w:val="nil"/>
            </w:tcBorders>
            <w:shd w:val="clear" w:color="auto" w:fill="auto"/>
            <w:noWrap/>
            <w:vAlign w:val="bottom"/>
            <w:hideMark/>
          </w:tcPr>
          <w:p w14:paraId="109EACF5"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325DEAA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Boron (B)-Total</w:t>
            </w:r>
          </w:p>
        </w:tc>
        <w:tc>
          <w:tcPr>
            <w:tcW w:w="1139" w:type="dxa"/>
            <w:tcBorders>
              <w:top w:val="nil"/>
              <w:left w:val="nil"/>
              <w:bottom w:val="nil"/>
              <w:right w:val="nil"/>
            </w:tcBorders>
            <w:shd w:val="clear" w:color="auto" w:fill="auto"/>
            <w:noWrap/>
            <w:vAlign w:val="bottom"/>
            <w:hideMark/>
          </w:tcPr>
          <w:p w14:paraId="5800C71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30E37C54"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22255F5C"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5</w:t>
            </w:r>
          </w:p>
        </w:tc>
        <w:tc>
          <w:tcPr>
            <w:tcW w:w="1616" w:type="dxa"/>
            <w:tcBorders>
              <w:top w:val="nil"/>
              <w:left w:val="nil"/>
              <w:bottom w:val="nil"/>
              <w:right w:val="nil"/>
            </w:tcBorders>
            <w:shd w:val="clear" w:color="auto" w:fill="auto"/>
            <w:noWrap/>
            <w:vAlign w:val="bottom"/>
            <w:hideMark/>
          </w:tcPr>
          <w:p w14:paraId="0EC812C8"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0.124</w:t>
            </w:r>
          </w:p>
        </w:tc>
        <w:tc>
          <w:tcPr>
            <w:tcW w:w="1656" w:type="dxa"/>
            <w:tcBorders>
              <w:top w:val="nil"/>
              <w:left w:val="nil"/>
              <w:bottom w:val="nil"/>
              <w:right w:val="nil"/>
            </w:tcBorders>
            <w:shd w:val="clear" w:color="auto" w:fill="auto"/>
            <w:noWrap/>
            <w:vAlign w:val="bottom"/>
            <w:hideMark/>
          </w:tcPr>
          <w:p w14:paraId="2C854BA3"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0.066</w:t>
            </w:r>
          </w:p>
        </w:tc>
        <w:tc>
          <w:tcPr>
            <w:tcW w:w="1476" w:type="dxa"/>
            <w:tcBorders>
              <w:top w:val="nil"/>
              <w:left w:val="nil"/>
              <w:bottom w:val="nil"/>
              <w:right w:val="single" w:sz="8" w:space="0" w:color="auto"/>
            </w:tcBorders>
            <w:shd w:val="clear" w:color="auto" w:fill="auto"/>
            <w:noWrap/>
            <w:vAlign w:val="bottom"/>
            <w:hideMark/>
          </w:tcPr>
          <w:p w14:paraId="10B382E9"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0.062</w:t>
            </w:r>
          </w:p>
        </w:tc>
      </w:tr>
      <w:tr w:rsidR="003A071C" w:rsidRPr="003A071C" w14:paraId="46F06D74" w14:textId="77777777" w:rsidTr="003A071C">
        <w:trPr>
          <w:trHeight w:val="255"/>
        </w:trPr>
        <w:tc>
          <w:tcPr>
            <w:tcW w:w="270" w:type="dxa"/>
            <w:tcBorders>
              <w:top w:val="nil"/>
              <w:left w:val="nil"/>
              <w:bottom w:val="nil"/>
              <w:right w:val="nil"/>
            </w:tcBorders>
            <w:shd w:val="clear" w:color="auto" w:fill="auto"/>
            <w:noWrap/>
            <w:vAlign w:val="bottom"/>
            <w:hideMark/>
          </w:tcPr>
          <w:p w14:paraId="2FA5C476"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056EA15C"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Cadmium (Cd)-Total</w:t>
            </w:r>
          </w:p>
        </w:tc>
        <w:tc>
          <w:tcPr>
            <w:tcW w:w="1139" w:type="dxa"/>
            <w:tcBorders>
              <w:top w:val="nil"/>
              <w:left w:val="nil"/>
              <w:bottom w:val="nil"/>
              <w:right w:val="nil"/>
            </w:tcBorders>
            <w:shd w:val="clear" w:color="auto" w:fill="auto"/>
            <w:noWrap/>
            <w:vAlign w:val="bottom"/>
            <w:hideMark/>
          </w:tcPr>
          <w:p w14:paraId="00310CA2"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74BE5DE4"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4624F921"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0.005</w:t>
            </w:r>
          </w:p>
        </w:tc>
        <w:tc>
          <w:tcPr>
            <w:tcW w:w="1616" w:type="dxa"/>
            <w:tcBorders>
              <w:top w:val="nil"/>
              <w:left w:val="nil"/>
              <w:bottom w:val="nil"/>
              <w:right w:val="nil"/>
            </w:tcBorders>
            <w:shd w:val="clear" w:color="auto" w:fill="auto"/>
            <w:noWrap/>
            <w:vAlign w:val="bottom"/>
            <w:hideMark/>
          </w:tcPr>
          <w:p w14:paraId="13762E40"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0.0000375</w:t>
            </w:r>
          </w:p>
        </w:tc>
        <w:tc>
          <w:tcPr>
            <w:tcW w:w="1656" w:type="dxa"/>
            <w:tcBorders>
              <w:top w:val="nil"/>
              <w:left w:val="nil"/>
              <w:bottom w:val="nil"/>
              <w:right w:val="nil"/>
            </w:tcBorders>
            <w:shd w:val="clear" w:color="auto" w:fill="auto"/>
            <w:noWrap/>
            <w:vAlign w:val="bottom"/>
            <w:hideMark/>
          </w:tcPr>
          <w:p w14:paraId="37D8F6C3"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&lt;0.0000050</w:t>
            </w:r>
          </w:p>
        </w:tc>
        <w:tc>
          <w:tcPr>
            <w:tcW w:w="1476" w:type="dxa"/>
            <w:tcBorders>
              <w:top w:val="nil"/>
              <w:left w:val="nil"/>
              <w:bottom w:val="nil"/>
              <w:right w:val="single" w:sz="8" w:space="0" w:color="auto"/>
            </w:tcBorders>
            <w:shd w:val="clear" w:color="auto" w:fill="auto"/>
            <w:noWrap/>
            <w:vAlign w:val="bottom"/>
            <w:hideMark/>
          </w:tcPr>
          <w:p w14:paraId="197F6272"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0.000006</w:t>
            </w:r>
          </w:p>
        </w:tc>
      </w:tr>
      <w:tr w:rsidR="003A071C" w:rsidRPr="003A071C" w14:paraId="4377DFF2" w14:textId="77777777" w:rsidTr="003A071C">
        <w:trPr>
          <w:trHeight w:val="255"/>
        </w:trPr>
        <w:tc>
          <w:tcPr>
            <w:tcW w:w="270" w:type="dxa"/>
            <w:tcBorders>
              <w:top w:val="nil"/>
              <w:left w:val="nil"/>
              <w:bottom w:val="nil"/>
              <w:right w:val="nil"/>
            </w:tcBorders>
            <w:shd w:val="clear" w:color="auto" w:fill="auto"/>
            <w:noWrap/>
            <w:vAlign w:val="bottom"/>
            <w:hideMark/>
          </w:tcPr>
          <w:p w14:paraId="10A3E445"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7A78D878"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Calcium (Ca)-Total</w:t>
            </w:r>
          </w:p>
        </w:tc>
        <w:tc>
          <w:tcPr>
            <w:tcW w:w="1139" w:type="dxa"/>
            <w:tcBorders>
              <w:top w:val="nil"/>
              <w:left w:val="nil"/>
              <w:bottom w:val="nil"/>
              <w:right w:val="nil"/>
            </w:tcBorders>
            <w:shd w:val="clear" w:color="auto" w:fill="auto"/>
            <w:noWrap/>
            <w:vAlign w:val="bottom"/>
            <w:hideMark/>
          </w:tcPr>
          <w:p w14:paraId="091576A6"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177565F2"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0DD4ABC4"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32CE302E"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93.1</w:t>
            </w:r>
          </w:p>
        </w:tc>
        <w:tc>
          <w:tcPr>
            <w:tcW w:w="1656" w:type="dxa"/>
            <w:tcBorders>
              <w:top w:val="nil"/>
              <w:left w:val="nil"/>
              <w:bottom w:val="nil"/>
              <w:right w:val="nil"/>
            </w:tcBorders>
            <w:shd w:val="clear" w:color="auto" w:fill="auto"/>
            <w:noWrap/>
            <w:vAlign w:val="bottom"/>
            <w:hideMark/>
          </w:tcPr>
          <w:p w14:paraId="2B1B3479"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62.3</w:t>
            </w:r>
          </w:p>
        </w:tc>
        <w:tc>
          <w:tcPr>
            <w:tcW w:w="1476" w:type="dxa"/>
            <w:tcBorders>
              <w:top w:val="nil"/>
              <w:left w:val="nil"/>
              <w:bottom w:val="nil"/>
              <w:right w:val="single" w:sz="8" w:space="0" w:color="auto"/>
            </w:tcBorders>
            <w:shd w:val="clear" w:color="auto" w:fill="auto"/>
            <w:noWrap/>
            <w:vAlign w:val="bottom"/>
            <w:hideMark/>
          </w:tcPr>
          <w:p w14:paraId="4DB8BEA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61.6</w:t>
            </w:r>
          </w:p>
        </w:tc>
      </w:tr>
      <w:tr w:rsidR="003A071C" w:rsidRPr="003A071C" w14:paraId="43AA5CFF" w14:textId="77777777" w:rsidTr="003A071C">
        <w:trPr>
          <w:trHeight w:val="255"/>
        </w:trPr>
        <w:tc>
          <w:tcPr>
            <w:tcW w:w="270" w:type="dxa"/>
            <w:tcBorders>
              <w:top w:val="nil"/>
              <w:left w:val="nil"/>
              <w:bottom w:val="nil"/>
              <w:right w:val="nil"/>
            </w:tcBorders>
            <w:shd w:val="clear" w:color="auto" w:fill="auto"/>
            <w:noWrap/>
            <w:vAlign w:val="bottom"/>
            <w:hideMark/>
          </w:tcPr>
          <w:p w14:paraId="68D70C5F"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1D0280F7"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Cesium (Cs)-Total</w:t>
            </w:r>
          </w:p>
        </w:tc>
        <w:tc>
          <w:tcPr>
            <w:tcW w:w="1139" w:type="dxa"/>
            <w:tcBorders>
              <w:top w:val="nil"/>
              <w:left w:val="nil"/>
              <w:bottom w:val="nil"/>
              <w:right w:val="nil"/>
            </w:tcBorders>
            <w:shd w:val="clear" w:color="auto" w:fill="auto"/>
            <w:noWrap/>
            <w:vAlign w:val="bottom"/>
            <w:hideMark/>
          </w:tcPr>
          <w:p w14:paraId="041A3F27"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7DF57037"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4BDEDEE6"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4019ED34"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0.000087</w:t>
            </w:r>
          </w:p>
        </w:tc>
        <w:tc>
          <w:tcPr>
            <w:tcW w:w="1656" w:type="dxa"/>
            <w:tcBorders>
              <w:top w:val="nil"/>
              <w:left w:val="nil"/>
              <w:bottom w:val="nil"/>
              <w:right w:val="nil"/>
            </w:tcBorders>
            <w:shd w:val="clear" w:color="auto" w:fill="auto"/>
            <w:noWrap/>
            <w:vAlign w:val="bottom"/>
            <w:hideMark/>
          </w:tcPr>
          <w:p w14:paraId="3DADC0F4"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0.000021</w:t>
            </w:r>
          </w:p>
        </w:tc>
        <w:tc>
          <w:tcPr>
            <w:tcW w:w="1476" w:type="dxa"/>
            <w:tcBorders>
              <w:top w:val="nil"/>
              <w:left w:val="nil"/>
              <w:bottom w:val="nil"/>
              <w:right w:val="single" w:sz="8" w:space="0" w:color="auto"/>
            </w:tcBorders>
            <w:shd w:val="clear" w:color="auto" w:fill="auto"/>
            <w:noWrap/>
            <w:vAlign w:val="bottom"/>
            <w:hideMark/>
          </w:tcPr>
          <w:p w14:paraId="4DD01B0B"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0.000021</w:t>
            </w:r>
          </w:p>
        </w:tc>
      </w:tr>
      <w:tr w:rsidR="003A071C" w:rsidRPr="003A071C" w14:paraId="70375954" w14:textId="77777777" w:rsidTr="003A071C">
        <w:trPr>
          <w:trHeight w:val="255"/>
        </w:trPr>
        <w:tc>
          <w:tcPr>
            <w:tcW w:w="270" w:type="dxa"/>
            <w:tcBorders>
              <w:top w:val="nil"/>
              <w:left w:val="nil"/>
              <w:bottom w:val="nil"/>
              <w:right w:val="nil"/>
            </w:tcBorders>
            <w:shd w:val="clear" w:color="auto" w:fill="auto"/>
            <w:noWrap/>
            <w:vAlign w:val="bottom"/>
            <w:hideMark/>
          </w:tcPr>
          <w:p w14:paraId="79BE80F8"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1C669E3C"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Chromium (Cr)-Total</w:t>
            </w:r>
          </w:p>
        </w:tc>
        <w:tc>
          <w:tcPr>
            <w:tcW w:w="1139" w:type="dxa"/>
            <w:tcBorders>
              <w:top w:val="nil"/>
              <w:left w:val="nil"/>
              <w:bottom w:val="nil"/>
              <w:right w:val="nil"/>
            </w:tcBorders>
            <w:shd w:val="clear" w:color="auto" w:fill="auto"/>
            <w:noWrap/>
            <w:vAlign w:val="bottom"/>
            <w:hideMark/>
          </w:tcPr>
          <w:p w14:paraId="27D12C41"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1E9B85E5"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4F6C5238"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0.05</w:t>
            </w:r>
          </w:p>
        </w:tc>
        <w:tc>
          <w:tcPr>
            <w:tcW w:w="1616" w:type="dxa"/>
            <w:tcBorders>
              <w:top w:val="nil"/>
              <w:left w:val="nil"/>
              <w:bottom w:val="nil"/>
              <w:right w:val="nil"/>
            </w:tcBorders>
            <w:shd w:val="clear" w:color="auto" w:fill="auto"/>
            <w:noWrap/>
            <w:vAlign w:val="bottom"/>
            <w:hideMark/>
          </w:tcPr>
          <w:p w14:paraId="099B18BF"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0.00126</w:t>
            </w:r>
          </w:p>
        </w:tc>
        <w:tc>
          <w:tcPr>
            <w:tcW w:w="1656" w:type="dxa"/>
            <w:tcBorders>
              <w:top w:val="nil"/>
              <w:left w:val="nil"/>
              <w:bottom w:val="nil"/>
              <w:right w:val="nil"/>
            </w:tcBorders>
            <w:shd w:val="clear" w:color="auto" w:fill="auto"/>
            <w:noWrap/>
            <w:vAlign w:val="bottom"/>
            <w:hideMark/>
          </w:tcPr>
          <w:p w14:paraId="1E11082B"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0.00105</w:t>
            </w:r>
          </w:p>
        </w:tc>
        <w:tc>
          <w:tcPr>
            <w:tcW w:w="1476" w:type="dxa"/>
            <w:tcBorders>
              <w:top w:val="nil"/>
              <w:left w:val="nil"/>
              <w:bottom w:val="nil"/>
              <w:right w:val="single" w:sz="8" w:space="0" w:color="auto"/>
            </w:tcBorders>
            <w:shd w:val="clear" w:color="auto" w:fill="auto"/>
            <w:noWrap/>
            <w:vAlign w:val="bottom"/>
            <w:hideMark/>
          </w:tcPr>
          <w:p w14:paraId="0E73169E"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0.00089</w:t>
            </w:r>
          </w:p>
        </w:tc>
      </w:tr>
      <w:tr w:rsidR="003A071C" w:rsidRPr="003A071C" w14:paraId="17938CE0" w14:textId="77777777" w:rsidTr="003A071C">
        <w:trPr>
          <w:trHeight w:val="255"/>
        </w:trPr>
        <w:tc>
          <w:tcPr>
            <w:tcW w:w="270" w:type="dxa"/>
            <w:tcBorders>
              <w:top w:val="nil"/>
              <w:left w:val="nil"/>
              <w:bottom w:val="nil"/>
              <w:right w:val="nil"/>
            </w:tcBorders>
            <w:shd w:val="clear" w:color="auto" w:fill="auto"/>
            <w:noWrap/>
            <w:vAlign w:val="bottom"/>
            <w:hideMark/>
          </w:tcPr>
          <w:p w14:paraId="166AD29F"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1B1ECED8"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Cobalt (Co)-Total</w:t>
            </w:r>
          </w:p>
        </w:tc>
        <w:tc>
          <w:tcPr>
            <w:tcW w:w="1139" w:type="dxa"/>
            <w:tcBorders>
              <w:top w:val="nil"/>
              <w:left w:val="nil"/>
              <w:bottom w:val="nil"/>
              <w:right w:val="nil"/>
            </w:tcBorders>
            <w:shd w:val="clear" w:color="auto" w:fill="auto"/>
            <w:noWrap/>
            <w:vAlign w:val="bottom"/>
            <w:hideMark/>
          </w:tcPr>
          <w:p w14:paraId="07F1E6F9"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6636A244"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58FBF34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54B1C0B1"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0.00068</w:t>
            </w:r>
          </w:p>
        </w:tc>
        <w:tc>
          <w:tcPr>
            <w:tcW w:w="1656" w:type="dxa"/>
            <w:tcBorders>
              <w:top w:val="nil"/>
              <w:left w:val="nil"/>
              <w:bottom w:val="nil"/>
              <w:right w:val="nil"/>
            </w:tcBorders>
            <w:shd w:val="clear" w:color="auto" w:fill="auto"/>
            <w:noWrap/>
            <w:vAlign w:val="bottom"/>
            <w:hideMark/>
          </w:tcPr>
          <w:p w14:paraId="423A1979"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&lt;0.00010</w:t>
            </w:r>
          </w:p>
        </w:tc>
        <w:tc>
          <w:tcPr>
            <w:tcW w:w="1476" w:type="dxa"/>
            <w:tcBorders>
              <w:top w:val="nil"/>
              <w:left w:val="nil"/>
              <w:bottom w:val="nil"/>
              <w:right w:val="single" w:sz="8" w:space="0" w:color="auto"/>
            </w:tcBorders>
            <w:shd w:val="clear" w:color="auto" w:fill="auto"/>
            <w:noWrap/>
            <w:vAlign w:val="bottom"/>
            <w:hideMark/>
          </w:tcPr>
          <w:p w14:paraId="49F00242"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&lt;0.00010</w:t>
            </w:r>
          </w:p>
        </w:tc>
      </w:tr>
      <w:tr w:rsidR="003A071C" w:rsidRPr="003A071C" w14:paraId="19D5196A" w14:textId="77777777" w:rsidTr="003A071C">
        <w:trPr>
          <w:trHeight w:val="255"/>
        </w:trPr>
        <w:tc>
          <w:tcPr>
            <w:tcW w:w="270" w:type="dxa"/>
            <w:tcBorders>
              <w:top w:val="nil"/>
              <w:left w:val="nil"/>
              <w:bottom w:val="nil"/>
              <w:right w:val="nil"/>
            </w:tcBorders>
            <w:shd w:val="clear" w:color="auto" w:fill="auto"/>
            <w:noWrap/>
            <w:vAlign w:val="bottom"/>
            <w:hideMark/>
          </w:tcPr>
          <w:p w14:paraId="12901A43"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3D4C2840"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Copper (Cu)-Total</w:t>
            </w:r>
          </w:p>
        </w:tc>
        <w:tc>
          <w:tcPr>
            <w:tcW w:w="1139" w:type="dxa"/>
            <w:tcBorders>
              <w:top w:val="nil"/>
              <w:left w:val="nil"/>
              <w:bottom w:val="nil"/>
              <w:right w:val="nil"/>
            </w:tcBorders>
            <w:shd w:val="clear" w:color="auto" w:fill="auto"/>
            <w:noWrap/>
            <w:vAlign w:val="bottom"/>
            <w:hideMark/>
          </w:tcPr>
          <w:p w14:paraId="2DB0E3A9"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761A9E03"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1</w:t>
            </w:r>
          </w:p>
        </w:tc>
        <w:tc>
          <w:tcPr>
            <w:tcW w:w="1016" w:type="dxa"/>
            <w:tcBorders>
              <w:top w:val="nil"/>
              <w:left w:val="nil"/>
              <w:bottom w:val="nil"/>
              <w:right w:val="nil"/>
            </w:tcBorders>
            <w:shd w:val="clear" w:color="auto" w:fill="auto"/>
            <w:noWrap/>
            <w:vAlign w:val="bottom"/>
            <w:hideMark/>
          </w:tcPr>
          <w:p w14:paraId="762CCE33"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2</w:t>
            </w:r>
          </w:p>
        </w:tc>
        <w:tc>
          <w:tcPr>
            <w:tcW w:w="1616" w:type="dxa"/>
            <w:tcBorders>
              <w:top w:val="nil"/>
              <w:left w:val="nil"/>
              <w:bottom w:val="nil"/>
              <w:right w:val="nil"/>
            </w:tcBorders>
            <w:shd w:val="clear" w:color="auto" w:fill="auto"/>
            <w:noWrap/>
            <w:vAlign w:val="bottom"/>
            <w:hideMark/>
          </w:tcPr>
          <w:p w14:paraId="2FEF7722"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0.00324</w:t>
            </w:r>
          </w:p>
        </w:tc>
        <w:tc>
          <w:tcPr>
            <w:tcW w:w="1656" w:type="dxa"/>
            <w:tcBorders>
              <w:top w:val="nil"/>
              <w:left w:val="nil"/>
              <w:bottom w:val="nil"/>
              <w:right w:val="nil"/>
            </w:tcBorders>
            <w:shd w:val="clear" w:color="auto" w:fill="auto"/>
            <w:noWrap/>
            <w:vAlign w:val="bottom"/>
            <w:hideMark/>
          </w:tcPr>
          <w:p w14:paraId="10BA2FE4"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0.0169</w:t>
            </w:r>
          </w:p>
        </w:tc>
        <w:tc>
          <w:tcPr>
            <w:tcW w:w="1476" w:type="dxa"/>
            <w:tcBorders>
              <w:top w:val="nil"/>
              <w:left w:val="nil"/>
              <w:bottom w:val="nil"/>
              <w:right w:val="single" w:sz="8" w:space="0" w:color="auto"/>
            </w:tcBorders>
            <w:shd w:val="clear" w:color="auto" w:fill="auto"/>
            <w:noWrap/>
            <w:vAlign w:val="bottom"/>
            <w:hideMark/>
          </w:tcPr>
          <w:p w14:paraId="51CBFDD1"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0.12400</w:t>
            </w:r>
          </w:p>
        </w:tc>
      </w:tr>
      <w:tr w:rsidR="003A071C" w:rsidRPr="003A071C" w14:paraId="2AF1E3AB" w14:textId="77777777" w:rsidTr="003A071C">
        <w:trPr>
          <w:trHeight w:val="255"/>
        </w:trPr>
        <w:tc>
          <w:tcPr>
            <w:tcW w:w="270" w:type="dxa"/>
            <w:tcBorders>
              <w:top w:val="nil"/>
              <w:left w:val="nil"/>
              <w:bottom w:val="nil"/>
              <w:right w:val="nil"/>
            </w:tcBorders>
            <w:shd w:val="clear" w:color="auto" w:fill="auto"/>
            <w:noWrap/>
            <w:vAlign w:val="bottom"/>
            <w:hideMark/>
          </w:tcPr>
          <w:p w14:paraId="1F3CACDC"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75C033FC"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Iron (Fe)-Total</w:t>
            </w:r>
          </w:p>
        </w:tc>
        <w:tc>
          <w:tcPr>
            <w:tcW w:w="1139" w:type="dxa"/>
            <w:tcBorders>
              <w:top w:val="nil"/>
              <w:left w:val="nil"/>
              <w:bottom w:val="nil"/>
              <w:right w:val="nil"/>
            </w:tcBorders>
            <w:shd w:val="clear" w:color="auto" w:fill="auto"/>
            <w:noWrap/>
            <w:vAlign w:val="bottom"/>
            <w:hideMark/>
          </w:tcPr>
          <w:p w14:paraId="69972FFF"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681947B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0.3</w:t>
            </w:r>
          </w:p>
        </w:tc>
        <w:tc>
          <w:tcPr>
            <w:tcW w:w="1016" w:type="dxa"/>
            <w:tcBorders>
              <w:top w:val="nil"/>
              <w:left w:val="nil"/>
              <w:bottom w:val="nil"/>
              <w:right w:val="nil"/>
            </w:tcBorders>
            <w:shd w:val="clear" w:color="auto" w:fill="auto"/>
            <w:noWrap/>
            <w:vAlign w:val="bottom"/>
            <w:hideMark/>
          </w:tcPr>
          <w:p w14:paraId="2CE21266"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000000" w:fill="FABF8F"/>
            <w:noWrap/>
            <w:vAlign w:val="bottom"/>
            <w:hideMark/>
          </w:tcPr>
          <w:p w14:paraId="77E8ACBE"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1.06</w:t>
            </w:r>
          </w:p>
        </w:tc>
        <w:tc>
          <w:tcPr>
            <w:tcW w:w="1656" w:type="dxa"/>
            <w:tcBorders>
              <w:top w:val="nil"/>
              <w:left w:val="nil"/>
              <w:bottom w:val="nil"/>
              <w:right w:val="nil"/>
            </w:tcBorders>
            <w:shd w:val="clear" w:color="auto" w:fill="auto"/>
            <w:noWrap/>
            <w:vAlign w:val="bottom"/>
            <w:hideMark/>
          </w:tcPr>
          <w:p w14:paraId="3437DF1F"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&lt;0.010</w:t>
            </w:r>
          </w:p>
        </w:tc>
        <w:tc>
          <w:tcPr>
            <w:tcW w:w="1476" w:type="dxa"/>
            <w:tcBorders>
              <w:top w:val="nil"/>
              <w:left w:val="nil"/>
              <w:bottom w:val="nil"/>
              <w:right w:val="single" w:sz="8" w:space="0" w:color="auto"/>
            </w:tcBorders>
            <w:shd w:val="clear" w:color="auto" w:fill="auto"/>
            <w:noWrap/>
            <w:vAlign w:val="bottom"/>
            <w:hideMark/>
          </w:tcPr>
          <w:p w14:paraId="5E7789E4"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&lt;0.010</w:t>
            </w:r>
          </w:p>
        </w:tc>
      </w:tr>
      <w:tr w:rsidR="003A071C" w:rsidRPr="003A071C" w14:paraId="4E727E4A" w14:textId="77777777" w:rsidTr="003A071C">
        <w:trPr>
          <w:trHeight w:val="255"/>
        </w:trPr>
        <w:tc>
          <w:tcPr>
            <w:tcW w:w="270" w:type="dxa"/>
            <w:tcBorders>
              <w:top w:val="nil"/>
              <w:left w:val="nil"/>
              <w:bottom w:val="nil"/>
              <w:right w:val="nil"/>
            </w:tcBorders>
            <w:shd w:val="clear" w:color="auto" w:fill="auto"/>
            <w:noWrap/>
            <w:vAlign w:val="bottom"/>
            <w:hideMark/>
          </w:tcPr>
          <w:p w14:paraId="1CB7E9EB"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5695AB32"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Lead (Pb)-Total</w:t>
            </w:r>
          </w:p>
        </w:tc>
        <w:tc>
          <w:tcPr>
            <w:tcW w:w="1139" w:type="dxa"/>
            <w:tcBorders>
              <w:top w:val="nil"/>
              <w:left w:val="nil"/>
              <w:bottom w:val="nil"/>
              <w:right w:val="nil"/>
            </w:tcBorders>
            <w:shd w:val="clear" w:color="auto" w:fill="auto"/>
            <w:noWrap/>
            <w:vAlign w:val="bottom"/>
            <w:hideMark/>
          </w:tcPr>
          <w:p w14:paraId="46D57A4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06C1AD59"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4F23ECD9"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0.005</w:t>
            </w:r>
          </w:p>
        </w:tc>
        <w:tc>
          <w:tcPr>
            <w:tcW w:w="1616" w:type="dxa"/>
            <w:tcBorders>
              <w:top w:val="nil"/>
              <w:left w:val="nil"/>
              <w:bottom w:val="nil"/>
              <w:right w:val="nil"/>
            </w:tcBorders>
            <w:shd w:val="clear" w:color="auto" w:fill="auto"/>
            <w:noWrap/>
            <w:vAlign w:val="bottom"/>
            <w:hideMark/>
          </w:tcPr>
          <w:p w14:paraId="30421F8B"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0.000536</w:t>
            </w:r>
          </w:p>
        </w:tc>
        <w:tc>
          <w:tcPr>
            <w:tcW w:w="1656" w:type="dxa"/>
            <w:tcBorders>
              <w:top w:val="nil"/>
              <w:left w:val="nil"/>
              <w:bottom w:val="nil"/>
              <w:right w:val="nil"/>
            </w:tcBorders>
            <w:shd w:val="clear" w:color="auto" w:fill="auto"/>
            <w:noWrap/>
            <w:vAlign w:val="bottom"/>
            <w:hideMark/>
          </w:tcPr>
          <w:p w14:paraId="73C0E1BF"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&lt;0.000050</w:t>
            </w:r>
          </w:p>
        </w:tc>
        <w:tc>
          <w:tcPr>
            <w:tcW w:w="1476" w:type="dxa"/>
            <w:tcBorders>
              <w:top w:val="nil"/>
              <w:left w:val="nil"/>
              <w:bottom w:val="nil"/>
              <w:right w:val="single" w:sz="8" w:space="0" w:color="auto"/>
            </w:tcBorders>
            <w:shd w:val="clear" w:color="auto" w:fill="auto"/>
            <w:noWrap/>
            <w:vAlign w:val="bottom"/>
            <w:hideMark/>
          </w:tcPr>
          <w:p w14:paraId="49A15CD0"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&lt;0.000050</w:t>
            </w:r>
          </w:p>
        </w:tc>
      </w:tr>
      <w:tr w:rsidR="003A071C" w:rsidRPr="003A071C" w14:paraId="62AF4934" w14:textId="77777777" w:rsidTr="003A071C">
        <w:trPr>
          <w:trHeight w:val="255"/>
        </w:trPr>
        <w:tc>
          <w:tcPr>
            <w:tcW w:w="270" w:type="dxa"/>
            <w:tcBorders>
              <w:top w:val="nil"/>
              <w:left w:val="nil"/>
              <w:bottom w:val="nil"/>
              <w:right w:val="nil"/>
            </w:tcBorders>
            <w:shd w:val="clear" w:color="auto" w:fill="auto"/>
            <w:noWrap/>
            <w:vAlign w:val="bottom"/>
            <w:hideMark/>
          </w:tcPr>
          <w:p w14:paraId="1963B7D9"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2190C6F1"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Lithium (Li)-Total</w:t>
            </w:r>
          </w:p>
        </w:tc>
        <w:tc>
          <w:tcPr>
            <w:tcW w:w="1139" w:type="dxa"/>
            <w:tcBorders>
              <w:top w:val="nil"/>
              <w:left w:val="nil"/>
              <w:bottom w:val="nil"/>
              <w:right w:val="nil"/>
            </w:tcBorders>
            <w:shd w:val="clear" w:color="auto" w:fill="auto"/>
            <w:noWrap/>
            <w:vAlign w:val="bottom"/>
            <w:hideMark/>
          </w:tcPr>
          <w:p w14:paraId="4A2CCD7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33D40842"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684D8944"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0197E5E0"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0.0668</w:t>
            </w:r>
          </w:p>
        </w:tc>
        <w:tc>
          <w:tcPr>
            <w:tcW w:w="1656" w:type="dxa"/>
            <w:tcBorders>
              <w:top w:val="nil"/>
              <w:left w:val="nil"/>
              <w:bottom w:val="nil"/>
              <w:right w:val="nil"/>
            </w:tcBorders>
            <w:shd w:val="clear" w:color="auto" w:fill="auto"/>
            <w:noWrap/>
            <w:vAlign w:val="bottom"/>
            <w:hideMark/>
          </w:tcPr>
          <w:p w14:paraId="3B5A72A1"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0.0681</w:t>
            </w:r>
          </w:p>
        </w:tc>
        <w:tc>
          <w:tcPr>
            <w:tcW w:w="1476" w:type="dxa"/>
            <w:tcBorders>
              <w:top w:val="nil"/>
              <w:left w:val="nil"/>
              <w:bottom w:val="nil"/>
              <w:right w:val="single" w:sz="8" w:space="0" w:color="auto"/>
            </w:tcBorders>
            <w:shd w:val="clear" w:color="auto" w:fill="auto"/>
            <w:noWrap/>
            <w:vAlign w:val="bottom"/>
            <w:hideMark/>
          </w:tcPr>
          <w:p w14:paraId="17EC636F"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0.0618</w:t>
            </w:r>
          </w:p>
        </w:tc>
      </w:tr>
      <w:tr w:rsidR="003A071C" w:rsidRPr="003A071C" w14:paraId="3542245C" w14:textId="77777777" w:rsidTr="003A071C">
        <w:trPr>
          <w:trHeight w:val="255"/>
        </w:trPr>
        <w:tc>
          <w:tcPr>
            <w:tcW w:w="270" w:type="dxa"/>
            <w:tcBorders>
              <w:top w:val="nil"/>
              <w:left w:val="nil"/>
              <w:bottom w:val="nil"/>
              <w:right w:val="nil"/>
            </w:tcBorders>
            <w:shd w:val="clear" w:color="auto" w:fill="auto"/>
            <w:noWrap/>
            <w:vAlign w:val="bottom"/>
            <w:hideMark/>
          </w:tcPr>
          <w:p w14:paraId="79982C59"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5DEA5814"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Magnesium (Mg)-Total</w:t>
            </w:r>
          </w:p>
        </w:tc>
        <w:tc>
          <w:tcPr>
            <w:tcW w:w="1139" w:type="dxa"/>
            <w:tcBorders>
              <w:top w:val="nil"/>
              <w:left w:val="nil"/>
              <w:bottom w:val="nil"/>
              <w:right w:val="nil"/>
            </w:tcBorders>
            <w:shd w:val="clear" w:color="auto" w:fill="auto"/>
            <w:noWrap/>
            <w:vAlign w:val="bottom"/>
            <w:hideMark/>
          </w:tcPr>
          <w:p w14:paraId="0241D9F3"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3352FB39"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117C792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6F41780E"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54.7</w:t>
            </w:r>
          </w:p>
        </w:tc>
        <w:tc>
          <w:tcPr>
            <w:tcW w:w="1656" w:type="dxa"/>
            <w:tcBorders>
              <w:top w:val="nil"/>
              <w:left w:val="nil"/>
              <w:bottom w:val="nil"/>
              <w:right w:val="nil"/>
            </w:tcBorders>
            <w:shd w:val="clear" w:color="auto" w:fill="auto"/>
            <w:noWrap/>
            <w:vAlign w:val="bottom"/>
            <w:hideMark/>
          </w:tcPr>
          <w:p w14:paraId="3DA7A094"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16.8</w:t>
            </w:r>
          </w:p>
        </w:tc>
        <w:tc>
          <w:tcPr>
            <w:tcW w:w="1476" w:type="dxa"/>
            <w:tcBorders>
              <w:top w:val="nil"/>
              <w:left w:val="nil"/>
              <w:bottom w:val="nil"/>
              <w:right w:val="single" w:sz="8" w:space="0" w:color="auto"/>
            </w:tcBorders>
            <w:shd w:val="clear" w:color="auto" w:fill="auto"/>
            <w:noWrap/>
            <w:vAlign w:val="bottom"/>
            <w:hideMark/>
          </w:tcPr>
          <w:p w14:paraId="62C83264"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15.3</w:t>
            </w:r>
          </w:p>
        </w:tc>
      </w:tr>
      <w:tr w:rsidR="003A071C" w:rsidRPr="003A071C" w14:paraId="3C3DBB4C" w14:textId="77777777" w:rsidTr="003A071C">
        <w:trPr>
          <w:trHeight w:val="255"/>
        </w:trPr>
        <w:tc>
          <w:tcPr>
            <w:tcW w:w="270" w:type="dxa"/>
            <w:tcBorders>
              <w:top w:val="nil"/>
              <w:left w:val="nil"/>
              <w:bottom w:val="nil"/>
              <w:right w:val="nil"/>
            </w:tcBorders>
            <w:shd w:val="clear" w:color="auto" w:fill="auto"/>
            <w:noWrap/>
            <w:vAlign w:val="bottom"/>
            <w:hideMark/>
          </w:tcPr>
          <w:p w14:paraId="4579A4D4"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66B536D3"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Manganese (Mn)-Total</w:t>
            </w:r>
          </w:p>
        </w:tc>
        <w:tc>
          <w:tcPr>
            <w:tcW w:w="1139" w:type="dxa"/>
            <w:tcBorders>
              <w:top w:val="nil"/>
              <w:left w:val="nil"/>
              <w:bottom w:val="nil"/>
              <w:right w:val="nil"/>
            </w:tcBorders>
            <w:shd w:val="clear" w:color="auto" w:fill="auto"/>
            <w:noWrap/>
            <w:vAlign w:val="bottom"/>
            <w:hideMark/>
          </w:tcPr>
          <w:p w14:paraId="51052660"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4D9E1607"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0.02</w:t>
            </w:r>
          </w:p>
        </w:tc>
        <w:tc>
          <w:tcPr>
            <w:tcW w:w="1016" w:type="dxa"/>
            <w:tcBorders>
              <w:top w:val="nil"/>
              <w:left w:val="nil"/>
              <w:bottom w:val="nil"/>
              <w:right w:val="nil"/>
            </w:tcBorders>
            <w:shd w:val="clear" w:color="auto" w:fill="auto"/>
            <w:noWrap/>
            <w:vAlign w:val="bottom"/>
            <w:hideMark/>
          </w:tcPr>
          <w:p w14:paraId="44BFECA0"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0.12</w:t>
            </w:r>
          </w:p>
        </w:tc>
        <w:tc>
          <w:tcPr>
            <w:tcW w:w="1616" w:type="dxa"/>
            <w:tcBorders>
              <w:top w:val="nil"/>
              <w:left w:val="nil"/>
              <w:bottom w:val="nil"/>
              <w:right w:val="nil"/>
            </w:tcBorders>
            <w:shd w:val="clear" w:color="000000" w:fill="FABF8F"/>
            <w:noWrap/>
            <w:vAlign w:val="bottom"/>
            <w:hideMark/>
          </w:tcPr>
          <w:p w14:paraId="11E5870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0.125</w:t>
            </w:r>
          </w:p>
        </w:tc>
        <w:tc>
          <w:tcPr>
            <w:tcW w:w="1656" w:type="dxa"/>
            <w:tcBorders>
              <w:top w:val="nil"/>
              <w:left w:val="nil"/>
              <w:bottom w:val="nil"/>
              <w:right w:val="nil"/>
            </w:tcBorders>
            <w:shd w:val="clear" w:color="auto" w:fill="auto"/>
            <w:noWrap/>
            <w:vAlign w:val="bottom"/>
            <w:hideMark/>
          </w:tcPr>
          <w:p w14:paraId="2D7AB7CB"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&lt;0.00010</w:t>
            </w:r>
          </w:p>
        </w:tc>
        <w:tc>
          <w:tcPr>
            <w:tcW w:w="1476" w:type="dxa"/>
            <w:tcBorders>
              <w:top w:val="nil"/>
              <w:left w:val="nil"/>
              <w:bottom w:val="nil"/>
              <w:right w:val="single" w:sz="8" w:space="0" w:color="auto"/>
            </w:tcBorders>
            <w:shd w:val="clear" w:color="auto" w:fill="auto"/>
            <w:noWrap/>
            <w:vAlign w:val="bottom"/>
            <w:hideMark/>
          </w:tcPr>
          <w:p w14:paraId="57E9B7D1"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0.00015</w:t>
            </w:r>
          </w:p>
        </w:tc>
      </w:tr>
      <w:tr w:rsidR="003A071C" w:rsidRPr="003A071C" w14:paraId="06B68288" w14:textId="77777777" w:rsidTr="003A071C">
        <w:trPr>
          <w:trHeight w:val="255"/>
        </w:trPr>
        <w:tc>
          <w:tcPr>
            <w:tcW w:w="270" w:type="dxa"/>
            <w:tcBorders>
              <w:top w:val="nil"/>
              <w:left w:val="nil"/>
              <w:bottom w:val="nil"/>
              <w:right w:val="nil"/>
            </w:tcBorders>
            <w:shd w:val="clear" w:color="auto" w:fill="auto"/>
            <w:noWrap/>
            <w:vAlign w:val="bottom"/>
            <w:hideMark/>
          </w:tcPr>
          <w:p w14:paraId="27471B71"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6DF486CE"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Molybdenum (Mo)-Total</w:t>
            </w:r>
          </w:p>
        </w:tc>
        <w:tc>
          <w:tcPr>
            <w:tcW w:w="1139" w:type="dxa"/>
            <w:tcBorders>
              <w:top w:val="nil"/>
              <w:left w:val="nil"/>
              <w:bottom w:val="nil"/>
              <w:right w:val="nil"/>
            </w:tcBorders>
            <w:shd w:val="clear" w:color="auto" w:fill="auto"/>
            <w:noWrap/>
            <w:vAlign w:val="bottom"/>
            <w:hideMark/>
          </w:tcPr>
          <w:p w14:paraId="58E474FC"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4F68D3F8"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0398A491"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11EE0F7E"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0.00331</w:t>
            </w:r>
          </w:p>
        </w:tc>
        <w:tc>
          <w:tcPr>
            <w:tcW w:w="1656" w:type="dxa"/>
            <w:tcBorders>
              <w:top w:val="nil"/>
              <w:left w:val="nil"/>
              <w:bottom w:val="nil"/>
              <w:right w:val="nil"/>
            </w:tcBorders>
            <w:shd w:val="clear" w:color="auto" w:fill="auto"/>
            <w:noWrap/>
            <w:vAlign w:val="bottom"/>
            <w:hideMark/>
          </w:tcPr>
          <w:p w14:paraId="74D50CD1"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0.00339</w:t>
            </w:r>
          </w:p>
        </w:tc>
        <w:tc>
          <w:tcPr>
            <w:tcW w:w="1476" w:type="dxa"/>
            <w:tcBorders>
              <w:top w:val="nil"/>
              <w:left w:val="nil"/>
              <w:bottom w:val="nil"/>
              <w:right w:val="single" w:sz="8" w:space="0" w:color="auto"/>
            </w:tcBorders>
            <w:shd w:val="clear" w:color="auto" w:fill="auto"/>
            <w:noWrap/>
            <w:vAlign w:val="bottom"/>
            <w:hideMark/>
          </w:tcPr>
          <w:p w14:paraId="2C59A909"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0.00337</w:t>
            </w:r>
          </w:p>
        </w:tc>
      </w:tr>
      <w:tr w:rsidR="003A071C" w:rsidRPr="003A071C" w14:paraId="6285316D" w14:textId="77777777" w:rsidTr="003A071C">
        <w:trPr>
          <w:trHeight w:val="255"/>
        </w:trPr>
        <w:tc>
          <w:tcPr>
            <w:tcW w:w="270" w:type="dxa"/>
            <w:tcBorders>
              <w:top w:val="nil"/>
              <w:left w:val="nil"/>
              <w:bottom w:val="nil"/>
              <w:right w:val="nil"/>
            </w:tcBorders>
            <w:shd w:val="clear" w:color="auto" w:fill="auto"/>
            <w:noWrap/>
            <w:vAlign w:val="bottom"/>
            <w:hideMark/>
          </w:tcPr>
          <w:p w14:paraId="22BA6117"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632B8658"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Nickel (Ni)-Total</w:t>
            </w:r>
          </w:p>
        </w:tc>
        <w:tc>
          <w:tcPr>
            <w:tcW w:w="1139" w:type="dxa"/>
            <w:tcBorders>
              <w:top w:val="nil"/>
              <w:left w:val="nil"/>
              <w:bottom w:val="nil"/>
              <w:right w:val="nil"/>
            </w:tcBorders>
            <w:shd w:val="clear" w:color="auto" w:fill="auto"/>
            <w:noWrap/>
            <w:vAlign w:val="bottom"/>
            <w:hideMark/>
          </w:tcPr>
          <w:p w14:paraId="17CDD9C1"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4F277749"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381811DF"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0E727680"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0.00402</w:t>
            </w:r>
          </w:p>
        </w:tc>
        <w:tc>
          <w:tcPr>
            <w:tcW w:w="1656" w:type="dxa"/>
            <w:tcBorders>
              <w:top w:val="nil"/>
              <w:left w:val="nil"/>
              <w:bottom w:val="nil"/>
              <w:right w:val="nil"/>
            </w:tcBorders>
            <w:shd w:val="clear" w:color="auto" w:fill="auto"/>
            <w:noWrap/>
            <w:vAlign w:val="bottom"/>
            <w:hideMark/>
          </w:tcPr>
          <w:p w14:paraId="5838C1D9"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0.00083</w:t>
            </w:r>
          </w:p>
        </w:tc>
        <w:tc>
          <w:tcPr>
            <w:tcW w:w="1476" w:type="dxa"/>
            <w:tcBorders>
              <w:top w:val="nil"/>
              <w:left w:val="nil"/>
              <w:bottom w:val="nil"/>
              <w:right w:val="single" w:sz="8" w:space="0" w:color="auto"/>
            </w:tcBorders>
            <w:shd w:val="clear" w:color="auto" w:fill="auto"/>
            <w:noWrap/>
            <w:vAlign w:val="bottom"/>
            <w:hideMark/>
          </w:tcPr>
          <w:p w14:paraId="14718843"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0.00089</w:t>
            </w:r>
          </w:p>
        </w:tc>
      </w:tr>
      <w:tr w:rsidR="003A071C" w:rsidRPr="003A071C" w14:paraId="1365B16B" w14:textId="77777777" w:rsidTr="003A071C">
        <w:trPr>
          <w:trHeight w:val="255"/>
        </w:trPr>
        <w:tc>
          <w:tcPr>
            <w:tcW w:w="270" w:type="dxa"/>
            <w:tcBorders>
              <w:top w:val="nil"/>
              <w:left w:val="nil"/>
              <w:bottom w:val="nil"/>
              <w:right w:val="nil"/>
            </w:tcBorders>
            <w:shd w:val="clear" w:color="auto" w:fill="auto"/>
            <w:noWrap/>
            <w:vAlign w:val="bottom"/>
            <w:hideMark/>
          </w:tcPr>
          <w:p w14:paraId="2AC6208E"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0DDBA807"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Phosphorus (P)-Total</w:t>
            </w:r>
          </w:p>
        </w:tc>
        <w:tc>
          <w:tcPr>
            <w:tcW w:w="1139" w:type="dxa"/>
            <w:tcBorders>
              <w:top w:val="nil"/>
              <w:left w:val="nil"/>
              <w:bottom w:val="nil"/>
              <w:right w:val="nil"/>
            </w:tcBorders>
            <w:shd w:val="clear" w:color="auto" w:fill="auto"/>
            <w:noWrap/>
            <w:vAlign w:val="bottom"/>
            <w:hideMark/>
          </w:tcPr>
          <w:p w14:paraId="3EC9D01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5F41AB85"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755DF5F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30B2E199"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0.069</w:t>
            </w:r>
          </w:p>
        </w:tc>
        <w:tc>
          <w:tcPr>
            <w:tcW w:w="1656" w:type="dxa"/>
            <w:tcBorders>
              <w:top w:val="nil"/>
              <w:left w:val="nil"/>
              <w:bottom w:val="nil"/>
              <w:right w:val="nil"/>
            </w:tcBorders>
            <w:shd w:val="clear" w:color="auto" w:fill="auto"/>
            <w:noWrap/>
            <w:vAlign w:val="bottom"/>
            <w:hideMark/>
          </w:tcPr>
          <w:p w14:paraId="598579A1"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0.407</w:t>
            </w:r>
          </w:p>
        </w:tc>
        <w:tc>
          <w:tcPr>
            <w:tcW w:w="1476" w:type="dxa"/>
            <w:tcBorders>
              <w:top w:val="nil"/>
              <w:left w:val="nil"/>
              <w:bottom w:val="nil"/>
              <w:right w:val="single" w:sz="8" w:space="0" w:color="auto"/>
            </w:tcBorders>
            <w:shd w:val="clear" w:color="auto" w:fill="auto"/>
            <w:noWrap/>
            <w:vAlign w:val="bottom"/>
            <w:hideMark/>
          </w:tcPr>
          <w:p w14:paraId="70980787"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0.441</w:t>
            </w:r>
          </w:p>
        </w:tc>
      </w:tr>
      <w:tr w:rsidR="003A071C" w:rsidRPr="003A071C" w14:paraId="046911D0" w14:textId="77777777" w:rsidTr="003A071C">
        <w:trPr>
          <w:trHeight w:val="255"/>
        </w:trPr>
        <w:tc>
          <w:tcPr>
            <w:tcW w:w="270" w:type="dxa"/>
            <w:tcBorders>
              <w:top w:val="nil"/>
              <w:left w:val="nil"/>
              <w:bottom w:val="nil"/>
              <w:right w:val="nil"/>
            </w:tcBorders>
            <w:shd w:val="clear" w:color="auto" w:fill="auto"/>
            <w:noWrap/>
            <w:vAlign w:val="bottom"/>
            <w:hideMark/>
          </w:tcPr>
          <w:p w14:paraId="3F541496"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17A6999C"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Potassium (K)-Total</w:t>
            </w:r>
          </w:p>
        </w:tc>
        <w:tc>
          <w:tcPr>
            <w:tcW w:w="1139" w:type="dxa"/>
            <w:tcBorders>
              <w:top w:val="nil"/>
              <w:left w:val="nil"/>
              <w:bottom w:val="nil"/>
              <w:right w:val="nil"/>
            </w:tcBorders>
            <w:shd w:val="clear" w:color="auto" w:fill="auto"/>
            <w:noWrap/>
            <w:vAlign w:val="bottom"/>
            <w:hideMark/>
          </w:tcPr>
          <w:p w14:paraId="6D5FA45A"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0930F0C2"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3590F0DC"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1474EC1C"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10.6</w:t>
            </w:r>
          </w:p>
        </w:tc>
        <w:tc>
          <w:tcPr>
            <w:tcW w:w="1656" w:type="dxa"/>
            <w:tcBorders>
              <w:top w:val="nil"/>
              <w:left w:val="nil"/>
              <w:bottom w:val="nil"/>
              <w:right w:val="nil"/>
            </w:tcBorders>
            <w:shd w:val="clear" w:color="auto" w:fill="auto"/>
            <w:noWrap/>
            <w:vAlign w:val="bottom"/>
            <w:hideMark/>
          </w:tcPr>
          <w:p w14:paraId="6492ACE3"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11</w:t>
            </w:r>
          </w:p>
        </w:tc>
        <w:tc>
          <w:tcPr>
            <w:tcW w:w="1476" w:type="dxa"/>
            <w:tcBorders>
              <w:top w:val="nil"/>
              <w:left w:val="nil"/>
              <w:bottom w:val="nil"/>
              <w:right w:val="single" w:sz="8" w:space="0" w:color="auto"/>
            </w:tcBorders>
            <w:shd w:val="clear" w:color="auto" w:fill="auto"/>
            <w:noWrap/>
            <w:vAlign w:val="bottom"/>
            <w:hideMark/>
          </w:tcPr>
          <w:p w14:paraId="69FF5B93"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11</w:t>
            </w:r>
          </w:p>
        </w:tc>
      </w:tr>
      <w:tr w:rsidR="003A071C" w:rsidRPr="003A071C" w14:paraId="7244243C" w14:textId="77777777" w:rsidTr="003A071C">
        <w:trPr>
          <w:trHeight w:val="255"/>
        </w:trPr>
        <w:tc>
          <w:tcPr>
            <w:tcW w:w="270" w:type="dxa"/>
            <w:tcBorders>
              <w:top w:val="nil"/>
              <w:left w:val="nil"/>
              <w:bottom w:val="nil"/>
              <w:right w:val="nil"/>
            </w:tcBorders>
            <w:shd w:val="clear" w:color="auto" w:fill="auto"/>
            <w:noWrap/>
            <w:vAlign w:val="bottom"/>
            <w:hideMark/>
          </w:tcPr>
          <w:p w14:paraId="4DDD1242"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35124292"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Rubidium ((Rb)-Total</w:t>
            </w:r>
          </w:p>
        </w:tc>
        <w:tc>
          <w:tcPr>
            <w:tcW w:w="1139" w:type="dxa"/>
            <w:tcBorders>
              <w:top w:val="nil"/>
              <w:left w:val="nil"/>
              <w:bottom w:val="nil"/>
              <w:right w:val="nil"/>
            </w:tcBorders>
            <w:shd w:val="clear" w:color="auto" w:fill="auto"/>
            <w:noWrap/>
            <w:vAlign w:val="bottom"/>
            <w:hideMark/>
          </w:tcPr>
          <w:p w14:paraId="1890B7A7"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02E248A1"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3E08FC7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79CB237F"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0.00269</w:t>
            </w:r>
          </w:p>
        </w:tc>
        <w:tc>
          <w:tcPr>
            <w:tcW w:w="1656" w:type="dxa"/>
            <w:tcBorders>
              <w:top w:val="nil"/>
              <w:left w:val="nil"/>
              <w:bottom w:val="nil"/>
              <w:right w:val="nil"/>
            </w:tcBorders>
            <w:shd w:val="clear" w:color="auto" w:fill="auto"/>
            <w:noWrap/>
            <w:vAlign w:val="bottom"/>
            <w:hideMark/>
          </w:tcPr>
          <w:p w14:paraId="011DB90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0.00267</w:t>
            </w:r>
          </w:p>
        </w:tc>
        <w:tc>
          <w:tcPr>
            <w:tcW w:w="1476" w:type="dxa"/>
            <w:tcBorders>
              <w:top w:val="nil"/>
              <w:left w:val="nil"/>
              <w:bottom w:val="nil"/>
              <w:right w:val="single" w:sz="8" w:space="0" w:color="auto"/>
            </w:tcBorders>
            <w:shd w:val="clear" w:color="auto" w:fill="auto"/>
            <w:noWrap/>
            <w:vAlign w:val="bottom"/>
            <w:hideMark/>
          </w:tcPr>
          <w:p w14:paraId="6C50C937"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0.00256</w:t>
            </w:r>
          </w:p>
        </w:tc>
      </w:tr>
      <w:tr w:rsidR="003A071C" w:rsidRPr="003A071C" w14:paraId="61E23BA4" w14:textId="77777777" w:rsidTr="003A071C">
        <w:trPr>
          <w:trHeight w:val="255"/>
        </w:trPr>
        <w:tc>
          <w:tcPr>
            <w:tcW w:w="270" w:type="dxa"/>
            <w:tcBorders>
              <w:top w:val="nil"/>
              <w:left w:val="nil"/>
              <w:bottom w:val="nil"/>
              <w:right w:val="nil"/>
            </w:tcBorders>
            <w:shd w:val="clear" w:color="auto" w:fill="auto"/>
            <w:noWrap/>
            <w:vAlign w:val="bottom"/>
            <w:hideMark/>
          </w:tcPr>
          <w:p w14:paraId="3B2F14B2"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1839D718"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Selenium (Se)-Total</w:t>
            </w:r>
          </w:p>
        </w:tc>
        <w:tc>
          <w:tcPr>
            <w:tcW w:w="1139" w:type="dxa"/>
            <w:tcBorders>
              <w:top w:val="nil"/>
              <w:left w:val="nil"/>
              <w:bottom w:val="nil"/>
              <w:right w:val="nil"/>
            </w:tcBorders>
            <w:shd w:val="clear" w:color="auto" w:fill="auto"/>
            <w:noWrap/>
            <w:vAlign w:val="bottom"/>
            <w:hideMark/>
          </w:tcPr>
          <w:p w14:paraId="7DFD72CE"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7F2A46C9"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13EA9A43"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0.05</w:t>
            </w:r>
          </w:p>
        </w:tc>
        <w:tc>
          <w:tcPr>
            <w:tcW w:w="1616" w:type="dxa"/>
            <w:tcBorders>
              <w:top w:val="nil"/>
              <w:left w:val="nil"/>
              <w:bottom w:val="nil"/>
              <w:right w:val="nil"/>
            </w:tcBorders>
            <w:shd w:val="clear" w:color="auto" w:fill="auto"/>
            <w:noWrap/>
            <w:vAlign w:val="bottom"/>
            <w:hideMark/>
          </w:tcPr>
          <w:p w14:paraId="2A2CBEF4"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0.000388</w:t>
            </w:r>
          </w:p>
        </w:tc>
        <w:tc>
          <w:tcPr>
            <w:tcW w:w="1656" w:type="dxa"/>
            <w:tcBorders>
              <w:top w:val="nil"/>
              <w:left w:val="nil"/>
              <w:bottom w:val="nil"/>
              <w:right w:val="nil"/>
            </w:tcBorders>
            <w:shd w:val="clear" w:color="auto" w:fill="auto"/>
            <w:noWrap/>
            <w:vAlign w:val="bottom"/>
            <w:hideMark/>
          </w:tcPr>
          <w:p w14:paraId="11A65C7A"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0.000219</w:t>
            </w:r>
          </w:p>
        </w:tc>
        <w:tc>
          <w:tcPr>
            <w:tcW w:w="1476" w:type="dxa"/>
            <w:tcBorders>
              <w:top w:val="nil"/>
              <w:left w:val="nil"/>
              <w:bottom w:val="nil"/>
              <w:right w:val="single" w:sz="8" w:space="0" w:color="auto"/>
            </w:tcBorders>
            <w:shd w:val="clear" w:color="auto" w:fill="auto"/>
            <w:noWrap/>
            <w:vAlign w:val="bottom"/>
            <w:hideMark/>
          </w:tcPr>
          <w:p w14:paraId="363672E3"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0.000331</w:t>
            </w:r>
          </w:p>
        </w:tc>
      </w:tr>
      <w:tr w:rsidR="003A071C" w:rsidRPr="003A071C" w14:paraId="24B03953" w14:textId="77777777" w:rsidTr="003A071C">
        <w:trPr>
          <w:trHeight w:val="255"/>
        </w:trPr>
        <w:tc>
          <w:tcPr>
            <w:tcW w:w="270" w:type="dxa"/>
            <w:tcBorders>
              <w:top w:val="nil"/>
              <w:left w:val="nil"/>
              <w:bottom w:val="nil"/>
              <w:right w:val="nil"/>
            </w:tcBorders>
            <w:shd w:val="clear" w:color="auto" w:fill="auto"/>
            <w:noWrap/>
            <w:vAlign w:val="bottom"/>
            <w:hideMark/>
          </w:tcPr>
          <w:p w14:paraId="3F16DFDD"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6B970097"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Silicon (Si)-Total</w:t>
            </w:r>
          </w:p>
        </w:tc>
        <w:tc>
          <w:tcPr>
            <w:tcW w:w="1139" w:type="dxa"/>
            <w:tcBorders>
              <w:top w:val="nil"/>
              <w:left w:val="nil"/>
              <w:bottom w:val="nil"/>
              <w:right w:val="nil"/>
            </w:tcBorders>
            <w:shd w:val="clear" w:color="auto" w:fill="auto"/>
            <w:noWrap/>
            <w:vAlign w:val="bottom"/>
            <w:hideMark/>
          </w:tcPr>
          <w:p w14:paraId="1AFEA2DC"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35BA8B18"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5076E1E6"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7BC507A6"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8.64</w:t>
            </w:r>
          </w:p>
        </w:tc>
        <w:tc>
          <w:tcPr>
            <w:tcW w:w="1656" w:type="dxa"/>
            <w:tcBorders>
              <w:top w:val="nil"/>
              <w:left w:val="nil"/>
              <w:bottom w:val="nil"/>
              <w:right w:val="nil"/>
            </w:tcBorders>
            <w:shd w:val="clear" w:color="auto" w:fill="auto"/>
            <w:noWrap/>
            <w:vAlign w:val="bottom"/>
            <w:hideMark/>
          </w:tcPr>
          <w:p w14:paraId="50C35600"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3.53</w:t>
            </w:r>
          </w:p>
        </w:tc>
        <w:tc>
          <w:tcPr>
            <w:tcW w:w="1476" w:type="dxa"/>
            <w:tcBorders>
              <w:top w:val="nil"/>
              <w:left w:val="nil"/>
              <w:bottom w:val="nil"/>
              <w:right w:val="single" w:sz="8" w:space="0" w:color="auto"/>
            </w:tcBorders>
            <w:shd w:val="clear" w:color="auto" w:fill="auto"/>
            <w:noWrap/>
            <w:vAlign w:val="bottom"/>
            <w:hideMark/>
          </w:tcPr>
          <w:p w14:paraId="70C73103"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3.5</w:t>
            </w:r>
          </w:p>
        </w:tc>
      </w:tr>
      <w:tr w:rsidR="003A071C" w:rsidRPr="003A071C" w14:paraId="16B6A48E" w14:textId="77777777" w:rsidTr="003A071C">
        <w:trPr>
          <w:trHeight w:val="255"/>
        </w:trPr>
        <w:tc>
          <w:tcPr>
            <w:tcW w:w="270" w:type="dxa"/>
            <w:tcBorders>
              <w:top w:val="nil"/>
              <w:left w:val="nil"/>
              <w:bottom w:val="nil"/>
              <w:right w:val="nil"/>
            </w:tcBorders>
            <w:shd w:val="clear" w:color="auto" w:fill="auto"/>
            <w:noWrap/>
            <w:vAlign w:val="bottom"/>
            <w:hideMark/>
          </w:tcPr>
          <w:p w14:paraId="1793FB19"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2314AEAC"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Silver (Ag)-Total</w:t>
            </w:r>
          </w:p>
        </w:tc>
        <w:tc>
          <w:tcPr>
            <w:tcW w:w="1139" w:type="dxa"/>
            <w:tcBorders>
              <w:top w:val="nil"/>
              <w:left w:val="nil"/>
              <w:bottom w:val="nil"/>
              <w:right w:val="nil"/>
            </w:tcBorders>
            <w:shd w:val="clear" w:color="auto" w:fill="auto"/>
            <w:noWrap/>
            <w:vAlign w:val="bottom"/>
            <w:hideMark/>
          </w:tcPr>
          <w:p w14:paraId="6B7DC5F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53215C04"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41D3EEE1"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7A7FF704"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&lt;0.000010</w:t>
            </w:r>
          </w:p>
        </w:tc>
        <w:tc>
          <w:tcPr>
            <w:tcW w:w="1656" w:type="dxa"/>
            <w:tcBorders>
              <w:top w:val="nil"/>
              <w:left w:val="nil"/>
              <w:bottom w:val="nil"/>
              <w:right w:val="nil"/>
            </w:tcBorders>
            <w:shd w:val="clear" w:color="auto" w:fill="auto"/>
            <w:noWrap/>
            <w:vAlign w:val="bottom"/>
            <w:hideMark/>
          </w:tcPr>
          <w:p w14:paraId="1A344705"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&lt;0.000010</w:t>
            </w:r>
          </w:p>
        </w:tc>
        <w:tc>
          <w:tcPr>
            <w:tcW w:w="1476" w:type="dxa"/>
            <w:tcBorders>
              <w:top w:val="nil"/>
              <w:left w:val="nil"/>
              <w:bottom w:val="nil"/>
              <w:right w:val="single" w:sz="8" w:space="0" w:color="auto"/>
            </w:tcBorders>
            <w:shd w:val="clear" w:color="auto" w:fill="auto"/>
            <w:noWrap/>
            <w:vAlign w:val="bottom"/>
            <w:hideMark/>
          </w:tcPr>
          <w:p w14:paraId="62955A50"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&lt;0.000010</w:t>
            </w:r>
          </w:p>
        </w:tc>
      </w:tr>
      <w:tr w:rsidR="003A071C" w:rsidRPr="003A071C" w14:paraId="4AB09134" w14:textId="77777777" w:rsidTr="003A071C">
        <w:trPr>
          <w:trHeight w:val="255"/>
        </w:trPr>
        <w:tc>
          <w:tcPr>
            <w:tcW w:w="270" w:type="dxa"/>
            <w:tcBorders>
              <w:top w:val="nil"/>
              <w:left w:val="nil"/>
              <w:bottom w:val="nil"/>
              <w:right w:val="nil"/>
            </w:tcBorders>
            <w:shd w:val="clear" w:color="auto" w:fill="auto"/>
            <w:noWrap/>
            <w:vAlign w:val="bottom"/>
            <w:hideMark/>
          </w:tcPr>
          <w:p w14:paraId="77D387DE"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091036E7"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Sodium (Na)-Total</w:t>
            </w:r>
          </w:p>
        </w:tc>
        <w:tc>
          <w:tcPr>
            <w:tcW w:w="1139" w:type="dxa"/>
            <w:tcBorders>
              <w:top w:val="nil"/>
              <w:left w:val="nil"/>
              <w:bottom w:val="nil"/>
              <w:right w:val="nil"/>
            </w:tcBorders>
            <w:shd w:val="clear" w:color="auto" w:fill="auto"/>
            <w:noWrap/>
            <w:vAlign w:val="bottom"/>
            <w:hideMark/>
          </w:tcPr>
          <w:p w14:paraId="4E16FB15"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62AB3330"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200</w:t>
            </w:r>
          </w:p>
        </w:tc>
        <w:tc>
          <w:tcPr>
            <w:tcW w:w="1016" w:type="dxa"/>
            <w:tcBorders>
              <w:top w:val="nil"/>
              <w:left w:val="nil"/>
              <w:bottom w:val="nil"/>
              <w:right w:val="nil"/>
            </w:tcBorders>
            <w:shd w:val="clear" w:color="auto" w:fill="auto"/>
            <w:noWrap/>
            <w:vAlign w:val="bottom"/>
            <w:hideMark/>
          </w:tcPr>
          <w:p w14:paraId="5CD79B1E"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5666B034"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71</w:t>
            </w:r>
          </w:p>
        </w:tc>
        <w:tc>
          <w:tcPr>
            <w:tcW w:w="1656" w:type="dxa"/>
            <w:tcBorders>
              <w:top w:val="nil"/>
              <w:left w:val="nil"/>
              <w:bottom w:val="nil"/>
              <w:right w:val="nil"/>
            </w:tcBorders>
            <w:shd w:val="clear" w:color="auto" w:fill="auto"/>
            <w:noWrap/>
            <w:vAlign w:val="bottom"/>
            <w:hideMark/>
          </w:tcPr>
          <w:p w14:paraId="3C82A0B8"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77.3</w:t>
            </w:r>
          </w:p>
        </w:tc>
        <w:tc>
          <w:tcPr>
            <w:tcW w:w="1476" w:type="dxa"/>
            <w:tcBorders>
              <w:top w:val="nil"/>
              <w:left w:val="nil"/>
              <w:bottom w:val="nil"/>
              <w:right w:val="single" w:sz="8" w:space="0" w:color="auto"/>
            </w:tcBorders>
            <w:shd w:val="clear" w:color="auto" w:fill="auto"/>
            <w:noWrap/>
            <w:vAlign w:val="bottom"/>
            <w:hideMark/>
          </w:tcPr>
          <w:p w14:paraId="7A5C86E9"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78.4</w:t>
            </w:r>
          </w:p>
        </w:tc>
      </w:tr>
      <w:tr w:rsidR="003A071C" w:rsidRPr="003A071C" w14:paraId="54F63BF0" w14:textId="77777777" w:rsidTr="003A071C">
        <w:trPr>
          <w:trHeight w:val="255"/>
        </w:trPr>
        <w:tc>
          <w:tcPr>
            <w:tcW w:w="270" w:type="dxa"/>
            <w:tcBorders>
              <w:top w:val="nil"/>
              <w:left w:val="nil"/>
              <w:bottom w:val="nil"/>
              <w:right w:val="nil"/>
            </w:tcBorders>
            <w:shd w:val="clear" w:color="auto" w:fill="auto"/>
            <w:noWrap/>
            <w:vAlign w:val="bottom"/>
            <w:hideMark/>
          </w:tcPr>
          <w:p w14:paraId="72BF5BC4"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32307347"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Strontium (Sr)-Total</w:t>
            </w:r>
          </w:p>
        </w:tc>
        <w:tc>
          <w:tcPr>
            <w:tcW w:w="1139" w:type="dxa"/>
            <w:tcBorders>
              <w:top w:val="nil"/>
              <w:left w:val="nil"/>
              <w:bottom w:val="nil"/>
              <w:right w:val="nil"/>
            </w:tcBorders>
            <w:shd w:val="clear" w:color="auto" w:fill="auto"/>
            <w:noWrap/>
            <w:vAlign w:val="bottom"/>
            <w:hideMark/>
          </w:tcPr>
          <w:p w14:paraId="07C3350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66D6E76C"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5D7900CF"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7</w:t>
            </w:r>
          </w:p>
        </w:tc>
        <w:tc>
          <w:tcPr>
            <w:tcW w:w="1616" w:type="dxa"/>
            <w:tcBorders>
              <w:top w:val="nil"/>
              <w:left w:val="nil"/>
              <w:bottom w:val="nil"/>
              <w:right w:val="nil"/>
            </w:tcBorders>
            <w:shd w:val="clear" w:color="auto" w:fill="auto"/>
            <w:noWrap/>
            <w:vAlign w:val="bottom"/>
            <w:hideMark/>
          </w:tcPr>
          <w:p w14:paraId="0620F898"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0.369</w:t>
            </w:r>
          </w:p>
        </w:tc>
        <w:tc>
          <w:tcPr>
            <w:tcW w:w="1656" w:type="dxa"/>
            <w:tcBorders>
              <w:top w:val="nil"/>
              <w:left w:val="nil"/>
              <w:bottom w:val="nil"/>
              <w:right w:val="nil"/>
            </w:tcBorders>
            <w:shd w:val="clear" w:color="auto" w:fill="auto"/>
            <w:noWrap/>
            <w:vAlign w:val="bottom"/>
            <w:hideMark/>
          </w:tcPr>
          <w:p w14:paraId="39ED8835"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0.209</w:t>
            </w:r>
          </w:p>
        </w:tc>
        <w:tc>
          <w:tcPr>
            <w:tcW w:w="1476" w:type="dxa"/>
            <w:tcBorders>
              <w:top w:val="nil"/>
              <w:left w:val="nil"/>
              <w:bottom w:val="nil"/>
              <w:right w:val="single" w:sz="8" w:space="0" w:color="auto"/>
            </w:tcBorders>
            <w:shd w:val="clear" w:color="auto" w:fill="auto"/>
            <w:noWrap/>
            <w:vAlign w:val="bottom"/>
            <w:hideMark/>
          </w:tcPr>
          <w:p w14:paraId="688F1A70"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0.209</w:t>
            </w:r>
          </w:p>
        </w:tc>
      </w:tr>
      <w:tr w:rsidR="003A071C" w:rsidRPr="003A071C" w14:paraId="4A21A4A9" w14:textId="77777777" w:rsidTr="003A071C">
        <w:trPr>
          <w:trHeight w:val="255"/>
        </w:trPr>
        <w:tc>
          <w:tcPr>
            <w:tcW w:w="270" w:type="dxa"/>
            <w:tcBorders>
              <w:top w:val="nil"/>
              <w:left w:val="nil"/>
              <w:bottom w:val="nil"/>
              <w:right w:val="nil"/>
            </w:tcBorders>
            <w:shd w:val="clear" w:color="auto" w:fill="auto"/>
            <w:noWrap/>
            <w:vAlign w:val="bottom"/>
            <w:hideMark/>
          </w:tcPr>
          <w:p w14:paraId="05664CB1"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4098E85C"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Sulfur (S)-Total</w:t>
            </w:r>
          </w:p>
        </w:tc>
        <w:tc>
          <w:tcPr>
            <w:tcW w:w="1139" w:type="dxa"/>
            <w:tcBorders>
              <w:top w:val="nil"/>
              <w:left w:val="nil"/>
              <w:bottom w:val="nil"/>
              <w:right w:val="nil"/>
            </w:tcBorders>
            <w:shd w:val="clear" w:color="auto" w:fill="auto"/>
            <w:noWrap/>
            <w:vAlign w:val="bottom"/>
            <w:hideMark/>
          </w:tcPr>
          <w:p w14:paraId="4516E4E4"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1A57E602"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391F92C6"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0B4E8AA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95.7</w:t>
            </w:r>
          </w:p>
        </w:tc>
        <w:tc>
          <w:tcPr>
            <w:tcW w:w="1656" w:type="dxa"/>
            <w:tcBorders>
              <w:top w:val="nil"/>
              <w:left w:val="nil"/>
              <w:bottom w:val="nil"/>
              <w:right w:val="nil"/>
            </w:tcBorders>
            <w:shd w:val="clear" w:color="auto" w:fill="auto"/>
            <w:noWrap/>
            <w:vAlign w:val="bottom"/>
            <w:hideMark/>
          </w:tcPr>
          <w:p w14:paraId="5F2AD308"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93.7</w:t>
            </w:r>
          </w:p>
        </w:tc>
        <w:tc>
          <w:tcPr>
            <w:tcW w:w="1476" w:type="dxa"/>
            <w:tcBorders>
              <w:top w:val="nil"/>
              <w:left w:val="nil"/>
              <w:bottom w:val="nil"/>
              <w:right w:val="single" w:sz="8" w:space="0" w:color="auto"/>
            </w:tcBorders>
            <w:shd w:val="clear" w:color="auto" w:fill="auto"/>
            <w:noWrap/>
            <w:vAlign w:val="bottom"/>
            <w:hideMark/>
          </w:tcPr>
          <w:p w14:paraId="08EEBEF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92.8</w:t>
            </w:r>
          </w:p>
        </w:tc>
      </w:tr>
      <w:tr w:rsidR="003A071C" w:rsidRPr="003A071C" w14:paraId="55A77819" w14:textId="77777777" w:rsidTr="003A071C">
        <w:trPr>
          <w:trHeight w:val="255"/>
        </w:trPr>
        <w:tc>
          <w:tcPr>
            <w:tcW w:w="270" w:type="dxa"/>
            <w:tcBorders>
              <w:top w:val="nil"/>
              <w:left w:val="nil"/>
              <w:bottom w:val="nil"/>
              <w:right w:val="nil"/>
            </w:tcBorders>
            <w:shd w:val="clear" w:color="auto" w:fill="auto"/>
            <w:noWrap/>
            <w:vAlign w:val="bottom"/>
            <w:hideMark/>
          </w:tcPr>
          <w:p w14:paraId="07B6BC71"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0867F4C0"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Tellurium (</w:t>
            </w:r>
            <w:proofErr w:type="spellStart"/>
            <w:r w:rsidRPr="003A071C">
              <w:rPr>
                <w:rFonts w:ascii="Arial" w:eastAsia="Times New Roman" w:hAnsi="Arial" w:cs="Arial"/>
                <w:sz w:val="20"/>
                <w:szCs w:val="20"/>
              </w:rPr>
              <w:t>Te</w:t>
            </w:r>
            <w:proofErr w:type="spellEnd"/>
            <w:r w:rsidRPr="003A071C">
              <w:rPr>
                <w:rFonts w:ascii="Arial" w:eastAsia="Times New Roman" w:hAnsi="Arial" w:cs="Arial"/>
                <w:sz w:val="20"/>
                <w:szCs w:val="20"/>
              </w:rPr>
              <w:t>)-Total</w:t>
            </w:r>
          </w:p>
        </w:tc>
        <w:tc>
          <w:tcPr>
            <w:tcW w:w="1139" w:type="dxa"/>
            <w:tcBorders>
              <w:top w:val="nil"/>
              <w:left w:val="nil"/>
              <w:bottom w:val="nil"/>
              <w:right w:val="nil"/>
            </w:tcBorders>
            <w:shd w:val="clear" w:color="auto" w:fill="auto"/>
            <w:noWrap/>
            <w:vAlign w:val="bottom"/>
            <w:hideMark/>
          </w:tcPr>
          <w:p w14:paraId="172517FC"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0515D4C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31915D11"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30AC2F8A"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&lt;0.00020</w:t>
            </w:r>
          </w:p>
        </w:tc>
        <w:tc>
          <w:tcPr>
            <w:tcW w:w="1656" w:type="dxa"/>
            <w:tcBorders>
              <w:top w:val="nil"/>
              <w:left w:val="nil"/>
              <w:bottom w:val="nil"/>
              <w:right w:val="nil"/>
            </w:tcBorders>
            <w:shd w:val="clear" w:color="auto" w:fill="auto"/>
            <w:noWrap/>
            <w:vAlign w:val="bottom"/>
            <w:hideMark/>
          </w:tcPr>
          <w:p w14:paraId="58A89D38"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&lt;0.00020</w:t>
            </w:r>
          </w:p>
        </w:tc>
        <w:tc>
          <w:tcPr>
            <w:tcW w:w="1476" w:type="dxa"/>
            <w:tcBorders>
              <w:top w:val="nil"/>
              <w:left w:val="nil"/>
              <w:bottom w:val="nil"/>
              <w:right w:val="single" w:sz="8" w:space="0" w:color="auto"/>
            </w:tcBorders>
            <w:shd w:val="clear" w:color="auto" w:fill="auto"/>
            <w:noWrap/>
            <w:vAlign w:val="bottom"/>
            <w:hideMark/>
          </w:tcPr>
          <w:p w14:paraId="57A4503F"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&lt;0.00020</w:t>
            </w:r>
          </w:p>
        </w:tc>
      </w:tr>
      <w:tr w:rsidR="003A071C" w:rsidRPr="003A071C" w14:paraId="22C32BDC" w14:textId="77777777" w:rsidTr="003A071C">
        <w:trPr>
          <w:trHeight w:val="255"/>
        </w:trPr>
        <w:tc>
          <w:tcPr>
            <w:tcW w:w="270" w:type="dxa"/>
            <w:tcBorders>
              <w:top w:val="nil"/>
              <w:left w:val="nil"/>
              <w:bottom w:val="nil"/>
              <w:right w:val="nil"/>
            </w:tcBorders>
            <w:shd w:val="clear" w:color="auto" w:fill="auto"/>
            <w:noWrap/>
            <w:vAlign w:val="bottom"/>
            <w:hideMark/>
          </w:tcPr>
          <w:p w14:paraId="14B7308D"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52CE400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Thallium (TI)-Total</w:t>
            </w:r>
          </w:p>
        </w:tc>
        <w:tc>
          <w:tcPr>
            <w:tcW w:w="1139" w:type="dxa"/>
            <w:tcBorders>
              <w:top w:val="nil"/>
              <w:left w:val="nil"/>
              <w:bottom w:val="nil"/>
              <w:right w:val="nil"/>
            </w:tcBorders>
            <w:shd w:val="clear" w:color="auto" w:fill="auto"/>
            <w:noWrap/>
            <w:vAlign w:val="bottom"/>
            <w:hideMark/>
          </w:tcPr>
          <w:p w14:paraId="4D7C20B8"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2DFFFF32"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50EDFE86"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554A40F5"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0.000019</w:t>
            </w:r>
          </w:p>
        </w:tc>
        <w:tc>
          <w:tcPr>
            <w:tcW w:w="1656" w:type="dxa"/>
            <w:tcBorders>
              <w:top w:val="nil"/>
              <w:left w:val="nil"/>
              <w:bottom w:val="nil"/>
              <w:right w:val="nil"/>
            </w:tcBorders>
            <w:shd w:val="clear" w:color="auto" w:fill="auto"/>
            <w:noWrap/>
            <w:vAlign w:val="bottom"/>
            <w:hideMark/>
          </w:tcPr>
          <w:p w14:paraId="1CAACE86"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&lt;0.000010</w:t>
            </w:r>
          </w:p>
        </w:tc>
        <w:tc>
          <w:tcPr>
            <w:tcW w:w="1476" w:type="dxa"/>
            <w:tcBorders>
              <w:top w:val="nil"/>
              <w:left w:val="nil"/>
              <w:bottom w:val="nil"/>
              <w:right w:val="single" w:sz="8" w:space="0" w:color="auto"/>
            </w:tcBorders>
            <w:shd w:val="clear" w:color="auto" w:fill="auto"/>
            <w:noWrap/>
            <w:vAlign w:val="bottom"/>
            <w:hideMark/>
          </w:tcPr>
          <w:p w14:paraId="5FC1A426"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&lt;0.000010</w:t>
            </w:r>
          </w:p>
        </w:tc>
      </w:tr>
      <w:tr w:rsidR="003A071C" w:rsidRPr="003A071C" w14:paraId="2F454203" w14:textId="77777777" w:rsidTr="003A071C">
        <w:trPr>
          <w:trHeight w:val="255"/>
        </w:trPr>
        <w:tc>
          <w:tcPr>
            <w:tcW w:w="270" w:type="dxa"/>
            <w:tcBorders>
              <w:top w:val="nil"/>
              <w:left w:val="nil"/>
              <w:bottom w:val="nil"/>
              <w:right w:val="nil"/>
            </w:tcBorders>
            <w:shd w:val="clear" w:color="auto" w:fill="auto"/>
            <w:noWrap/>
            <w:vAlign w:val="bottom"/>
            <w:hideMark/>
          </w:tcPr>
          <w:p w14:paraId="34765989"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3B55A29A"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Thorium (Th)-Total</w:t>
            </w:r>
          </w:p>
        </w:tc>
        <w:tc>
          <w:tcPr>
            <w:tcW w:w="1139" w:type="dxa"/>
            <w:tcBorders>
              <w:top w:val="nil"/>
              <w:left w:val="nil"/>
              <w:bottom w:val="nil"/>
              <w:right w:val="nil"/>
            </w:tcBorders>
            <w:shd w:val="clear" w:color="auto" w:fill="auto"/>
            <w:noWrap/>
            <w:vAlign w:val="bottom"/>
            <w:hideMark/>
          </w:tcPr>
          <w:p w14:paraId="5F4BD2DF"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7AE5A88C"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57800682"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6586889C"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0.00011</w:t>
            </w:r>
          </w:p>
        </w:tc>
        <w:tc>
          <w:tcPr>
            <w:tcW w:w="1656" w:type="dxa"/>
            <w:tcBorders>
              <w:top w:val="nil"/>
              <w:left w:val="nil"/>
              <w:bottom w:val="nil"/>
              <w:right w:val="nil"/>
            </w:tcBorders>
            <w:shd w:val="clear" w:color="auto" w:fill="auto"/>
            <w:noWrap/>
            <w:vAlign w:val="bottom"/>
            <w:hideMark/>
          </w:tcPr>
          <w:p w14:paraId="7533AB46"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&lt;0.00010</w:t>
            </w:r>
          </w:p>
        </w:tc>
        <w:tc>
          <w:tcPr>
            <w:tcW w:w="1476" w:type="dxa"/>
            <w:tcBorders>
              <w:top w:val="nil"/>
              <w:left w:val="nil"/>
              <w:bottom w:val="nil"/>
              <w:right w:val="single" w:sz="8" w:space="0" w:color="auto"/>
            </w:tcBorders>
            <w:shd w:val="clear" w:color="auto" w:fill="auto"/>
            <w:noWrap/>
            <w:vAlign w:val="bottom"/>
            <w:hideMark/>
          </w:tcPr>
          <w:p w14:paraId="5A3E9E21"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&lt;0.00010</w:t>
            </w:r>
          </w:p>
        </w:tc>
      </w:tr>
      <w:tr w:rsidR="003A071C" w:rsidRPr="003A071C" w14:paraId="510E0FE1" w14:textId="77777777" w:rsidTr="003A071C">
        <w:trPr>
          <w:trHeight w:val="255"/>
        </w:trPr>
        <w:tc>
          <w:tcPr>
            <w:tcW w:w="270" w:type="dxa"/>
            <w:tcBorders>
              <w:top w:val="nil"/>
              <w:left w:val="nil"/>
              <w:bottom w:val="nil"/>
              <w:right w:val="nil"/>
            </w:tcBorders>
            <w:shd w:val="clear" w:color="auto" w:fill="auto"/>
            <w:noWrap/>
            <w:vAlign w:val="bottom"/>
            <w:hideMark/>
          </w:tcPr>
          <w:p w14:paraId="0F0247C2"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658788B5"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Tin (Sn)-Total</w:t>
            </w:r>
          </w:p>
        </w:tc>
        <w:tc>
          <w:tcPr>
            <w:tcW w:w="1139" w:type="dxa"/>
            <w:tcBorders>
              <w:top w:val="nil"/>
              <w:left w:val="nil"/>
              <w:bottom w:val="nil"/>
              <w:right w:val="nil"/>
            </w:tcBorders>
            <w:shd w:val="clear" w:color="auto" w:fill="auto"/>
            <w:noWrap/>
            <w:vAlign w:val="bottom"/>
            <w:hideMark/>
          </w:tcPr>
          <w:p w14:paraId="1B94808A"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2B14007B"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39633A10"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2EB74750"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&lt;0.00010</w:t>
            </w:r>
          </w:p>
        </w:tc>
        <w:tc>
          <w:tcPr>
            <w:tcW w:w="1656" w:type="dxa"/>
            <w:tcBorders>
              <w:top w:val="nil"/>
              <w:left w:val="nil"/>
              <w:bottom w:val="nil"/>
              <w:right w:val="nil"/>
            </w:tcBorders>
            <w:shd w:val="clear" w:color="auto" w:fill="auto"/>
            <w:noWrap/>
            <w:vAlign w:val="bottom"/>
            <w:hideMark/>
          </w:tcPr>
          <w:p w14:paraId="48379730"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&lt;0.00010</w:t>
            </w:r>
          </w:p>
        </w:tc>
        <w:tc>
          <w:tcPr>
            <w:tcW w:w="1476" w:type="dxa"/>
            <w:tcBorders>
              <w:top w:val="nil"/>
              <w:left w:val="nil"/>
              <w:bottom w:val="nil"/>
              <w:right w:val="single" w:sz="8" w:space="0" w:color="auto"/>
            </w:tcBorders>
            <w:shd w:val="clear" w:color="auto" w:fill="auto"/>
            <w:noWrap/>
            <w:vAlign w:val="bottom"/>
            <w:hideMark/>
          </w:tcPr>
          <w:p w14:paraId="17AFDF16"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&lt;0.00010</w:t>
            </w:r>
          </w:p>
        </w:tc>
      </w:tr>
      <w:tr w:rsidR="003A071C" w:rsidRPr="003A071C" w14:paraId="5347A23D" w14:textId="77777777" w:rsidTr="003A071C">
        <w:trPr>
          <w:trHeight w:val="255"/>
        </w:trPr>
        <w:tc>
          <w:tcPr>
            <w:tcW w:w="270" w:type="dxa"/>
            <w:tcBorders>
              <w:top w:val="nil"/>
              <w:left w:val="nil"/>
              <w:bottom w:val="nil"/>
              <w:right w:val="nil"/>
            </w:tcBorders>
            <w:shd w:val="clear" w:color="auto" w:fill="auto"/>
            <w:noWrap/>
            <w:vAlign w:val="bottom"/>
            <w:hideMark/>
          </w:tcPr>
          <w:p w14:paraId="2384101E"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1C6B1F86"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Titanium (</w:t>
            </w:r>
            <w:proofErr w:type="spellStart"/>
            <w:r w:rsidRPr="003A071C">
              <w:rPr>
                <w:rFonts w:ascii="Arial" w:eastAsia="Times New Roman" w:hAnsi="Arial" w:cs="Arial"/>
                <w:sz w:val="20"/>
                <w:szCs w:val="20"/>
              </w:rPr>
              <w:t>Ti</w:t>
            </w:r>
            <w:proofErr w:type="spellEnd"/>
            <w:r w:rsidRPr="003A071C">
              <w:rPr>
                <w:rFonts w:ascii="Arial" w:eastAsia="Times New Roman" w:hAnsi="Arial" w:cs="Arial"/>
                <w:sz w:val="20"/>
                <w:szCs w:val="20"/>
              </w:rPr>
              <w:t>)-Total</w:t>
            </w:r>
          </w:p>
        </w:tc>
        <w:tc>
          <w:tcPr>
            <w:tcW w:w="1139" w:type="dxa"/>
            <w:tcBorders>
              <w:top w:val="nil"/>
              <w:left w:val="nil"/>
              <w:bottom w:val="nil"/>
              <w:right w:val="nil"/>
            </w:tcBorders>
            <w:shd w:val="clear" w:color="auto" w:fill="auto"/>
            <w:noWrap/>
            <w:vAlign w:val="bottom"/>
            <w:hideMark/>
          </w:tcPr>
          <w:p w14:paraId="54A51C3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5D3931B7"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76352659"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700D219C"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0.0127</w:t>
            </w:r>
          </w:p>
        </w:tc>
        <w:tc>
          <w:tcPr>
            <w:tcW w:w="1656" w:type="dxa"/>
            <w:tcBorders>
              <w:top w:val="nil"/>
              <w:left w:val="nil"/>
              <w:bottom w:val="nil"/>
              <w:right w:val="nil"/>
            </w:tcBorders>
            <w:shd w:val="clear" w:color="auto" w:fill="auto"/>
            <w:noWrap/>
            <w:vAlign w:val="bottom"/>
            <w:hideMark/>
          </w:tcPr>
          <w:p w14:paraId="42CF527C"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&lt;0.00030</w:t>
            </w:r>
          </w:p>
        </w:tc>
        <w:tc>
          <w:tcPr>
            <w:tcW w:w="1476" w:type="dxa"/>
            <w:tcBorders>
              <w:top w:val="nil"/>
              <w:left w:val="nil"/>
              <w:bottom w:val="nil"/>
              <w:right w:val="single" w:sz="8" w:space="0" w:color="auto"/>
            </w:tcBorders>
            <w:shd w:val="clear" w:color="auto" w:fill="auto"/>
            <w:noWrap/>
            <w:vAlign w:val="bottom"/>
            <w:hideMark/>
          </w:tcPr>
          <w:p w14:paraId="269C3FC8"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&lt;0.00030</w:t>
            </w:r>
          </w:p>
        </w:tc>
      </w:tr>
      <w:tr w:rsidR="003A071C" w:rsidRPr="003A071C" w14:paraId="1EF22103" w14:textId="77777777" w:rsidTr="003A071C">
        <w:trPr>
          <w:trHeight w:val="255"/>
        </w:trPr>
        <w:tc>
          <w:tcPr>
            <w:tcW w:w="270" w:type="dxa"/>
            <w:tcBorders>
              <w:top w:val="nil"/>
              <w:left w:val="nil"/>
              <w:bottom w:val="nil"/>
              <w:right w:val="nil"/>
            </w:tcBorders>
            <w:shd w:val="clear" w:color="auto" w:fill="auto"/>
            <w:noWrap/>
            <w:vAlign w:val="bottom"/>
            <w:hideMark/>
          </w:tcPr>
          <w:p w14:paraId="7E27DC0B"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5A3182B0"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Tungsten (W)-Total</w:t>
            </w:r>
          </w:p>
        </w:tc>
        <w:tc>
          <w:tcPr>
            <w:tcW w:w="1139" w:type="dxa"/>
            <w:tcBorders>
              <w:top w:val="nil"/>
              <w:left w:val="nil"/>
              <w:bottom w:val="nil"/>
              <w:right w:val="nil"/>
            </w:tcBorders>
            <w:shd w:val="clear" w:color="auto" w:fill="auto"/>
            <w:noWrap/>
            <w:vAlign w:val="bottom"/>
            <w:hideMark/>
          </w:tcPr>
          <w:p w14:paraId="386F7AF8"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27CD5E8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0CB114A1"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007109F5"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&lt;0.00010</w:t>
            </w:r>
          </w:p>
        </w:tc>
        <w:tc>
          <w:tcPr>
            <w:tcW w:w="1656" w:type="dxa"/>
            <w:tcBorders>
              <w:top w:val="nil"/>
              <w:left w:val="nil"/>
              <w:bottom w:val="nil"/>
              <w:right w:val="nil"/>
            </w:tcBorders>
            <w:shd w:val="clear" w:color="auto" w:fill="auto"/>
            <w:noWrap/>
            <w:vAlign w:val="bottom"/>
            <w:hideMark/>
          </w:tcPr>
          <w:p w14:paraId="0B97A897"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&lt;0.00010</w:t>
            </w:r>
          </w:p>
        </w:tc>
        <w:tc>
          <w:tcPr>
            <w:tcW w:w="1476" w:type="dxa"/>
            <w:tcBorders>
              <w:top w:val="nil"/>
              <w:left w:val="nil"/>
              <w:bottom w:val="nil"/>
              <w:right w:val="single" w:sz="8" w:space="0" w:color="auto"/>
            </w:tcBorders>
            <w:shd w:val="clear" w:color="auto" w:fill="auto"/>
            <w:noWrap/>
            <w:vAlign w:val="bottom"/>
            <w:hideMark/>
          </w:tcPr>
          <w:p w14:paraId="542B5F41"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&lt;0.00010</w:t>
            </w:r>
          </w:p>
        </w:tc>
      </w:tr>
      <w:tr w:rsidR="003A071C" w:rsidRPr="003A071C" w14:paraId="6E80F5A5" w14:textId="77777777" w:rsidTr="003A071C">
        <w:trPr>
          <w:trHeight w:val="255"/>
        </w:trPr>
        <w:tc>
          <w:tcPr>
            <w:tcW w:w="270" w:type="dxa"/>
            <w:tcBorders>
              <w:top w:val="nil"/>
              <w:left w:val="nil"/>
              <w:bottom w:val="nil"/>
              <w:right w:val="nil"/>
            </w:tcBorders>
            <w:shd w:val="clear" w:color="auto" w:fill="auto"/>
            <w:noWrap/>
            <w:vAlign w:val="bottom"/>
            <w:hideMark/>
          </w:tcPr>
          <w:p w14:paraId="49E92A89"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11119753"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Uranium (U)-Total</w:t>
            </w:r>
          </w:p>
        </w:tc>
        <w:tc>
          <w:tcPr>
            <w:tcW w:w="1139" w:type="dxa"/>
            <w:tcBorders>
              <w:top w:val="nil"/>
              <w:left w:val="nil"/>
              <w:bottom w:val="nil"/>
              <w:right w:val="nil"/>
            </w:tcBorders>
            <w:shd w:val="clear" w:color="auto" w:fill="auto"/>
            <w:noWrap/>
            <w:vAlign w:val="bottom"/>
            <w:hideMark/>
          </w:tcPr>
          <w:p w14:paraId="6AE6FE8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3AC0584A"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0007EC79"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0.02</w:t>
            </w:r>
          </w:p>
        </w:tc>
        <w:tc>
          <w:tcPr>
            <w:tcW w:w="1616" w:type="dxa"/>
            <w:tcBorders>
              <w:top w:val="nil"/>
              <w:left w:val="nil"/>
              <w:bottom w:val="nil"/>
              <w:right w:val="nil"/>
            </w:tcBorders>
            <w:shd w:val="clear" w:color="auto" w:fill="auto"/>
            <w:noWrap/>
            <w:vAlign w:val="bottom"/>
            <w:hideMark/>
          </w:tcPr>
          <w:p w14:paraId="4B078C6A"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0.00315</w:t>
            </w:r>
          </w:p>
        </w:tc>
        <w:tc>
          <w:tcPr>
            <w:tcW w:w="1656" w:type="dxa"/>
            <w:tcBorders>
              <w:top w:val="nil"/>
              <w:left w:val="nil"/>
              <w:bottom w:val="nil"/>
              <w:right w:val="nil"/>
            </w:tcBorders>
            <w:shd w:val="clear" w:color="auto" w:fill="auto"/>
            <w:noWrap/>
            <w:vAlign w:val="bottom"/>
            <w:hideMark/>
          </w:tcPr>
          <w:p w14:paraId="7BA289A9"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0.000053</w:t>
            </w:r>
          </w:p>
        </w:tc>
        <w:tc>
          <w:tcPr>
            <w:tcW w:w="1476" w:type="dxa"/>
            <w:tcBorders>
              <w:top w:val="nil"/>
              <w:left w:val="nil"/>
              <w:bottom w:val="nil"/>
              <w:right w:val="single" w:sz="8" w:space="0" w:color="auto"/>
            </w:tcBorders>
            <w:shd w:val="clear" w:color="auto" w:fill="auto"/>
            <w:noWrap/>
            <w:vAlign w:val="bottom"/>
            <w:hideMark/>
          </w:tcPr>
          <w:p w14:paraId="258806FE"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0.000048</w:t>
            </w:r>
          </w:p>
        </w:tc>
      </w:tr>
      <w:tr w:rsidR="003A071C" w:rsidRPr="003A071C" w14:paraId="04A341FF" w14:textId="77777777" w:rsidTr="003A071C">
        <w:trPr>
          <w:trHeight w:val="255"/>
        </w:trPr>
        <w:tc>
          <w:tcPr>
            <w:tcW w:w="270" w:type="dxa"/>
            <w:tcBorders>
              <w:top w:val="nil"/>
              <w:left w:val="nil"/>
              <w:bottom w:val="nil"/>
              <w:right w:val="nil"/>
            </w:tcBorders>
            <w:shd w:val="clear" w:color="auto" w:fill="auto"/>
            <w:noWrap/>
            <w:vAlign w:val="bottom"/>
            <w:hideMark/>
          </w:tcPr>
          <w:p w14:paraId="645C9DB2"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501A9F16"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Vanadium (V)-Total</w:t>
            </w:r>
          </w:p>
        </w:tc>
        <w:tc>
          <w:tcPr>
            <w:tcW w:w="1139" w:type="dxa"/>
            <w:tcBorders>
              <w:top w:val="nil"/>
              <w:left w:val="nil"/>
              <w:bottom w:val="nil"/>
              <w:right w:val="nil"/>
            </w:tcBorders>
            <w:shd w:val="clear" w:color="auto" w:fill="auto"/>
            <w:noWrap/>
            <w:vAlign w:val="bottom"/>
            <w:hideMark/>
          </w:tcPr>
          <w:p w14:paraId="2855FEA3"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06167F6C"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nil"/>
              <w:right w:val="nil"/>
            </w:tcBorders>
            <w:shd w:val="clear" w:color="auto" w:fill="auto"/>
            <w:noWrap/>
            <w:vAlign w:val="bottom"/>
            <w:hideMark/>
          </w:tcPr>
          <w:p w14:paraId="2822FB4C"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610F5AC3"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0.00282</w:t>
            </w:r>
          </w:p>
        </w:tc>
        <w:tc>
          <w:tcPr>
            <w:tcW w:w="1656" w:type="dxa"/>
            <w:tcBorders>
              <w:top w:val="nil"/>
              <w:left w:val="nil"/>
              <w:bottom w:val="nil"/>
              <w:right w:val="nil"/>
            </w:tcBorders>
            <w:shd w:val="clear" w:color="auto" w:fill="auto"/>
            <w:noWrap/>
            <w:vAlign w:val="bottom"/>
            <w:hideMark/>
          </w:tcPr>
          <w:p w14:paraId="2519E7F9"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0.00125</w:t>
            </w:r>
          </w:p>
        </w:tc>
        <w:tc>
          <w:tcPr>
            <w:tcW w:w="1476" w:type="dxa"/>
            <w:tcBorders>
              <w:top w:val="nil"/>
              <w:left w:val="nil"/>
              <w:bottom w:val="nil"/>
              <w:right w:val="single" w:sz="8" w:space="0" w:color="auto"/>
            </w:tcBorders>
            <w:shd w:val="clear" w:color="auto" w:fill="auto"/>
            <w:noWrap/>
            <w:vAlign w:val="bottom"/>
            <w:hideMark/>
          </w:tcPr>
          <w:p w14:paraId="6DE4FBF8"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0.00127</w:t>
            </w:r>
          </w:p>
        </w:tc>
      </w:tr>
      <w:tr w:rsidR="003A071C" w:rsidRPr="003A071C" w14:paraId="1A24A6EF" w14:textId="77777777" w:rsidTr="003A071C">
        <w:trPr>
          <w:trHeight w:val="255"/>
        </w:trPr>
        <w:tc>
          <w:tcPr>
            <w:tcW w:w="270" w:type="dxa"/>
            <w:tcBorders>
              <w:top w:val="nil"/>
              <w:left w:val="nil"/>
              <w:bottom w:val="nil"/>
              <w:right w:val="nil"/>
            </w:tcBorders>
            <w:shd w:val="clear" w:color="auto" w:fill="auto"/>
            <w:noWrap/>
            <w:vAlign w:val="bottom"/>
            <w:hideMark/>
          </w:tcPr>
          <w:p w14:paraId="06279281"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nil"/>
              <w:right w:val="nil"/>
            </w:tcBorders>
            <w:shd w:val="clear" w:color="auto" w:fill="auto"/>
            <w:noWrap/>
            <w:vAlign w:val="bottom"/>
            <w:hideMark/>
          </w:tcPr>
          <w:p w14:paraId="372C218D"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Zinc (Zn)-Total</w:t>
            </w:r>
          </w:p>
        </w:tc>
        <w:tc>
          <w:tcPr>
            <w:tcW w:w="1139" w:type="dxa"/>
            <w:tcBorders>
              <w:top w:val="nil"/>
              <w:left w:val="nil"/>
              <w:bottom w:val="nil"/>
              <w:right w:val="nil"/>
            </w:tcBorders>
            <w:shd w:val="clear" w:color="auto" w:fill="auto"/>
            <w:noWrap/>
            <w:vAlign w:val="bottom"/>
            <w:hideMark/>
          </w:tcPr>
          <w:p w14:paraId="330FEB06"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nil"/>
              <w:right w:val="nil"/>
            </w:tcBorders>
            <w:shd w:val="clear" w:color="auto" w:fill="auto"/>
            <w:noWrap/>
            <w:vAlign w:val="bottom"/>
            <w:hideMark/>
          </w:tcPr>
          <w:p w14:paraId="04B825FE"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5</w:t>
            </w:r>
          </w:p>
        </w:tc>
        <w:tc>
          <w:tcPr>
            <w:tcW w:w="1016" w:type="dxa"/>
            <w:tcBorders>
              <w:top w:val="nil"/>
              <w:left w:val="nil"/>
              <w:bottom w:val="nil"/>
              <w:right w:val="nil"/>
            </w:tcBorders>
            <w:shd w:val="clear" w:color="auto" w:fill="auto"/>
            <w:noWrap/>
            <w:vAlign w:val="bottom"/>
            <w:hideMark/>
          </w:tcPr>
          <w:p w14:paraId="27962876"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nil"/>
              <w:right w:val="nil"/>
            </w:tcBorders>
            <w:shd w:val="clear" w:color="auto" w:fill="auto"/>
            <w:noWrap/>
            <w:vAlign w:val="bottom"/>
            <w:hideMark/>
          </w:tcPr>
          <w:p w14:paraId="469B10A2"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0.0099</w:t>
            </w:r>
          </w:p>
        </w:tc>
        <w:tc>
          <w:tcPr>
            <w:tcW w:w="1656" w:type="dxa"/>
            <w:tcBorders>
              <w:top w:val="nil"/>
              <w:left w:val="nil"/>
              <w:bottom w:val="nil"/>
              <w:right w:val="nil"/>
            </w:tcBorders>
            <w:shd w:val="clear" w:color="auto" w:fill="auto"/>
            <w:noWrap/>
            <w:vAlign w:val="bottom"/>
            <w:hideMark/>
          </w:tcPr>
          <w:p w14:paraId="45D9E18E"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&lt;0.0030</w:t>
            </w:r>
          </w:p>
        </w:tc>
        <w:tc>
          <w:tcPr>
            <w:tcW w:w="1476" w:type="dxa"/>
            <w:tcBorders>
              <w:top w:val="nil"/>
              <w:left w:val="nil"/>
              <w:bottom w:val="nil"/>
              <w:right w:val="single" w:sz="8" w:space="0" w:color="auto"/>
            </w:tcBorders>
            <w:shd w:val="clear" w:color="auto" w:fill="auto"/>
            <w:noWrap/>
            <w:vAlign w:val="bottom"/>
            <w:hideMark/>
          </w:tcPr>
          <w:p w14:paraId="52AEE218"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0.0075</w:t>
            </w:r>
          </w:p>
        </w:tc>
      </w:tr>
      <w:tr w:rsidR="003A071C" w:rsidRPr="003A071C" w14:paraId="46AADD37" w14:textId="77777777" w:rsidTr="003A071C">
        <w:trPr>
          <w:trHeight w:val="270"/>
        </w:trPr>
        <w:tc>
          <w:tcPr>
            <w:tcW w:w="270" w:type="dxa"/>
            <w:tcBorders>
              <w:top w:val="nil"/>
              <w:left w:val="nil"/>
              <w:bottom w:val="nil"/>
              <w:right w:val="nil"/>
            </w:tcBorders>
            <w:shd w:val="clear" w:color="auto" w:fill="auto"/>
            <w:noWrap/>
            <w:vAlign w:val="bottom"/>
            <w:hideMark/>
          </w:tcPr>
          <w:p w14:paraId="0B24EE1A" w14:textId="77777777" w:rsidR="003A071C" w:rsidRPr="003A071C" w:rsidRDefault="003A071C" w:rsidP="003A071C">
            <w:pPr>
              <w:spacing w:after="0" w:line="240" w:lineRule="auto"/>
              <w:jc w:val="center"/>
              <w:rPr>
                <w:rFonts w:ascii="Arial" w:eastAsia="Times New Roman" w:hAnsi="Arial" w:cs="Arial"/>
                <w:sz w:val="20"/>
                <w:szCs w:val="20"/>
              </w:rPr>
            </w:pPr>
          </w:p>
        </w:tc>
        <w:tc>
          <w:tcPr>
            <w:tcW w:w="2832" w:type="dxa"/>
            <w:tcBorders>
              <w:top w:val="nil"/>
              <w:left w:val="single" w:sz="8" w:space="0" w:color="auto"/>
              <w:bottom w:val="single" w:sz="8" w:space="0" w:color="auto"/>
              <w:right w:val="nil"/>
            </w:tcBorders>
            <w:shd w:val="clear" w:color="auto" w:fill="auto"/>
            <w:noWrap/>
            <w:vAlign w:val="bottom"/>
            <w:hideMark/>
          </w:tcPr>
          <w:p w14:paraId="22CF15AB"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Zirconium (Zr)-Total</w:t>
            </w:r>
          </w:p>
        </w:tc>
        <w:tc>
          <w:tcPr>
            <w:tcW w:w="1139" w:type="dxa"/>
            <w:tcBorders>
              <w:top w:val="nil"/>
              <w:left w:val="nil"/>
              <w:bottom w:val="single" w:sz="8" w:space="0" w:color="auto"/>
              <w:right w:val="nil"/>
            </w:tcBorders>
            <w:shd w:val="clear" w:color="auto" w:fill="auto"/>
            <w:noWrap/>
            <w:vAlign w:val="bottom"/>
            <w:hideMark/>
          </w:tcPr>
          <w:p w14:paraId="7D7EF9C3"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mg/L</w:t>
            </w:r>
          </w:p>
        </w:tc>
        <w:tc>
          <w:tcPr>
            <w:tcW w:w="975" w:type="dxa"/>
            <w:tcBorders>
              <w:top w:val="nil"/>
              <w:left w:val="nil"/>
              <w:bottom w:val="single" w:sz="8" w:space="0" w:color="auto"/>
              <w:right w:val="nil"/>
            </w:tcBorders>
            <w:shd w:val="clear" w:color="auto" w:fill="auto"/>
            <w:noWrap/>
            <w:vAlign w:val="bottom"/>
            <w:hideMark/>
          </w:tcPr>
          <w:p w14:paraId="0B40BA55"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016" w:type="dxa"/>
            <w:tcBorders>
              <w:top w:val="nil"/>
              <w:left w:val="nil"/>
              <w:bottom w:val="single" w:sz="8" w:space="0" w:color="auto"/>
              <w:right w:val="nil"/>
            </w:tcBorders>
            <w:shd w:val="clear" w:color="auto" w:fill="auto"/>
            <w:noWrap/>
            <w:vAlign w:val="bottom"/>
            <w:hideMark/>
          </w:tcPr>
          <w:p w14:paraId="4D391888"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w:t>
            </w:r>
          </w:p>
        </w:tc>
        <w:tc>
          <w:tcPr>
            <w:tcW w:w="1616" w:type="dxa"/>
            <w:tcBorders>
              <w:top w:val="nil"/>
              <w:left w:val="nil"/>
              <w:bottom w:val="single" w:sz="8" w:space="0" w:color="auto"/>
              <w:right w:val="nil"/>
            </w:tcBorders>
            <w:shd w:val="clear" w:color="auto" w:fill="auto"/>
            <w:noWrap/>
            <w:vAlign w:val="bottom"/>
            <w:hideMark/>
          </w:tcPr>
          <w:p w14:paraId="226F0874"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0.00061</w:t>
            </w:r>
          </w:p>
        </w:tc>
        <w:tc>
          <w:tcPr>
            <w:tcW w:w="1656" w:type="dxa"/>
            <w:tcBorders>
              <w:top w:val="nil"/>
              <w:left w:val="nil"/>
              <w:bottom w:val="single" w:sz="8" w:space="0" w:color="auto"/>
              <w:right w:val="nil"/>
            </w:tcBorders>
            <w:shd w:val="clear" w:color="auto" w:fill="auto"/>
            <w:noWrap/>
            <w:vAlign w:val="bottom"/>
            <w:hideMark/>
          </w:tcPr>
          <w:p w14:paraId="18A404F6"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&lt;0.00020</w:t>
            </w:r>
          </w:p>
        </w:tc>
        <w:tc>
          <w:tcPr>
            <w:tcW w:w="1476" w:type="dxa"/>
            <w:tcBorders>
              <w:top w:val="nil"/>
              <w:left w:val="nil"/>
              <w:bottom w:val="single" w:sz="8" w:space="0" w:color="auto"/>
              <w:right w:val="single" w:sz="8" w:space="0" w:color="auto"/>
            </w:tcBorders>
            <w:shd w:val="clear" w:color="auto" w:fill="auto"/>
            <w:noWrap/>
            <w:vAlign w:val="bottom"/>
            <w:hideMark/>
          </w:tcPr>
          <w:p w14:paraId="675F1B65" w14:textId="77777777" w:rsidR="003A071C" w:rsidRPr="003A071C" w:rsidRDefault="003A071C" w:rsidP="003A071C">
            <w:pPr>
              <w:spacing w:after="0" w:line="240" w:lineRule="auto"/>
              <w:jc w:val="center"/>
              <w:rPr>
                <w:rFonts w:ascii="Arial" w:eastAsia="Times New Roman" w:hAnsi="Arial" w:cs="Arial"/>
                <w:sz w:val="20"/>
                <w:szCs w:val="20"/>
              </w:rPr>
            </w:pPr>
            <w:r w:rsidRPr="003A071C">
              <w:rPr>
                <w:rFonts w:ascii="Arial" w:eastAsia="Times New Roman" w:hAnsi="Arial" w:cs="Arial"/>
                <w:sz w:val="20"/>
                <w:szCs w:val="20"/>
              </w:rPr>
              <w:t>&lt;0.00020</w:t>
            </w:r>
          </w:p>
        </w:tc>
      </w:tr>
      <w:tr w:rsidR="003A071C" w:rsidRPr="003A071C" w14:paraId="6CA88CFA" w14:textId="77777777" w:rsidTr="003A071C">
        <w:trPr>
          <w:trHeight w:val="255"/>
        </w:trPr>
        <w:tc>
          <w:tcPr>
            <w:tcW w:w="270" w:type="dxa"/>
            <w:tcBorders>
              <w:top w:val="nil"/>
              <w:left w:val="nil"/>
              <w:bottom w:val="nil"/>
              <w:right w:val="nil"/>
            </w:tcBorders>
            <w:shd w:val="clear" w:color="auto" w:fill="auto"/>
            <w:noWrap/>
            <w:vAlign w:val="bottom"/>
            <w:hideMark/>
          </w:tcPr>
          <w:p w14:paraId="23F5538F" w14:textId="77777777" w:rsidR="003A071C" w:rsidRPr="003A071C" w:rsidRDefault="003A071C" w:rsidP="003A071C">
            <w:pPr>
              <w:spacing w:after="0" w:line="240" w:lineRule="auto"/>
              <w:jc w:val="center"/>
              <w:rPr>
                <w:rFonts w:ascii="Arial" w:eastAsia="Times New Roman" w:hAnsi="Arial" w:cs="Arial"/>
                <w:sz w:val="20"/>
                <w:szCs w:val="20"/>
              </w:rPr>
            </w:pPr>
          </w:p>
        </w:tc>
        <w:tc>
          <w:tcPr>
            <w:tcW w:w="5962" w:type="dxa"/>
            <w:gridSpan w:val="4"/>
            <w:tcBorders>
              <w:top w:val="nil"/>
              <w:left w:val="nil"/>
              <w:bottom w:val="nil"/>
              <w:right w:val="nil"/>
            </w:tcBorders>
            <w:shd w:val="clear" w:color="auto" w:fill="auto"/>
            <w:noWrap/>
            <w:vAlign w:val="bottom"/>
            <w:hideMark/>
          </w:tcPr>
          <w:p w14:paraId="159360DB" w14:textId="77777777" w:rsidR="003A071C" w:rsidRPr="003A071C" w:rsidRDefault="003A071C" w:rsidP="003A071C">
            <w:pPr>
              <w:spacing w:after="0" w:line="240" w:lineRule="auto"/>
              <w:jc w:val="center"/>
              <w:rPr>
                <w:rFonts w:ascii="Arial" w:eastAsia="Times New Roman" w:hAnsi="Arial" w:cs="Arial"/>
                <w:b/>
                <w:bCs/>
                <w:sz w:val="16"/>
                <w:szCs w:val="16"/>
              </w:rPr>
            </w:pPr>
            <w:r w:rsidRPr="003A071C">
              <w:rPr>
                <w:rFonts w:ascii="Arial" w:eastAsia="Times New Roman" w:hAnsi="Arial" w:cs="Arial"/>
                <w:b/>
                <w:bCs/>
                <w:sz w:val="16"/>
                <w:szCs w:val="16"/>
              </w:rPr>
              <w:t>Federal Guidelines for Canadian Drinking Water Quality (MAR, 2015)</w:t>
            </w:r>
          </w:p>
        </w:tc>
        <w:tc>
          <w:tcPr>
            <w:tcW w:w="1616" w:type="dxa"/>
            <w:tcBorders>
              <w:top w:val="nil"/>
              <w:left w:val="nil"/>
              <w:bottom w:val="nil"/>
              <w:right w:val="nil"/>
            </w:tcBorders>
            <w:shd w:val="clear" w:color="auto" w:fill="auto"/>
            <w:noWrap/>
            <w:vAlign w:val="bottom"/>
            <w:hideMark/>
          </w:tcPr>
          <w:p w14:paraId="51F7651C" w14:textId="77777777" w:rsidR="003A071C" w:rsidRPr="003A071C" w:rsidRDefault="003A071C" w:rsidP="003A071C">
            <w:pPr>
              <w:spacing w:after="0" w:line="240" w:lineRule="auto"/>
              <w:jc w:val="center"/>
              <w:rPr>
                <w:rFonts w:ascii="Arial" w:eastAsia="Times New Roman" w:hAnsi="Arial" w:cs="Arial"/>
                <w:b/>
                <w:bCs/>
                <w:sz w:val="16"/>
                <w:szCs w:val="16"/>
              </w:rPr>
            </w:pPr>
          </w:p>
        </w:tc>
        <w:tc>
          <w:tcPr>
            <w:tcW w:w="1656" w:type="dxa"/>
            <w:tcBorders>
              <w:top w:val="nil"/>
              <w:left w:val="nil"/>
              <w:bottom w:val="nil"/>
              <w:right w:val="nil"/>
            </w:tcBorders>
            <w:shd w:val="clear" w:color="auto" w:fill="auto"/>
            <w:noWrap/>
            <w:vAlign w:val="bottom"/>
            <w:hideMark/>
          </w:tcPr>
          <w:p w14:paraId="1AEEBBD1"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53A7EFD4"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r>
      <w:tr w:rsidR="003A071C" w:rsidRPr="003A071C" w14:paraId="718B19F7" w14:textId="77777777" w:rsidTr="003A071C">
        <w:trPr>
          <w:trHeight w:val="255"/>
        </w:trPr>
        <w:tc>
          <w:tcPr>
            <w:tcW w:w="270" w:type="dxa"/>
            <w:tcBorders>
              <w:top w:val="nil"/>
              <w:left w:val="nil"/>
              <w:bottom w:val="nil"/>
              <w:right w:val="nil"/>
            </w:tcBorders>
            <w:shd w:val="clear" w:color="auto" w:fill="auto"/>
            <w:noWrap/>
            <w:vAlign w:val="bottom"/>
            <w:hideMark/>
          </w:tcPr>
          <w:p w14:paraId="1935416B"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3971" w:type="dxa"/>
            <w:gridSpan w:val="2"/>
            <w:tcBorders>
              <w:top w:val="nil"/>
              <w:left w:val="nil"/>
              <w:bottom w:val="nil"/>
              <w:right w:val="nil"/>
            </w:tcBorders>
            <w:shd w:val="clear" w:color="auto" w:fill="auto"/>
            <w:noWrap/>
            <w:vAlign w:val="bottom"/>
            <w:hideMark/>
          </w:tcPr>
          <w:p w14:paraId="2B1B5D3F" w14:textId="77777777" w:rsidR="003A071C" w:rsidRPr="003A071C" w:rsidRDefault="003A071C" w:rsidP="003A071C">
            <w:pPr>
              <w:spacing w:after="0" w:line="240" w:lineRule="auto"/>
              <w:jc w:val="center"/>
              <w:rPr>
                <w:rFonts w:ascii="Arial" w:eastAsia="Times New Roman" w:hAnsi="Arial" w:cs="Arial"/>
                <w:b/>
                <w:bCs/>
                <w:sz w:val="16"/>
                <w:szCs w:val="16"/>
              </w:rPr>
            </w:pPr>
            <w:r w:rsidRPr="003A071C">
              <w:rPr>
                <w:rFonts w:ascii="Arial" w:eastAsia="Times New Roman" w:hAnsi="Arial" w:cs="Arial"/>
                <w:b/>
                <w:bCs/>
                <w:sz w:val="16"/>
                <w:szCs w:val="16"/>
              </w:rPr>
              <w:t>#1: GCDWQ - Aesthetic Objective</w:t>
            </w:r>
          </w:p>
        </w:tc>
        <w:tc>
          <w:tcPr>
            <w:tcW w:w="975" w:type="dxa"/>
            <w:tcBorders>
              <w:top w:val="nil"/>
              <w:left w:val="nil"/>
              <w:bottom w:val="nil"/>
              <w:right w:val="nil"/>
            </w:tcBorders>
            <w:shd w:val="clear" w:color="auto" w:fill="auto"/>
            <w:noWrap/>
            <w:vAlign w:val="bottom"/>
            <w:hideMark/>
          </w:tcPr>
          <w:p w14:paraId="53D4F647" w14:textId="77777777" w:rsidR="003A071C" w:rsidRPr="003A071C" w:rsidRDefault="003A071C" w:rsidP="003A071C">
            <w:pPr>
              <w:spacing w:after="0" w:line="240" w:lineRule="auto"/>
              <w:jc w:val="center"/>
              <w:rPr>
                <w:rFonts w:ascii="Arial" w:eastAsia="Times New Roman" w:hAnsi="Arial" w:cs="Arial"/>
                <w:b/>
                <w:bCs/>
                <w:sz w:val="16"/>
                <w:szCs w:val="16"/>
              </w:rPr>
            </w:pPr>
          </w:p>
        </w:tc>
        <w:tc>
          <w:tcPr>
            <w:tcW w:w="1016" w:type="dxa"/>
            <w:tcBorders>
              <w:top w:val="nil"/>
              <w:left w:val="nil"/>
              <w:bottom w:val="nil"/>
              <w:right w:val="nil"/>
            </w:tcBorders>
            <w:shd w:val="clear" w:color="auto" w:fill="auto"/>
            <w:noWrap/>
            <w:vAlign w:val="bottom"/>
            <w:hideMark/>
          </w:tcPr>
          <w:p w14:paraId="2BF8EB12"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075ECCE3"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5AE6CE8B"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638E9F88"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r>
      <w:tr w:rsidR="003A071C" w:rsidRPr="003A071C" w14:paraId="47C70ED1" w14:textId="77777777" w:rsidTr="003A071C">
        <w:trPr>
          <w:trHeight w:val="255"/>
        </w:trPr>
        <w:tc>
          <w:tcPr>
            <w:tcW w:w="270" w:type="dxa"/>
            <w:tcBorders>
              <w:top w:val="nil"/>
              <w:left w:val="nil"/>
              <w:bottom w:val="nil"/>
              <w:right w:val="nil"/>
            </w:tcBorders>
            <w:shd w:val="clear" w:color="auto" w:fill="auto"/>
            <w:noWrap/>
            <w:vAlign w:val="bottom"/>
            <w:hideMark/>
          </w:tcPr>
          <w:p w14:paraId="007018B6"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5962" w:type="dxa"/>
            <w:gridSpan w:val="4"/>
            <w:tcBorders>
              <w:top w:val="nil"/>
              <w:left w:val="nil"/>
              <w:bottom w:val="nil"/>
              <w:right w:val="nil"/>
            </w:tcBorders>
            <w:shd w:val="clear" w:color="auto" w:fill="auto"/>
            <w:noWrap/>
            <w:vAlign w:val="bottom"/>
            <w:hideMark/>
          </w:tcPr>
          <w:p w14:paraId="6770BAE2" w14:textId="77777777" w:rsidR="003A071C" w:rsidRPr="003A071C" w:rsidRDefault="003A071C" w:rsidP="003A071C">
            <w:pPr>
              <w:spacing w:after="0" w:line="240" w:lineRule="auto"/>
              <w:jc w:val="center"/>
              <w:rPr>
                <w:rFonts w:ascii="Arial" w:eastAsia="Times New Roman" w:hAnsi="Arial" w:cs="Arial"/>
                <w:b/>
                <w:bCs/>
                <w:sz w:val="16"/>
                <w:szCs w:val="16"/>
              </w:rPr>
            </w:pPr>
            <w:r w:rsidRPr="003A071C">
              <w:rPr>
                <w:rFonts w:ascii="Arial" w:eastAsia="Times New Roman" w:hAnsi="Arial" w:cs="Arial"/>
                <w:b/>
                <w:bCs/>
                <w:sz w:val="16"/>
                <w:szCs w:val="16"/>
              </w:rPr>
              <w:t>#2: GCDWQ - Maximum Acceptable Concentrations (MACs)</w:t>
            </w:r>
          </w:p>
        </w:tc>
        <w:tc>
          <w:tcPr>
            <w:tcW w:w="1616" w:type="dxa"/>
            <w:tcBorders>
              <w:top w:val="nil"/>
              <w:left w:val="nil"/>
              <w:bottom w:val="nil"/>
              <w:right w:val="nil"/>
            </w:tcBorders>
            <w:shd w:val="clear" w:color="auto" w:fill="auto"/>
            <w:noWrap/>
            <w:vAlign w:val="bottom"/>
            <w:hideMark/>
          </w:tcPr>
          <w:p w14:paraId="6ABE55DA" w14:textId="77777777" w:rsidR="003A071C" w:rsidRPr="003A071C" w:rsidRDefault="003A071C" w:rsidP="003A071C">
            <w:pPr>
              <w:spacing w:after="0" w:line="240" w:lineRule="auto"/>
              <w:jc w:val="center"/>
              <w:rPr>
                <w:rFonts w:ascii="Arial" w:eastAsia="Times New Roman" w:hAnsi="Arial" w:cs="Arial"/>
                <w:b/>
                <w:bCs/>
                <w:sz w:val="16"/>
                <w:szCs w:val="16"/>
              </w:rPr>
            </w:pPr>
          </w:p>
        </w:tc>
        <w:tc>
          <w:tcPr>
            <w:tcW w:w="1656" w:type="dxa"/>
            <w:tcBorders>
              <w:top w:val="nil"/>
              <w:left w:val="nil"/>
              <w:bottom w:val="nil"/>
              <w:right w:val="nil"/>
            </w:tcBorders>
            <w:shd w:val="clear" w:color="auto" w:fill="auto"/>
            <w:noWrap/>
            <w:vAlign w:val="bottom"/>
            <w:hideMark/>
          </w:tcPr>
          <w:p w14:paraId="22F08B20"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011618EE"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r>
      <w:tr w:rsidR="003A071C" w:rsidRPr="003A071C" w14:paraId="40BE6CFA" w14:textId="77777777" w:rsidTr="003A071C">
        <w:trPr>
          <w:trHeight w:val="270"/>
        </w:trPr>
        <w:tc>
          <w:tcPr>
            <w:tcW w:w="270" w:type="dxa"/>
            <w:tcBorders>
              <w:top w:val="nil"/>
              <w:left w:val="nil"/>
              <w:bottom w:val="nil"/>
              <w:right w:val="nil"/>
            </w:tcBorders>
            <w:shd w:val="clear" w:color="auto" w:fill="auto"/>
            <w:noWrap/>
            <w:vAlign w:val="bottom"/>
            <w:hideMark/>
          </w:tcPr>
          <w:p w14:paraId="3A905626"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2832" w:type="dxa"/>
            <w:tcBorders>
              <w:top w:val="nil"/>
              <w:left w:val="nil"/>
              <w:bottom w:val="nil"/>
              <w:right w:val="nil"/>
            </w:tcBorders>
            <w:shd w:val="clear" w:color="auto" w:fill="auto"/>
            <w:noWrap/>
            <w:vAlign w:val="bottom"/>
            <w:hideMark/>
          </w:tcPr>
          <w:p w14:paraId="4E45B629"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139" w:type="dxa"/>
            <w:tcBorders>
              <w:top w:val="nil"/>
              <w:left w:val="nil"/>
              <w:bottom w:val="nil"/>
              <w:right w:val="nil"/>
            </w:tcBorders>
            <w:shd w:val="clear" w:color="auto" w:fill="auto"/>
            <w:noWrap/>
            <w:vAlign w:val="bottom"/>
            <w:hideMark/>
          </w:tcPr>
          <w:p w14:paraId="636A323C"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7C1624D9"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016" w:type="dxa"/>
            <w:tcBorders>
              <w:top w:val="nil"/>
              <w:left w:val="nil"/>
              <w:bottom w:val="nil"/>
              <w:right w:val="nil"/>
            </w:tcBorders>
            <w:shd w:val="clear" w:color="auto" w:fill="auto"/>
            <w:noWrap/>
            <w:vAlign w:val="bottom"/>
            <w:hideMark/>
          </w:tcPr>
          <w:p w14:paraId="78909F1A"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616" w:type="dxa"/>
            <w:tcBorders>
              <w:top w:val="nil"/>
              <w:left w:val="nil"/>
              <w:bottom w:val="nil"/>
              <w:right w:val="nil"/>
            </w:tcBorders>
            <w:shd w:val="clear" w:color="auto" w:fill="auto"/>
            <w:noWrap/>
            <w:vAlign w:val="bottom"/>
            <w:hideMark/>
          </w:tcPr>
          <w:p w14:paraId="5F349577"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656" w:type="dxa"/>
            <w:tcBorders>
              <w:top w:val="nil"/>
              <w:left w:val="nil"/>
              <w:bottom w:val="nil"/>
              <w:right w:val="nil"/>
            </w:tcBorders>
            <w:shd w:val="clear" w:color="auto" w:fill="auto"/>
            <w:noWrap/>
            <w:vAlign w:val="bottom"/>
            <w:hideMark/>
          </w:tcPr>
          <w:p w14:paraId="7F56DB28"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noWrap/>
            <w:vAlign w:val="bottom"/>
            <w:hideMark/>
          </w:tcPr>
          <w:p w14:paraId="42228112"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r>
      <w:tr w:rsidR="003A071C" w:rsidRPr="003A071C" w14:paraId="4AF6BF9A" w14:textId="77777777" w:rsidTr="003A071C">
        <w:trPr>
          <w:trHeight w:val="270"/>
        </w:trPr>
        <w:tc>
          <w:tcPr>
            <w:tcW w:w="27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646779B3" w14:textId="1081868D" w:rsidR="003A071C" w:rsidRPr="003A071C" w:rsidRDefault="003A071C" w:rsidP="003A071C">
            <w:pPr>
              <w:spacing w:after="0" w:line="240" w:lineRule="auto"/>
              <w:jc w:val="center"/>
              <w:rPr>
                <w:rFonts w:ascii="Arial" w:eastAsia="Times New Roman" w:hAnsi="Arial" w:cs="Arial"/>
                <w:sz w:val="20"/>
                <w:szCs w:val="20"/>
              </w:rPr>
            </w:pPr>
          </w:p>
        </w:tc>
        <w:tc>
          <w:tcPr>
            <w:tcW w:w="9234" w:type="dxa"/>
            <w:gridSpan w:val="6"/>
            <w:tcBorders>
              <w:top w:val="nil"/>
              <w:left w:val="nil"/>
              <w:bottom w:val="nil"/>
              <w:right w:val="nil"/>
            </w:tcBorders>
            <w:shd w:val="clear" w:color="auto" w:fill="auto"/>
            <w:noWrap/>
            <w:vAlign w:val="bottom"/>
            <w:hideMark/>
          </w:tcPr>
          <w:p w14:paraId="70B4C1C8" w14:textId="541385FF" w:rsidR="003A071C" w:rsidRPr="003A071C" w:rsidRDefault="003A071C" w:rsidP="003A071C">
            <w:pPr>
              <w:spacing w:after="0" w:line="240" w:lineRule="auto"/>
              <w:jc w:val="center"/>
              <w:rPr>
                <w:rFonts w:ascii="Arial" w:eastAsia="Times New Roman" w:hAnsi="Arial" w:cs="Arial"/>
                <w:b/>
                <w:bCs/>
                <w:sz w:val="16"/>
                <w:szCs w:val="16"/>
              </w:rPr>
            </w:pPr>
            <w:r w:rsidRPr="003A071C">
              <w:rPr>
                <w:rFonts w:ascii="Arial" w:eastAsia="Times New Roman" w:hAnsi="Arial" w:cs="Arial"/>
                <w:b/>
                <w:bCs/>
                <w:sz w:val="16"/>
                <w:szCs w:val="16"/>
              </w:rPr>
              <w:t>Detection Limit for result exceeds Guide Limit. Assessment against Guide Limit cannot be made.</w:t>
            </w:r>
          </w:p>
        </w:tc>
        <w:tc>
          <w:tcPr>
            <w:tcW w:w="1476" w:type="dxa"/>
            <w:tcBorders>
              <w:top w:val="nil"/>
              <w:left w:val="nil"/>
              <w:bottom w:val="nil"/>
              <w:right w:val="nil"/>
            </w:tcBorders>
            <w:shd w:val="clear" w:color="auto" w:fill="auto"/>
            <w:noWrap/>
            <w:vAlign w:val="bottom"/>
            <w:hideMark/>
          </w:tcPr>
          <w:p w14:paraId="617B1C3A" w14:textId="77777777" w:rsidR="003A071C" w:rsidRPr="003A071C" w:rsidRDefault="003A071C" w:rsidP="003A071C">
            <w:pPr>
              <w:spacing w:after="0" w:line="240" w:lineRule="auto"/>
              <w:jc w:val="center"/>
              <w:rPr>
                <w:rFonts w:ascii="Arial" w:eastAsia="Times New Roman" w:hAnsi="Arial" w:cs="Arial"/>
                <w:b/>
                <w:bCs/>
                <w:sz w:val="16"/>
                <w:szCs w:val="16"/>
              </w:rPr>
            </w:pPr>
          </w:p>
        </w:tc>
      </w:tr>
      <w:tr w:rsidR="003A071C" w:rsidRPr="003A071C" w14:paraId="2A1121C0" w14:textId="77777777" w:rsidTr="003A071C">
        <w:trPr>
          <w:trHeight w:val="270"/>
        </w:trPr>
        <w:tc>
          <w:tcPr>
            <w:tcW w:w="270" w:type="dxa"/>
            <w:tcBorders>
              <w:top w:val="nil"/>
              <w:left w:val="single" w:sz="8" w:space="0" w:color="auto"/>
              <w:bottom w:val="single" w:sz="8" w:space="0" w:color="auto"/>
              <w:right w:val="single" w:sz="8" w:space="0" w:color="auto"/>
            </w:tcBorders>
            <w:shd w:val="clear" w:color="000000" w:fill="E6B8B7"/>
            <w:noWrap/>
            <w:vAlign w:val="bottom"/>
            <w:hideMark/>
          </w:tcPr>
          <w:p w14:paraId="77214B50" w14:textId="0C085903" w:rsidR="003A071C" w:rsidRPr="003A071C" w:rsidRDefault="003A071C" w:rsidP="003A071C">
            <w:pPr>
              <w:spacing w:after="0" w:line="240" w:lineRule="auto"/>
              <w:jc w:val="center"/>
              <w:rPr>
                <w:rFonts w:ascii="Arial" w:eastAsia="Times New Roman" w:hAnsi="Arial" w:cs="Arial"/>
                <w:sz w:val="20"/>
                <w:szCs w:val="20"/>
              </w:rPr>
            </w:pPr>
          </w:p>
        </w:tc>
        <w:tc>
          <w:tcPr>
            <w:tcW w:w="7578" w:type="dxa"/>
            <w:gridSpan w:val="5"/>
            <w:tcBorders>
              <w:top w:val="nil"/>
              <w:left w:val="nil"/>
              <w:bottom w:val="nil"/>
              <w:right w:val="nil"/>
            </w:tcBorders>
            <w:shd w:val="clear" w:color="auto" w:fill="auto"/>
            <w:noWrap/>
            <w:vAlign w:val="bottom"/>
            <w:hideMark/>
          </w:tcPr>
          <w:p w14:paraId="53532A22" w14:textId="77777777" w:rsidR="003A071C" w:rsidRPr="003A071C" w:rsidRDefault="003A071C" w:rsidP="003A071C">
            <w:pPr>
              <w:spacing w:after="0" w:line="240" w:lineRule="auto"/>
              <w:jc w:val="center"/>
              <w:rPr>
                <w:rFonts w:ascii="Arial" w:eastAsia="Times New Roman" w:hAnsi="Arial" w:cs="Arial"/>
                <w:b/>
                <w:bCs/>
                <w:sz w:val="16"/>
                <w:szCs w:val="16"/>
              </w:rPr>
            </w:pPr>
            <w:r w:rsidRPr="003A071C">
              <w:rPr>
                <w:rFonts w:ascii="Arial" w:eastAsia="Times New Roman" w:hAnsi="Arial" w:cs="Arial"/>
                <w:b/>
                <w:bCs/>
                <w:sz w:val="16"/>
                <w:szCs w:val="16"/>
              </w:rPr>
              <w:t>Analytical result for this parameter exceeds Guide Limit listed on this report.</w:t>
            </w:r>
          </w:p>
        </w:tc>
        <w:tc>
          <w:tcPr>
            <w:tcW w:w="1656" w:type="dxa"/>
            <w:tcBorders>
              <w:top w:val="nil"/>
              <w:left w:val="nil"/>
              <w:bottom w:val="nil"/>
              <w:right w:val="nil"/>
            </w:tcBorders>
            <w:shd w:val="clear" w:color="auto" w:fill="auto"/>
            <w:noWrap/>
            <w:vAlign w:val="bottom"/>
            <w:hideMark/>
          </w:tcPr>
          <w:p w14:paraId="38842DBF" w14:textId="77777777" w:rsidR="003A071C" w:rsidRPr="003A071C" w:rsidRDefault="003A071C" w:rsidP="003A071C">
            <w:pPr>
              <w:spacing w:after="0" w:line="240" w:lineRule="auto"/>
              <w:jc w:val="center"/>
              <w:rPr>
                <w:rFonts w:ascii="Arial" w:eastAsia="Times New Roman" w:hAnsi="Arial" w:cs="Arial"/>
                <w:b/>
                <w:bCs/>
                <w:sz w:val="16"/>
                <w:szCs w:val="16"/>
              </w:rPr>
            </w:pPr>
          </w:p>
        </w:tc>
        <w:tc>
          <w:tcPr>
            <w:tcW w:w="1476" w:type="dxa"/>
            <w:tcBorders>
              <w:top w:val="nil"/>
              <w:left w:val="nil"/>
              <w:bottom w:val="nil"/>
              <w:right w:val="nil"/>
            </w:tcBorders>
            <w:shd w:val="clear" w:color="auto" w:fill="auto"/>
            <w:noWrap/>
            <w:vAlign w:val="bottom"/>
            <w:hideMark/>
          </w:tcPr>
          <w:p w14:paraId="41DBD898"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r>
      <w:tr w:rsidR="003A071C" w:rsidRPr="003A071C" w14:paraId="6BA343B1" w14:textId="77777777" w:rsidTr="003A071C">
        <w:trPr>
          <w:trHeight w:val="255"/>
        </w:trPr>
        <w:tc>
          <w:tcPr>
            <w:tcW w:w="270" w:type="dxa"/>
            <w:tcBorders>
              <w:top w:val="nil"/>
              <w:left w:val="nil"/>
              <w:bottom w:val="nil"/>
              <w:right w:val="nil"/>
            </w:tcBorders>
            <w:shd w:val="clear" w:color="auto" w:fill="auto"/>
            <w:noWrap/>
            <w:vAlign w:val="bottom"/>
            <w:hideMark/>
          </w:tcPr>
          <w:p w14:paraId="6E48971E" w14:textId="77777777" w:rsidR="003A071C" w:rsidRPr="003A071C" w:rsidRDefault="003A071C" w:rsidP="003A071C">
            <w:pPr>
              <w:spacing w:after="0" w:line="240" w:lineRule="auto"/>
              <w:jc w:val="center"/>
              <w:rPr>
                <w:rFonts w:ascii="Times New Roman" w:eastAsia="Times New Roman" w:hAnsi="Times New Roman" w:cs="Times New Roman"/>
                <w:sz w:val="20"/>
                <w:szCs w:val="20"/>
              </w:rPr>
            </w:pPr>
          </w:p>
        </w:tc>
        <w:tc>
          <w:tcPr>
            <w:tcW w:w="9234" w:type="dxa"/>
            <w:gridSpan w:val="6"/>
            <w:tcBorders>
              <w:top w:val="nil"/>
              <w:left w:val="nil"/>
              <w:bottom w:val="nil"/>
              <w:right w:val="nil"/>
            </w:tcBorders>
            <w:shd w:val="clear" w:color="auto" w:fill="auto"/>
            <w:noWrap/>
            <w:vAlign w:val="bottom"/>
            <w:hideMark/>
          </w:tcPr>
          <w:p w14:paraId="71DA47F7" w14:textId="77777777" w:rsidR="003A071C" w:rsidRPr="003A071C" w:rsidRDefault="003A071C" w:rsidP="003A071C">
            <w:pPr>
              <w:spacing w:after="0" w:line="240" w:lineRule="auto"/>
              <w:jc w:val="center"/>
              <w:rPr>
                <w:rFonts w:ascii="Arial" w:eastAsia="Times New Roman" w:hAnsi="Arial" w:cs="Arial"/>
                <w:b/>
                <w:bCs/>
                <w:sz w:val="16"/>
                <w:szCs w:val="16"/>
              </w:rPr>
            </w:pPr>
            <w:r w:rsidRPr="003A071C">
              <w:rPr>
                <w:rFonts w:ascii="Arial" w:eastAsia="Times New Roman" w:hAnsi="Arial" w:cs="Arial"/>
                <w:b/>
                <w:bCs/>
                <w:sz w:val="16"/>
                <w:szCs w:val="16"/>
              </w:rPr>
              <w:t>*Please refer to the Reference Information section for an explanation of any qualifiers noted.</w:t>
            </w:r>
          </w:p>
        </w:tc>
        <w:tc>
          <w:tcPr>
            <w:tcW w:w="1476" w:type="dxa"/>
            <w:tcBorders>
              <w:top w:val="nil"/>
              <w:left w:val="nil"/>
              <w:bottom w:val="nil"/>
              <w:right w:val="nil"/>
            </w:tcBorders>
            <w:shd w:val="clear" w:color="auto" w:fill="auto"/>
            <w:noWrap/>
            <w:vAlign w:val="bottom"/>
            <w:hideMark/>
          </w:tcPr>
          <w:p w14:paraId="5E07C87D" w14:textId="77777777" w:rsidR="003A071C" w:rsidRPr="003A071C" w:rsidRDefault="003A071C" w:rsidP="003A071C">
            <w:pPr>
              <w:spacing w:after="0" w:line="240" w:lineRule="auto"/>
              <w:jc w:val="center"/>
              <w:rPr>
                <w:rFonts w:ascii="Arial" w:eastAsia="Times New Roman" w:hAnsi="Arial" w:cs="Arial"/>
                <w:b/>
                <w:bCs/>
                <w:sz w:val="16"/>
                <w:szCs w:val="16"/>
              </w:rPr>
            </w:pPr>
          </w:p>
        </w:tc>
      </w:tr>
    </w:tbl>
    <w:p w14:paraId="5723CCDE" w14:textId="77777777" w:rsidR="003A071C" w:rsidRPr="0091417D" w:rsidRDefault="003A071C" w:rsidP="003A071C">
      <w:pPr>
        <w:spacing w:after="0" w:line="240" w:lineRule="auto"/>
        <w:jc w:val="center"/>
        <w:rPr>
          <w:rFonts w:ascii="Times New Roman" w:eastAsia="Times New Roman" w:hAnsi="Times New Roman" w:cs="Times New Roman"/>
          <w:b/>
          <w:sz w:val="24"/>
          <w:szCs w:val="24"/>
          <w:u w:val="single"/>
          <w:lang w:val="en-CA"/>
        </w:rPr>
      </w:pPr>
    </w:p>
    <w:p w14:paraId="60CECBA1" w14:textId="79D3ECE4" w:rsidR="0091417D" w:rsidRPr="0091417D" w:rsidRDefault="0091417D" w:rsidP="0091417D">
      <w:pPr>
        <w:spacing w:after="0" w:line="240" w:lineRule="auto"/>
        <w:rPr>
          <w:rFonts w:ascii="Times New Roman" w:eastAsia="Times New Roman" w:hAnsi="Times New Roman" w:cs="Times New Roman"/>
          <w:b/>
          <w:sz w:val="24"/>
          <w:szCs w:val="24"/>
          <w:u w:val="single"/>
          <w:lang w:val="en-CA"/>
        </w:rPr>
      </w:pPr>
    </w:p>
    <w:p w14:paraId="7866BFEB" w14:textId="77777777" w:rsidR="0091417D" w:rsidRPr="0091417D" w:rsidRDefault="0091417D" w:rsidP="0091417D">
      <w:pPr>
        <w:spacing w:after="0" w:line="240" w:lineRule="auto"/>
        <w:rPr>
          <w:rFonts w:ascii="Times New Roman" w:eastAsia="Times New Roman" w:hAnsi="Times New Roman" w:cs="Times New Roman"/>
          <w:b/>
          <w:sz w:val="24"/>
          <w:szCs w:val="24"/>
          <w:u w:val="single"/>
          <w:lang w:val="en-CA"/>
        </w:rPr>
      </w:pPr>
    </w:p>
    <w:p w14:paraId="18DD91CF" w14:textId="77777777" w:rsidR="0091417D" w:rsidRPr="0091417D" w:rsidRDefault="0091417D" w:rsidP="0091417D">
      <w:pPr>
        <w:spacing w:after="0" w:line="240" w:lineRule="auto"/>
        <w:rPr>
          <w:rFonts w:ascii="Times New Roman" w:eastAsia="Times New Roman" w:hAnsi="Times New Roman" w:cs="Times New Roman"/>
          <w:b/>
          <w:sz w:val="24"/>
          <w:szCs w:val="24"/>
          <w:u w:val="single"/>
          <w:lang w:val="en-CA"/>
        </w:rPr>
      </w:pPr>
    </w:p>
    <w:p w14:paraId="072F7A5C" w14:textId="77777777" w:rsidR="0091417D" w:rsidRPr="0091417D" w:rsidRDefault="0091417D" w:rsidP="0091417D">
      <w:pPr>
        <w:spacing w:after="0" w:line="240" w:lineRule="auto"/>
        <w:rPr>
          <w:rFonts w:ascii="Times New Roman" w:eastAsia="Times New Roman" w:hAnsi="Times New Roman" w:cs="Times New Roman"/>
          <w:sz w:val="24"/>
          <w:szCs w:val="24"/>
          <w:lang w:val="en-CA"/>
        </w:rPr>
      </w:pPr>
    </w:p>
    <w:p w14:paraId="4375CBD3" w14:textId="77777777" w:rsidR="0091417D" w:rsidRPr="0091417D" w:rsidRDefault="0091417D" w:rsidP="0091417D">
      <w:pPr>
        <w:spacing w:after="0" w:line="240" w:lineRule="auto"/>
        <w:rPr>
          <w:rFonts w:ascii="Times New Roman" w:eastAsia="Times New Roman" w:hAnsi="Times New Roman" w:cs="Times New Roman"/>
          <w:sz w:val="24"/>
          <w:szCs w:val="24"/>
          <w:lang w:val="en-CA"/>
        </w:rPr>
      </w:pPr>
    </w:p>
    <w:p w14:paraId="19194488" w14:textId="77777777" w:rsidR="0091417D" w:rsidRPr="0091417D" w:rsidRDefault="0091417D" w:rsidP="0091417D">
      <w:pPr>
        <w:spacing w:after="0" w:line="240" w:lineRule="auto"/>
        <w:rPr>
          <w:rFonts w:ascii="Times New Roman" w:eastAsia="Times New Roman" w:hAnsi="Times New Roman" w:cs="Times New Roman"/>
          <w:sz w:val="24"/>
          <w:szCs w:val="24"/>
          <w:lang w:val="en-CA"/>
        </w:rPr>
      </w:pPr>
    </w:p>
    <w:p w14:paraId="7966D7F0" w14:textId="4CFC8E8B" w:rsidR="0091417D" w:rsidRPr="0091417D" w:rsidRDefault="0091417D" w:rsidP="0091417D">
      <w:pPr>
        <w:spacing w:after="0" w:line="240" w:lineRule="auto"/>
        <w:rPr>
          <w:rFonts w:ascii="Times New Roman" w:eastAsia="Times New Roman" w:hAnsi="Times New Roman" w:cs="Times New Roman"/>
          <w:sz w:val="24"/>
          <w:szCs w:val="24"/>
          <w:lang w:val="en-CA"/>
        </w:rPr>
      </w:pPr>
    </w:p>
    <w:p w14:paraId="79771DC7" w14:textId="77777777" w:rsidR="0091417D" w:rsidRPr="0091417D" w:rsidRDefault="0091417D" w:rsidP="0091417D">
      <w:pPr>
        <w:spacing w:after="0" w:line="240" w:lineRule="auto"/>
        <w:rPr>
          <w:rFonts w:ascii="Times New Roman" w:eastAsia="Times New Roman" w:hAnsi="Times New Roman" w:cs="Times New Roman"/>
          <w:sz w:val="24"/>
          <w:szCs w:val="24"/>
          <w:lang w:val="en-CA"/>
        </w:rPr>
      </w:pPr>
    </w:p>
    <w:p w14:paraId="69BE446A" w14:textId="77777777" w:rsidR="0091417D" w:rsidRPr="0091417D" w:rsidRDefault="0091417D" w:rsidP="0091417D">
      <w:pPr>
        <w:spacing w:after="0" w:line="240" w:lineRule="auto"/>
        <w:rPr>
          <w:rFonts w:ascii="Times New Roman" w:eastAsia="Times New Roman" w:hAnsi="Times New Roman" w:cs="Times New Roman"/>
          <w:sz w:val="24"/>
          <w:szCs w:val="24"/>
          <w:lang w:val="en-CA"/>
        </w:rPr>
      </w:pPr>
    </w:p>
    <w:p w14:paraId="435390B7" w14:textId="77777777" w:rsidR="0091417D" w:rsidRPr="0091417D" w:rsidRDefault="0091417D" w:rsidP="0091417D">
      <w:pPr>
        <w:spacing w:after="0" w:line="240" w:lineRule="auto"/>
        <w:rPr>
          <w:rFonts w:ascii="Times New Roman" w:eastAsia="Times New Roman" w:hAnsi="Times New Roman" w:cs="Times New Roman"/>
          <w:sz w:val="24"/>
          <w:szCs w:val="24"/>
          <w:lang w:val="en-CA"/>
        </w:rPr>
      </w:pPr>
    </w:p>
    <w:p w14:paraId="77E3A022" w14:textId="77777777" w:rsidR="0091417D" w:rsidRPr="0091417D" w:rsidRDefault="0091417D" w:rsidP="0091417D">
      <w:pPr>
        <w:spacing w:after="0" w:line="240" w:lineRule="auto"/>
        <w:rPr>
          <w:rFonts w:ascii="Times New Roman" w:eastAsia="Times New Roman" w:hAnsi="Times New Roman" w:cs="Times New Roman"/>
          <w:sz w:val="24"/>
          <w:szCs w:val="24"/>
          <w:lang w:val="en-CA"/>
        </w:rPr>
      </w:pPr>
    </w:p>
    <w:p w14:paraId="72832884" w14:textId="77777777" w:rsidR="0091417D" w:rsidRPr="0091417D" w:rsidRDefault="0091417D" w:rsidP="0091417D">
      <w:pPr>
        <w:spacing w:after="0" w:line="240" w:lineRule="auto"/>
        <w:rPr>
          <w:rFonts w:ascii="Times New Roman" w:eastAsia="Times New Roman" w:hAnsi="Times New Roman" w:cs="Times New Roman"/>
          <w:sz w:val="24"/>
          <w:szCs w:val="24"/>
          <w:lang w:val="en-CA"/>
        </w:rPr>
      </w:pPr>
    </w:p>
    <w:p w14:paraId="2CB64D03" w14:textId="77777777" w:rsidR="0091417D" w:rsidRPr="0091417D" w:rsidRDefault="0091417D" w:rsidP="0091417D">
      <w:pPr>
        <w:spacing w:after="0" w:line="240" w:lineRule="auto"/>
        <w:rPr>
          <w:rFonts w:ascii="Times New Roman" w:eastAsia="Times New Roman" w:hAnsi="Times New Roman" w:cs="Times New Roman"/>
          <w:sz w:val="24"/>
          <w:szCs w:val="24"/>
          <w:lang w:val="en-CA"/>
        </w:rPr>
      </w:pPr>
    </w:p>
    <w:p w14:paraId="68B525B5" w14:textId="77777777" w:rsidR="0091417D" w:rsidRPr="0091417D" w:rsidRDefault="0091417D" w:rsidP="0091417D">
      <w:pPr>
        <w:spacing w:after="0" w:line="240" w:lineRule="auto"/>
        <w:rPr>
          <w:rFonts w:ascii="Times New Roman" w:eastAsia="Times New Roman" w:hAnsi="Times New Roman" w:cs="Times New Roman"/>
          <w:sz w:val="24"/>
          <w:szCs w:val="24"/>
          <w:lang w:val="en-CA"/>
        </w:rPr>
      </w:pPr>
    </w:p>
    <w:p w14:paraId="087484BF" w14:textId="77777777" w:rsidR="0091417D" w:rsidRPr="0091417D" w:rsidRDefault="0091417D" w:rsidP="0091417D">
      <w:pPr>
        <w:spacing w:after="0" w:line="240" w:lineRule="auto"/>
        <w:rPr>
          <w:rFonts w:ascii="Times New Roman" w:eastAsia="Times New Roman" w:hAnsi="Times New Roman" w:cs="Times New Roman"/>
          <w:sz w:val="24"/>
          <w:szCs w:val="24"/>
          <w:lang w:val="en-CA"/>
        </w:rPr>
      </w:pPr>
    </w:p>
    <w:p w14:paraId="031562F7" w14:textId="77777777" w:rsidR="003A071C" w:rsidRDefault="003A071C" w:rsidP="0096517F">
      <w:pPr>
        <w:keepNext/>
        <w:spacing w:before="240" w:after="60" w:line="240" w:lineRule="auto"/>
        <w:jc w:val="center"/>
        <w:outlineLvl w:val="1"/>
        <w:rPr>
          <w:rFonts w:ascii="Arial" w:eastAsia="Times New Roman" w:hAnsi="Arial" w:cs="Arial"/>
          <w:b/>
          <w:bCs/>
          <w:iCs/>
          <w:sz w:val="96"/>
          <w:szCs w:val="96"/>
          <w:lang w:val="en-CA"/>
        </w:rPr>
      </w:pPr>
      <w:bookmarkStart w:id="11" w:name="_Toc414540718"/>
    </w:p>
    <w:p w14:paraId="3116088F" w14:textId="77777777" w:rsidR="003A071C" w:rsidRDefault="003A071C" w:rsidP="0096517F">
      <w:pPr>
        <w:keepNext/>
        <w:spacing w:before="240" w:after="60" w:line="240" w:lineRule="auto"/>
        <w:jc w:val="center"/>
        <w:outlineLvl w:val="1"/>
        <w:rPr>
          <w:rFonts w:ascii="Arial" w:eastAsia="Times New Roman" w:hAnsi="Arial" w:cs="Arial"/>
          <w:b/>
          <w:bCs/>
          <w:iCs/>
          <w:sz w:val="96"/>
          <w:szCs w:val="96"/>
          <w:lang w:val="en-CA"/>
        </w:rPr>
      </w:pPr>
    </w:p>
    <w:p w14:paraId="79154DC1" w14:textId="6682557A" w:rsidR="0091417D" w:rsidRPr="0091417D" w:rsidRDefault="0091417D" w:rsidP="0096517F">
      <w:pPr>
        <w:keepNext/>
        <w:spacing w:before="240" w:after="60" w:line="240" w:lineRule="auto"/>
        <w:jc w:val="center"/>
        <w:outlineLvl w:val="1"/>
        <w:rPr>
          <w:rFonts w:ascii="Arial" w:eastAsia="Times New Roman" w:hAnsi="Arial" w:cs="Arial"/>
          <w:b/>
          <w:bCs/>
          <w:iCs/>
          <w:sz w:val="96"/>
          <w:szCs w:val="96"/>
          <w:lang w:val="en-CA"/>
        </w:rPr>
      </w:pPr>
      <w:r w:rsidRPr="0091417D">
        <w:rPr>
          <w:rFonts w:ascii="Arial" w:eastAsia="Times New Roman" w:hAnsi="Arial" w:cs="Arial"/>
          <w:b/>
          <w:bCs/>
          <w:iCs/>
          <w:sz w:val="96"/>
          <w:szCs w:val="96"/>
          <w:lang w:val="en-CA"/>
        </w:rPr>
        <w:t>Appendix B</w:t>
      </w:r>
      <w:bookmarkEnd w:id="11"/>
    </w:p>
    <w:p w14:paraId="4154D20F" w14:textId="77777777" w:rsidR="0091417D" w:rsidRPr="0091417D" w:rsidRDefault="0091417D" w:rsidP="0091417D">
      <w:pPr>
        <w:keepNext/>
        <w:spacing w:before="240" w:after="60" w:line="240" w:lineRule="auto"/>
        <w:jc w:val="center"/>
        <w:outlineLvl w:val="3"/>
        <w:rPr>
          <w:rFonts w:ascii="Arial" w:eastAsia="Times New Roman" w:hAnsi="Arial" w:cs="Arial"/>
          <w:b/>
          <w:bCs/>
          <w:sz w:val="52"/>
          <w:szCs w:val="52"/>
          <w:lang w:val="en-CA"/>
        </w:rPr>
      </w:pPr>
    </w:p>
    <w:p w14:paraId="6E0B677B" w14:textId="77777777" w:rsidR="0091417D" w:rsidRPr="0091417D" w:rsidRDefault="0091417D" w:rsidP="0091417D">
      <w:pPr>
        <w:keepNext/>
        <w:spacing w:before="240" w:after="60" w:line="240" w:lineRule="auto"/>
        <w:jc w:val="center"/>
        <w:outlineLvl w:val="3"/>
        <w:rPr>
          <w:rFonts w:ascii="Arial" w:eastAsia="Times New Roman" w:hAnsi="Arial" w:cs="Arial"/>
          <w:b/>
          <w:bCs/>
          <w:sz w:val="52"/>
          <w:szCs w:val="52"/>
          <w:lang w:val="en-CA"/>
        </w:rPr>
      </w:pPr>
      <w:r w:rsidRPr="0091417D">
        <w:rPr>
          <w:rFonts w:ascii="Arial" w:eastAsia="Times New Roman" w:hAnsi="Arial" w:cs="Arial"/>
          <w:b/>
          <w:bCs/>
          <w:sz w:val="52"/>
          <w:szCs w:val="52"/>
          <w:lang w:val="en-CA"/>
        </w:rPr>
        <w:t>Water Treatment Plant Process Diagram</w:t>
      </w:r>
      <w:r w:rsidRPr="0091417D">
        <w:rPr>
          <w:rFonts w:ascii="Arial" w:eastAsia="Times New Roman" w:hAnsi="Arial" w:cs="Arial"/>
          <w:b/>
          <w:bCs/>
          <w:sz w:val="52"/>
          <w:szCs w:val="52"/>
          <w:vertAlign w:val="superscript"/>
          <w:lang w:val="en-CA"/>
        </w:rPr>
        <w:footnoteReference w:id="1"/>
      </w:r>
    </w:p>
    <w:p w14:paraId="468DD850" w14:textId="77777777" w:rsidR="0091417D" w:rsidRPr="0091417D" w:rsidRDefault="0091417D" w:rsidP="0091417D">
      <w:pPr>
        <w:spacing w:after="0" w:line="240" w:lineRule="auto"/>
        <w:rPr>
          <w:rFonts w:ascii="Arial" w:eastAsia="Times New Roman" w:hAnsi="Arial" w:cs="Arial"/>
          <w:b/>
          <w:sz w:val="24"/>
          <w:szCs w:val="24"/>
          <w:lang w:val="en-CA"/>
        </w:rPr>
      </w:pPr>
    </w:p>
    <w:p w14:paraId="4AB04E01" w14:textId="77777777" w:rsidR="0091417D" w:rsidRPr="0091417D" w:rsidRDefault="0091417D" w:rsidP="0091417D">
      <w:pPr>
        <w:spacing w:after="0" w:line="240" w:lineRule="auto"/>
        <w:rPr>
          <w:rFonts w:ascii="Arial" w:eastAsia="Times New Roman" w:hAnsi="Arial" w:cs="Arial"/>
          <w:b/>
          <w:sz w:val="24"/>
          <w:szCs w:val="24"/>
          <w:lang w:val="en-CA"/>
        </w:rPr>
      </w:pPr>
    </w:p>
    <w:p w14:paraId="68AD4724" w14:textId="77777777" w:rsidR="0091417D" w:rsidRPr="0091417D" w:rsidRDefault="0091417D" w:rsidP="0091417D">
      <w:pPr>
        <w:spacing w:after="0" w:line="240" w:lineRule="auto"/>
        <w:rPr>
          <w:rFonts w:ascii="Times New Roman" w:eastAsia="Times New Roman" w:hAnsi="Times New Roman" w:cs="Times New Roman"/>
          <w:sz w:val="24"/>
          <w:szCs w:val="24"/>
          <w:lang w:val="en-CA"/>
        </w:rPr>
        <w:sectPr w:rsidR="0091417D" w:rsidRPr="0091417D" w:rsidSect="003A071C">
          <w:footerReference w:type="default" r:id="rId23"/>
          <w:pgSz w:w="12240" w:h="15840"/>
          <w:pgMar w:top="720" w:right="720" w:bottom="720" w:left="720" w:header="720" w:footer="720" w:gutter="0"/>
          <w:cols w:space="720"/>
          <w:docGrid w:linePitch="299"/>
        </w:sectPr>
      </w:pPr>
    </w:p>
    <w:p w14:paraId="5A8F148E" w14:textId="77777777" w:rsidR="0091417D" w:rsidRPr="0091417D" w:rsidRDefault="0091417D" w:rsidP="0091417D">
      <w:pPr>
        <w:spacing w:after="0" w:line="240" w:lineRule="auto"/>
        <w:rPr>
          <w:rFonts w:ascii="Times New Roman" w:eastAsia="Times New Roman" w:hAnsi="Times New Roman" w:cs="Times New Roman"/>
          <w:sz w:val="24"/>
          <w:szCs w:val="24"/>
          <w:lang w:val="en-CA"/>
        </w:rPr>
      </w:pPr>
      <w:r w:rsidRPr="0091417D">
        <w:rPr>
          <w:rFonts w:ascii="Times New Roman" w:eastAsia="Times New Roman" w:hAnsi="Times New Roman" w:cs="Times New Roman"/>
          <w:noProof/>
          <w:sz w:val="24"/>
          <w:szCs w:val="24"/>
          <w:lang w:val="en-CA"/>
        </w:rPr>
        <w:lastRenderedPageBreak/>
        <w:drawing>
          <wp:inline distT="0" distB="0" distL="0" distR="0" wp14:anchorId="192C648F" wp14:editId="571A8319">
            <wp:extent cx="5934075" cy="447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34075" cy="4476750"/>
                    </a:xfrm>
                    <a:prstGeom prst="rect">
                      <a:avLst/>
                    </a:prstGeom>
                    <a:noFill/>
                    <a:ln>
                      <a:noFill/>
                    </a:ln>
                  </pic:spPr>
                </pic:pic>
              </a:graphicData>
            </a:graphic>
          </wp:inline>
        </w:drawing>
      </w:r>
    </w:p>
    <w:p w14:paraId="3E147BAE" w14:textId="77777777" w:rsidR="003C3923" w:rsidRDefault="003C3923"/>
    <w:sectPr w:rsidR="003C39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360DE" w14:textId="77777777" w:rsidR="005F0B7B" w:rsidRDefault="005F0B7B" w:rsidP="0091417D">
      <w:pPr>
        <w:spacing w:after="0" w:line="240" w:lineRule="auto"/>
      </w:pPr>
      <w:r>
        <w:separator/>
      </w:r>
    </w:p>
  </w:endnote>
  <w:endnote w:type="continuationSeparator" w:id="0">
    <w:p w14:paraId="754330A0" w14:textId="77777777" w:rsidR="005F0B7B" w:rsidRDefault="005F0B7B" w:rsidP="00914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135532"/>
      <w:docPartObj>
        <w:docPartGallery w:val="Page Numbers (Bottom of Page)"/>
        <w:docPartUnique/>
      </w:docPartObj>
    </w:sdtPr>
    <w:sdtEndPr>
      <w:rPr>
        <w:noProof/>
      </w:rPr>
    </w:sdtEndPr>
    <w:sdtContent>
      <w:p w14:paraId="0736CE54" w14:textId="77777777" w:rsidR="00F040A9" w:rsidRDefault="00F040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96296E" w14:textId="77777777" w:rsidR="00F040A9" w:rsidRDefault="00F04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95C78" w14:textId="77777777" w:rsidR="005F0B7B" w:rsidRDefault="005F0B7B" w:rsidP="0091417D">
      <w:pPr>
        <w:spacing w:after="0" w:line="240" w:lineRule="auto"/>
      </w:pPr>
      <w:r>
        <w:separator/>
      </w:r>
    </w:p>
  </w:footnote>
  <w:footnote w:type="continuationSeparator" w:id="0">
    <w:p w14:paraId="6D34B4A2" w14:textId="77777777" w:rsidR="005F0B7B" w:rsidRDefault="005F0B7B" w:rsidP="0091417D">
      <w:pPr>
        <w:spacing w:after="0" w:line="240" w:lineRule="auto"/>
      </w:pPr>
      <w:r>
        <w:continuationSeparator/>
      </w:r>
    </w:p>
  </w:footnote>
  <w:footnote w:id="1">
    <w:p w14:paraId="5403C51C" w14:textId="77777777" w:rsidR="00F040A9" w:rsidRDefault="00F040A9" w:rsidP="0091417D">
      <w:pPr>
        <w:pStyle w:val="FootnoteText"/>
        <w:rPr>
          <w:lang w:val="en-US"/>
        </w:rPr>
      </w:pPr>
      <w:r>
        <w:rPr>
          <w:rStyle w:val="FootnoteReference"/>
        </w:rPr>
        <w:footnoteRef/>
      </w:r>
      <w:r>
        <w:t xml:space="preserve"> </w:t>
      </w:r>
      <w:r>
        <w:rPr>
          <w:lang w:val="en-US"/>
        </w:rPr>
        <w:t>Obtained from WSP (Formerly Genivar)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08A"/>
    <w:multiLevelType w:val="multilevel"/>
    <w:tmpl w:val="7E807CDC"/>
    <w:lvl w:ilvl="0">
      <w:start w:val="2"/>
      <w:numFmt w:val="decimal"/>
      <w:lvlText w:val="%1"/>
      <w:lvlJc w:val="left"/>
      <w:pPr>
        <w:tabs>
          <w:tab w:val="num" w:pos="675"/>
        </w:tabs>
        <w:ind w:left="675" w:hanging="675"/>
      </w:pPr>
    </w:lvl>
    <w:lvl w:ilvl="1">
      <w:start w:val="2"/>
      <w:numFmt w:val="decimal"/>
      <w:lvlText w:val="%1.%2"/>
      <w:lvlJc w:val="left"/>
      <w:pPr>
        <w:tabs>
          <w:tab w:val="num" w:pos="1035"/>
        </w:tabs>
        <w:ind w:left="1035" w:hanging="67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BA97B49"/>
    <w:multiLevelType w:val="hybridMultilevel"/>
    <w:tmpl w:val="FF9E18E4"/>
    <w:lvl w:ilvl="0" w:tplc="04090001">
      <w:start w:val="1"/>
      <w:numFmt w:val="bullet"/>
      <w:lvlText w:val=""/>
      <w:lvlJc w:val="left"/>
      <w:pPr>
        <w:ind w:left="1395" w:hanging="360"/>
      </w:pPr>
      <w:rPr>
        <w:rFonts w:ascii="Symbol" w:hAnsi="Symbol" w:hint="default"/>
      </w:rPr>
    </w:lvl>
    <w:lvl w:ilvl="1" w:tplc="04090003">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 w15:restartNumberingAfterBreak="0">
    <w:nsid w:val="297F1AAE"/>
    <w:multiLevelType w:val="hybridMultilevel"/>
    <w:tmpl w:val="9158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2159F"/>
    <w:multiLevelType w:val="hybridMultilevel"/>
    <w:tmpl w:val="2A5A2968"/>
    <w:lvl w:ilvl="0" w:tplc="DDFCC0D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01A91"/>
    <w:multiLevelType w:val="hybridMultilevel"/>
    <w:tmpl w:val="9E221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142C2C"/>
    <w:multiLevelType w:val="multilevel"/>
    <w:tmpl w:val="5D3091BE"/>
    <w:lvl w:ilvl="0">
      <w:start w:val="1"/>
      <w:numFmt w:val="decimal"/>
      <w:pStyle w:val="Head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64821594"/>
    <w:multiLevelType w:val="multilevel"/>
    <w:tmpl w:val="F274D9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5320A5A"/>
    <w:multiLevelType w:val="hybridMultilevel"/>
    <w:tmpl w:val="B92E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4C4694"/>
    <w:multiLevelType w:val="hybridMultilevel"/>
    <w:tmpl w:val="338A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265CE1"/>
    <w:multiLevelType w:val="hybridMultilevel"/>
    <w:tmpl w:val="136C8190"/>
    <w:lvl w:ilvl="0" w:tplc="E9E0D86A">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68FD6CC8"/>
    <w:multiLevelType w:val="hybridMultilevel"/>
    <w:tmpl w:val="0B74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747CB"/>
    <w:multiLevelType w:val="hybridMultilevel"/>
    <w:tmpl w:val="148E1388"/>
    <w:lvl w:ilvl="0" w:tplc="9D6CDBC8">
      <w:start w:val="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CE1C50"/>
    <w:multiLevelType w:val="hybridMultilevel"/>
    <w:tmpl w:val="D062EA76"/>
    <w:lvl w:ilvl="0" w:tplc="0409000F">
      <w:start w:val="1"/>
      <w:numFmt w:val="decimal"/>
      <w:lvlText w:val="%1."/>
      <w:lvlJc w:val="left"/>
      <w:pPr>
        <w:ind w:left="988" w:hanging="360"/>
      </w:pPr>
    </w:lvl>
    <w:lvl w:ilvl="1" w:tplc="04090019" w:tentative="1">
      <w:start w:val="1"/>
      <w:numFmt w:val="lowerLetter"/>
      <w:lvlText w:val="%2."/>
      <w:lvlJc w:val="left"/>
      <w:pPr>
        <w:ind w:left="1708" w:hanging="360"/>
      </w:pPr>
    </w:lvl>
    <w:lvl w:ilvl="2" w:tplc="0409001B" w:tentative="1">
      <w:start w:val="1"/>
      <w:numFmt w:val="lowerRoman"/>
      <w:lvlText w:val="%3."/>
      <w:lvlJc w:val="right"/>
      <w:pPr>
        <w:ind w:left="2428" w:hanging="180"/>
      </w:pPr>
    </w:lvl>
    <w:lvl w:ilvl="3" w:tplc="0409000F" w:tentative="1">
      <w:start w:val="1"/>
      <w:numFmt w:val="decimal"/>
      <w:lvlText w:val="%4."/>
      <w:lvlJc w:val="left"/>
      <w:pPr>
        <w:ind w:left="3148" w:hanging="360"/>
      </w:pPr>
    </w:lvl>
    <w:lvl w:ilvl="4" w:tplc="04090019" w:tentative="1">
      <w:start w:val="1"/>
      <w:numFmt w:val="lowerLetter"/>
      <w:lvlText w:val="%5."/>
      <w:lvlJc w:val="left"/>
      <w:pPr>
        <w:ind w:left="3868" w:hanging="360"/>
      </w:pPr>
    </w:lvl>
    <w:lvl w:ilvl="5" w:tplc="0409001B" w:tentative="1">
      <w:start w:val="1"/>
      <w:numFmt w:val="lowerRoman"/>
      <w:lvlText w:val="%6."/>
      <w:lvlJc w:val="right"/>
      <w:pPr>
        <w:ind w:left="4588" w:hanging="180"/>
      </w:pPr>
    </w:lvl>
    <w:lvl w:ilvl="6" w:tplc="0409000F" w:tentative="1">
      <w:start w:val="1"/>
      <w:numFmt w:val="decimal"/>
      <w:lvlText w:val="%7."/>
      <w:lvlJc w:val="left"/>
      <w:pPr>
        <w:ind w:left="5308" w:hanging="360"/>
      </w:pPr>
    </w:lvl>
    <w:lvl w:ilvl="7" w:tplc="04090019" w:tentative="1">
      <w:start w:val="1"/>
      <w:numFmt w:val="lowerLetter"/>
      <w:lvlText w:val="%8."/>
      <w:lvlJc w:val="left"/>
      <w:pPr>
        <w:ind w:left="6028" w:hanging="360"/>
      </w:pPr>
    </w:lvl>
    <w:lvl w:ilvl="8" w:tplc="0409001B" w:tentative="1">
      <w:start w:val="1"/>
      <w:numFmt w:val="lowerRoman"/>
      <w:lvlText w:val="%9."/>
      <w:lvlJc w:val="right"/>
      <w:pPr>
        <w:ind w:left="6748" w:hanging="180"/>
      </w:pPr>
    </w:lvl>
  </w:abstractNum>
  <w:num w:numId="1">
    <w:abstractNumId w:val="5"/>
  </w:num>
  <w:num w:numId="2">
    <w:abstractNumId w:val="5"/>
  </w:num>
  <w:num w:numId="3">
    <w:abstractNumId w:val="0"/>
  </w:num>
  <w:num w:numId="4">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4"/>
  </w:num>
  <w:num w:numId="8">
    <w:abstractNumId w:val="12"/>
  </w:num>
  <w:num w:numId="9">
    <w:abstractNumId w:val="6"/>
  </w:num>
  <w:num w:numId="10">
    <w:abstractNumId w:val="1"/>
  </w:num>
  <w:num w:numId="11">
    <w:abstractNumId w:val="8"/>
  </w:num>
  <w:num w:numId="12">
    <w:abstractNumId w:val="10"/>
  </w:num>
  <w:num w:numId="13">
    <w:abstractNumId w:val="2"/>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17D"/>
    <w:rsid w:val="000004D5"/>
    <w:rsid w:val="000246E3"/>
    <w:rsid w:val="00026AEB"/>
    <w:rsid w:val="000273FE"/>
    <w:rsid w:val="00027E69"/>
    <w:rsid w:val="00074C9D"/>
    <w:rsid w:val="00076968"/>
    <w:rsid w:val="000820C7"/>
    <w:rsid w:val="000A2C93"/>
    <w:rsid w:val="000B441B"/>
    <w:rsid w:val="0011441A"/>
    <w:rsid w:val="00187B33"/>
    <w:rsid w:val="001D4AA4"/>
    <w:rsid w:val="001F1631"/>
    <w:rsid w:val="002100D0"/>
    <w:rsid w:val="00234BB4"/>
    <w:rsid w:val="002433F8"/>
    <w:rsid w:val="00246382"/>
    <w:rsid w:val="00253855"/>
    <w:rsid w:val="00266611"/>
    <w:rsid w:val="00293EE1"/>
    <w:rsid w:val="002D0ED8"/>
    <w:rsid w:val="002D4364"/>
    <w:rsid w:val="002D440A"/>
    <w:rsid w:val="00323C64"/>
    <w:rsid w:val="003422F1"/>
    <w:rsid w:val="00366CBA"/>
    <w:rsid w:val="00383DBF"/>
    <w:rsid w:val="00386B8D"/>
    <w:rsid w:val="003A01A8"/>
    <w:rsid w:val="003A071C"/>
    <w:rsid w:val="003A236C"/>
    <w:rsid w:val="003C03A4"/>
    <w:rsid w:val="003C3923"/>
    <w:rsid w:val="00415348"/>
    <w:rsid w:val="0046497E"/>
    <w:rsid w:val="00465A03"/>
    <w:rsid w:val="00465C57"/>
    <w:rsid w:val="004750AC"/>
    <w:rsid w:val="0048412A"/>
    <w:rsid w:val="004844C7"/>
    <w:rsid w:val="00491650"/>
    <w:rsid w:val="00495ECF"/>
    <w:rsid w:val="004A09AD"/>
    <w:rsid w:val="004C0989"/>
    <w:rsid w:val="00514D5D"/>
    <w:rsid w:val="0054081B"/>
    <w:rsid w:val="00554E3C"/>
    <w:rsid w:val="00561C86"/>
    <w:rsid w:val="0057337E"/>
    <w:rsid w:val="0058274E"/>
    <w:rsid w:val="00595292"/>
    <w:rsid w:val="005E1B17"/>
    <w:rsid w:val="005F0B7B"/>
    <w:rsid w:val="006033E1"/>
    <w:rsid w:val="00604CC9"/>
    <w:rsid w:val="00615DC2"/>
    <w:rsid w:val="0064091C"/>
    <w:rsid w:val="006478C2"/>
    <w:rsid w:val="00664A47"/>
    <w:rsid w:val="006D59D7"/>
    <w:rsid w:val="0076554B"/>
    <w:rsid w:val="00774CD8"/>
    <w:rsid w:val="007965EA"/>
    <w:rsid w:val="007E54D3"/>
    <w:rsid w:val="008050E6"/>
    <w:rsid w:val="0084114A"/>
    <w:rsid w:val="008778B9"/>
    <w:rsid w:val="00893228"/>
    <w:rsid w:val="008D57D5"/>
    <w:rsid w:val="008E334F"/>
    <w:rsid w:val="009007B9"/>
    <w:rsid w:val="0091417D"/>
    <w:rsid w:val="00921AA2"/>
    <w:rsid w:val="00926526"/>
    <w:rsid w:val="00936CD3"/>
    <w:rsid w:val="0094725B"/>
    <w:rsid w:val="0095718B"/>
    <w:rsid w:val="0096517F"/>
    <w:rsid w:val="009831DC"/>
    <w:rsid w:val="009B068C"/>
    <w:rsid w:val="009B0906"/>
    <w:rsid w:val="009C4B0D"/>
    <w:rsid w:val="009D03D2"/>
    <w:rsid w:val="009E3960"/>
    <w:rsid w:val="009F5397"/>
    <w:rsid w:val="00A03AF6"/>
    <w:rsid w:val="00A0671B"/>
    <w:rsid w:val="00A17EAC"/>
    <w:rsid w:val="00A41392"/>
    <w:rsid w:val="00A64875"/>
    <w:rsid w:val="00A73A69"/>
    <w:rsid w:val="00A84576"/>
    <w:rsid w:val="00AE2D78"/>
    <w:rsid w:val="00B053B0"/>
    <w:rsid w:val="00B23B98"/>
    <w:rsid w:val="00B359FB"/>
    <w:rsid w:val="00B400BE"/>
    <w:rsid w:val="00B47677"/>
    <w:rsid w:val="00B91C48"/>
    <w:rsid w:val="00BB5837"/>
    <w:rsid w:val="00BC359E"/>
    <w:rsid w:val="00BC7515"/>
    <w:rsid w:val="00BE494B"/>
    <w:rsid w:val="00BE61B9"/>
    <w:rsid w:val="00C31602"/>
    <w:rsid w:val="00C64EDF"/>
    <w:rsid w:val="00C72C41"/>
    <w:rsid w:val="00CA4C15"/>
    <w:rsid w:val="00CB6A96"/>
    <w:rsid w:val="00CD6790"/>
    <w:rsid w:val="00CE774E"/>
    <w:rsid w:val="00D113BD"/>
    <w:rsid w:val="00D12B68"/>
    <w:rsid w:val="00D2671B"/>
    <w:rsid w:val="00D33CF4"/>
    <w:rsid w:val="00D66B1B"/>
    <w:rsid w:val="00DC4D6E"/>
    <w:rsid w:val="00E040AA"/>
    <w:rsid w:val="00E13FAF"/>
    <w:rsid w:val="00E1673E"/>
    <w:rsid w:val="00E271B1"/>
    <w:rsid w:val="00E27784"/>
    <w:rsid w:val="00E35E80"/>
    <w:rsid w:val="00E37532"/>
    <w:rsid w:val="00E4714B"/>
    <w:rsid w:val="00E47374"/>
    <w:rsid w:val="00E6761C"/>
    <w:rsid w:val="00EB215C"/>
    <w:rsid w:val="00EC6067"/>
    <w:rsid w:val="00EE029D"/>
    <w:rsid w:val="00F040A9"/>
    <w:rsid w:val="00F2028F"/>
    <w:rsid w:val="00F4698D"/>
    <w:rsid w:val="00F643E3"/>
    <w:rsid w:val="00F92096"/>
    <w:rsid w:val="00F96476"/>
    <w:rsid w:val="00F9780B"/>
    <w:rsid w:val="00FD3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3EF4C"/>
  <w15:chartTrackingRefBased/>
  <w15:docId w15:val="{AF0045FF-539E-4115-9885-9A642A35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1417D"/>
    <w:pPr>
      <w:keepNext/>
      <w:numPr>
        <w:numId w:val="2"/>
      </w:numPr>
      <w:spacing w:before="240" w:after="60" w:line="240" w:lineRule="auto"/>
      <w:outlineLvl w:val="0"/>
    </w:pPr>
    <w:rPr>
      <w:rFonts w:ascii="Arial" w:eastAsia="Times New Roman" w:hAnsi="Arial" w:cs="Arial"/>
      <w:b/>
      <w:bCs/>
      <w:kern w:val="32"/>
      <w:sz w:val="24"/>
      <w:szCs w:val="32"/>
      <w:lang w:val="en-CA"/>
    </w:rPr>
  </w:style>
  <w:style w:type="paragraph" w:styleId="Heading2">
    <w:name w:val="heading 2"/>
    <w:basedOn w:val="Normal"/>
    <w:next w:val="Normal"/>
    <w:link w:val="Heading2Char"/>
    <w:unhideWhenUsed/>
    <w:qFormat/>
    <w:rsid w:val="0091417D"/>
    <w:pPr>
      <w:keepNext/>
      <w:spacing w:before="240" w:after="60" w:line="240" w:lineRule="auto"/>
      <w:outlineLvl w:val="1"/>
    </w:pPr>
    <w:rPr>
      <w:rFonts w:ascii="Arial" w:eastAsia="Times New Roman" w:hAnsi="Arial" w:cs="Arial"/>
      <w:bCs/>
      <w:i/>
      <w:iCs/>
      <w:sz w:val="24"/>
      <w:szCs w:val="28"/>
      <w:lang w:val="en-CA"/>
    </w:rPr>
  </w:style>
  <w:style w:type="paragraph" w:styleId="Heading3">
    <w:name w:val="heading 3"/>
    <w:basedOn w:val="Normal"/>
    <w:next w:val="Normal"/>
    <w:link w:val="Heading3Char"/>
    <w:unhideWhenUsed/>
    <w:qFormat/>
    <w:rsid w:val="0091417D"/>
    <w:pPr>
      <w:keepNext/>
      <w:spacing w:before="240" w:after="60" w:line="240" w:lineRule="auto"/>
      <w:outlineLvl w:val="2"/>
    </w:pPr>
    <w:rPr>
      <w:rFonts w:ascii="Arial" w:eastAsia="Times New Roman" w:hAnsi="Arial" w:cs="Arial"/>
      <w:b/>
      <w:bCs/>
      <w:sz w:val="26"/>
      <w:szCs w:val="26"/>
      <w:lang w:val="en-CA"/>
    </w:rPr>
  </w:style>
  <w:style w:type="paragraph" w:styleId="Heading4">
    <w:name w:val="heading 4"/>
    <w:basedOn w:val="Normal"/>
    <w:link w:val="Heading4Char"/>
    <w:unhideWhenUsed/>
    <w:qFormat/>
    <w:rsid w:val="0091417D"/>
    <w:pPr>
      <w:keepNext/>
      <w:spacing w:before="240" w:after="60" w:line="240" w:lineRule="auto"/>
      <w:jc w:val="center"/>
      <w:outlineLvl w:val="3"/>
    </w:pPr>
    <w:rPr>
      <w:rFonts w:ascii="Arial" w:eastAsia="Times New Roman" w:hAnsi="Arial" w:cs="Times New Roman"/>
      <w:b/>
      <w:bCs/>
      <w:sz w:val="96"/>
      <w:szCs w:val="96"/>
      <w:lang w:val="en-CA"/>
    </w:rPr>
  </w:style>
  <w:style w:type="paragraph" w:styleId="Heading5">
    <w:name w:val="heading 5"/>
    <w:basedOn w:val="Normal"/>
    <w:next w:val="Normal"/>
    <w:link w:val="Heading5Char"/>
    <w:semiHidden/>
    <w:unhideWhenUsed/>
    <w:qFormat/>
    <w:rsid w:val="0091417D"/>
    <w:pPr>
      <w:spacing w:before="240" w:after="60" w:line="240" w:lineRule="auto"/>
      <w:outlineLvl w:val="4"/>
    </w:pPr>
    <w:rPr>
      <w:rFonts w:ascii="Times New Roman" w:eastAsia="Times New Roman" w:hAnsi="Times New Roman" w:cs="Times New Roman"/>
      <w:b/>
      <w:bCs/>
      <w:i/>
      <w:iCs/>
      <w:sz w:val="26"/>
      <w:szCs w:val="26"/>
      <w:lang w:val="en-CA"/>
    </w:rPr>
  </w:style>
  <w:style w:type="paragraph" w:styleId="Heading6">
    <w:name w:val="heading 6"/>
    <w:basedOn w:val="Normal"/>
    <w:next w:val="Normal"/>
    <w:link w:val="Heading6Char"/>
    <w:semiHidden/>
    <w:unhideWhenUsed/>
    <w:qFormat/>
    <w:rsid w:val="0091417D"/>
    <w:pPr>
      <w:spacing w:before="240" w:after="60" w:line="240" w:lineRule="auto"/>
      <w:outlineLvl w:val="5"/>
    </w:pPr>
    <w:rPr>
      <w:rFonts w:ascii="Times New Roman" w:eastAsia="Times New Roman" w:hAnsi="Times New Roman" w:cs="Times New Roman"/>
      <w:b/>
      <w:bCs/>
      <w:lang w:val="en-CA"/>
    </w:rPr>
  </w:style>
  <w:style w:type="paragraph" w:styleId="Heading7">
    <w:name w:val="heading 7"/>
    <w:basedOn w:val="Normal"/>
    <w:next w:val="Normal"/>
    <w:link w:val="Heading7Char"/>
    <w:semiHidden/>
    <w:unhideWhenUsed/>
    <w:qFormat/>
    <w:rsid w:val="0091417D"/>
    <w:pPr>
      <w:spacing w:before="240" w:after="60" w:line="240" w:lineRule="auto"/>
      <w:outlineLvl w:val="6"/>
    </w:pPr>
    <w:rPr>
      <w:rFonts w:ascii="Times New Roman" w:eastAsia="Times New Roman" w:hAnsi="Times New Roman" w:cs="Times New Roman"/>
      <w:sz w:val="24"/>
      <w:szCs w:val="24"/>
      <w:lang w:val="en-CA"/>
    </w:rPr>
  </w:style>
  <w:style w:type="paragraph" w:styleId="Heading8">
    <w:name w:val="heading 8"/>
    <w:basedOn w:val="Normal"/>
    <w:next w:val="Normal"/>
    <w:link w:val="Heading8Char"/>
    <w:semiHidden/>
    <w:unhideWhenUsed/>
    <w:qFormat/>
    <w:rsid w:val="0091417D"/>
    <w:pPr>
      <w:spacing w:before="240" w:after="60" w:line="240" w:lineRule="auto"/>
      <w:outlineLvl w:val="7"/>
    </w:pPr>
    <w:rPr>
      <w:rFonts w:ascii="Times New Roman" w:eastAsia="Times New Roman" w:hAnsi="Times New Roman" w:cs="Times New Roman"/>
      <w:i/>
      <w:iCs/>
      <w:sz w:val="24"/>
      <w:szCs w:val="24"/>
      <w:lang w:val="en-CA"/>
    </w:rPr>
  </w:style>
  <w:style w:type="paragraph" w:styleId="Heading9">
    <w:name w:val="heading 9"/>
    <w:basedOn w:val="Normal"/>
    <w:next w:val="Normal"/>
    <w:link w:val="Heading9Char"/>
    <w:semiHidden/>
    <w:unhideWhenUsed/>
    <w:qFormat/>
    <w:rsid w:val="0091417D"/>
    <w:pPr>
      <w:spacing w:before="240" w:after="60" w:line="240" w:lineRule="auto"/>
      <w:outlineLvl w:val="8"/>
    </w:pPr>
    <w:rPr>
      <w:rFonts w:ascii="Arial" w:eastAsia="Times New Roman" w:hAnsi="Arial" w:cs="Aria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17D"/>
    <w:rPr>
      <w:rFonts w:ascii="Arial" w:eastAsia="Times New Roman" w:hAnsi="Arial" w:cs="Arial"/>
      <w:b/>
      <w:bCs/>
      <w:kern w:val="32"/>
      <w:sz w:val="24"/>
      <w:szCs w:val="32"/>
      <w:lang w:val="en-CA"/>
    </w:rPr>
  </w:style>
  <w:style w:type="character" w:customStyle="1" w:styleId="Heading2Char">
    <w:name w:val="Heading 2 Char"/>
    <w:basedOn w:val="DefaultParagraphFont"/>
    <w:link w:val="Heading2"/>
    <w:rsid w:val="0091417D"/>
    <w:rPr>
      <w:rFonts w:ascii="Arial" w:eastAsia="Times New Roman" w:hAnsi="Arial" w:cs="Arial"/>
      <w:bCs/>
      <w:i/>
      <w:iCs/>
      <w:sz w:val="24"/>
      <w:szCs w:val="28"/>
      <w:lang w:val="en-CA"/>
    </w:rPr>
  </w:style>
  <w:style w:type="character" w:customStyle="1" w:styleId="Heading3Char">
    <w:name w:val="Heading 3 Char"/>
    <w:basedOn w:val="DefaultParagraphFont"/>
    <w:link w:val="Heading3"/>
    <w:rsid w:val="0091417D"/>
    <w:rPr>
      <w:rFonts w:ascii="Arial" w:eastAsia="Times New Roman" w:hAnsi="Arial" w:cs="Arial"/>
      <w:b/>
      <w:bCs/>
      <w:sz w:val="26"/>
      <w:szCs w:val="26"/>
      <w:lang w:val="en-CA"/>
    </w:rPr>
  </w:style>
  <w:style w:type="character" w:customStyle="1" w:styleId="Heading4Char">
    <w:name w:val="Heading 4 Char"/>
    <w:basedOn w:val="DefaultParagraphFont"/>
    <w:link w:val="Heading4"/>
    <w:rsid w:val="0091417D"/>
    <w:rPr>
      <w:rFonts w:ascii="Arial" w:eastAsia="Times New Roman" w:hAnsi="Arial" w:cs="Times New Roman"/>
      <w:b/>
      <w:bCs/>
      <w:sz w:val="96"/>
      <w:szCs w:val="96"/>
      <w:lang w:val="en-CA"/>
    </w:rPr>
  </w:style>
  <w:style w:type="character" w:customStyle="1" w:styleId="Heading5Char">
    <w:name w:val="Heading 5 Char"/>
    <w:basedOn w:val="DefaultParagraphFont"/>
    <w:link w:val="Heading5"/>
    <w:semiHidden/>
    <w:rsid w:val="0091417D"/>
    <w:rPr>
      <w:rFonts w:ascii="Times New Roman" w:eastAsia="Times New Roman" w:hAnsi="Times New Roman" w:cs="Times New Roman"/>
      <w:b/>
      <w:bCs/>
      <w:i/>
      <w:iCs/>
      <w:sz w:val="26"/>
      <w:szCs w:val="26"/>
      <w:lang w:val="en-CA"/>
    </w:rPr>
  </w:style>
  <w:style w:type="character" w:customStyle="1" w:styleId="Heading6Char">
    <w:name w:val="Heading 6 Char"/>
    <w:basedOn w:val="DefaultParagraphFont"/>
    <w:link w:val="Heading6"/>
    <w:semiHidden/>
    <w:rsid w:val="0091417D"/>
    <w:rPr>
      <w:rFonts w:ascii="Times New Roman" w:eastAsia="Times New Roman" w:hAnsi="Times New Roman" w:cs="Times New Roman"/>
      <w:b/>
      <w:bCs/>
      <w:lang w:val="en-CA"/>
    </w:rPr>
  </w:style>
  <w:style w:type="character" w:customStyle="1" w:styleId="Heading7Char">
    <w:name w:val="Heading 7 Char"/>
    <w:basedOn w:val="DefaultParagraphFont"/>
    <w:link w:val="Heading7"/>
    <w:semiHidden/>
    <w:rsid w:val="0091417D"/>
    <w:rPr>
      <w:rFonts w:ascii="Times New Roman" w:eastAsia="Times New Roman" w:hAnsi="Times New Roman" w:cs="Times New Roman"/>
      <w:sz w:val="24"/>
      <w:szCs w:val="24"/>
      <w:lang w:val="en-CA"/>
    </w:rPr>
  </w:style>
  <w:style w:type="character" w:customStyle="1" w:styleId="Heading8Char">
    <w:name w:val="Heading 8 Char"/>
    <w:basedOn w:val="DefaultParagraphFont"/>
    <w:link w:val="Heading8"/>
    <w:semiHidden/>
    <w:rsid w:val="0091417D"/>
    <w:rPr>
      <w:rFonts w:ascii="Times New Roman" w:eastAsia="Times New Roman" w:hAnsi="Times New Roman" w:cs="Times New Roman"/>
      <w:i/>
      <w:iCs/>
      <w:sz w:val="24"/>
      <w:szCs w:val="24"/>
      <w:lang w:val="en-CA"/>
    </w:rPr>
  </w:style>
  <w:style w:type="character" w:customStyle="1" w:styleId="Heading9Char">
    <w:name w:val="Heading 9 Char"/>
    <w:basedOn w:val="DefaultParagraphFont"/>
    <w:link w:val="Heading9"/>
    <w:semiHidden/>
    <w:rsid w:val="0091417D"/>
    <w:rPr>
      <w:rFonts w:ascii="Arial" w:eastAsia="Times New Roman" w:hAnsi="Arial" w:cs="Arial"/>
      <w:lang w:val="en-CA"/>
    </w:rPr>
  </w:style>
  <w:style w:type="numbering" w:customStyle="1" w:styleId="NoList1">
    <w:name w:val="No List1"/>
    <w:next w:val="NoList"/>
    <w:uiPriority w:val="99"/>
    <w:semiHidden/>
    <w:unhideWhenUsed/>
    <w:rsid w:val="0091417D"/>
  </w:style>
  <w:style w:type="character" w:styleId="Hyperlink">
    <w:name w:val="Hyperlink"/>
    <w:uiPriority w:val="99"/>
    <w:unhideWhenUsed/>
    <w:rsid w:val="0091417D"/>
    <w:rPr>
      <w:color w:val="0000FF"/>
      <w:u w:val="single"/>
    </w:rPr>
  </w:style>
  <w:style w:type="character" w:styleId="FollowedHyperlink">
    <w:name w:val="FollowedHyperlink"/>
    <w:uiPriority w:val="99"/>
    <w:semiHidden/>
    <w:unhideWhenUsed/>
    <w:rsid w:val="0091417D"/>
    <w:rPr>
      <w:color w:val="606420"/>
      <w:u w:val="single"/>
    </w:rPr>
  </w:style>
  <w:style w:type="paragraph" w:customStyle="1" w:styleId="msonormal0">
    <w:name w:val="msonormal"/>
    <w:basedOn w:val="Normal"/>
    <w:rsid w:val="0091417D"/>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91417D"/>
    <w:pPr>
      <w:spacing w:before="240" w:after="120" w:line="240" w:lineRule="auto"/>
    </w:pPr>
    <w:rPr>
      <w:rFonts w:ascii="Arial" w:eastAsia="Times New Roman" w:hAnsi="Arial" w:cs="Times New Roman"/>
      <w:b/>
      <w:bCs/>
      <w:sz w:val="24"/>
      <w:szCs w:val="20"/>
      <w:lang w:val="en-CA"/>
    </w:rPr>
  </w:style>
  <w:style w:type="paragraph" w:styleId="TOC2">
    <w:name w:val="toc 2"/>
    <w:basedOn w:val="Normal"/>
    <w:next w:val="Normal"/>
    <w:autoRedefine/>
    <w:uiPriority w:val="39"/>
    <w:unhideWhenUsed/>
    <w:rsid w:val="0091417D"/>
    <w:pPr>
      <w:tabs>
        <w:tab w:val="left" w:pos="960"/>
        <w:tab w:val="right" w:leader="dot" w:pos="9350"/>
      </w:tabs>
      <w:spacing w:before="120" w:after="0" w:line="240" w:lineRule="auto"/>
      <w:ind w:left="567"/>
    </w:pPr>
    <w:rPr>
      <w:rFonts w:ascii="Arial" w:eastAsia="Times New Roman" w:hAnsi="Arial" w:cs="Times New Roman"/>
      <w:i/>
      <w:iCs/>
      <w:noProof/>
      <w:sz w:val="24"/>
      <w:szCs w:val="20"/>
      <w:lang w:val="en-CA"/>
    </w:rPr>
  </w:style>
  <w:style w:type="paragraph" w:styleId="TOC3">
    <w:name w:val="toc 3"/>
    <w:basedOn w:val="Normal"/>
    <w:next w:val="Normal"/>
    <w:autoRedefine/>
    <w:semiHidden/>
    <w:unhideWhenUsed/>
    <w:rsid w:val="0091417D"/>
    <w:pPr>
      <w:spacing w:after="0" w:line="240" w:lineRule="auto"/>
      <w:ind w:left="480"/>
    </w:pPr>
    <w:rPr>
      <w:rFonts w:ascii="Times New Roman" w:eastAsia="Times New Roman" w:hAnsi="Times New Roman" w:cs="Times New Roman"/>
      <w:sz w:val="20"/>
      <w:szCs w:val="20"/>
      <w:lang w:val="en-CA"/>
    </w:rPr>
  </w:style>
  <w:style w:type="paragraph" w:styleId="TOC4">
    <w:name w:val="toc 4"/>
    <w:basedOn w:val="Normal"/>
    <w:next w:val="Normal"/>
    <w:autoRedefine/>
    <w:semiHidden/>
    <w:unhideWhenUsed/>
    <w:rsid w:val="0091417D"/>
    <w:pPr>
      <w:spacing w:after="0" w:line="240" w:lineRule="auto"/>
      <w:ind w:left="720"/>
    </w:pPr>
    <w:rPr>
      <w:rFonts w:ascii="Times New Roman" w:eastAsia="Times New Roman" w:hAnsi="Times New Roman" w:cs="Times New Roman"/>
      <w:sz w:val="20"/>
      <w:szCs w:val="20"/>
      <w:lang w:val="en-CA"/>
    </w:rPr>
  </w:style>
  <w:style w:type="paragraph" w:styleId="TOC5">
    <w:name w:val="toc 5"/>
    <w:basedOn w:val="Normal"/>
    <w:next w:val="Normal"/>
    <w:autoRedefine/>
    <w:semiHidden/>
    <w:unhideWhenUsed/>
    <w:rsid w:val="0091417D"/>
    <w:pPr>
      <w:spacing w:after="0" w:line="240" w:lineRule="auto"/>
      <w:ind w:left="960"/>
    </w:pPr>
    <w:rPr>
      <w:rFonts w:ascii="Times New Roman" w:eastAsia="Times New Roman" w:hAnsi="Times New Roman" w:cs="Times New Roman"/>
      <w:sz w:val="20"/>
      <w:szCs w:val="20"/>
      <w:lang w:val="en-CA"/>
    </w:rPr>
  </w:style>
  <w:style w:type="paragraph" w:styleId="TOC6">
    <w:name w:val="toc 6"/>
    <w:basedOn w:val="Normal"/>
    <w:next w:val="Normal"/>
    <w:autoRedefine/>
    <w:semiHidden/>
    <w:unhideWhenUsed/>
    <w:rsid w:val="0091417D"/>
    <w:pPr>
      <w:spacing w:after="0" w:line="240" w:lineRule="auto"/>
      <w:ind w:left="1200"/>
    </w:pPr>
    <w:rPr>
      <w:rFonts w:ascii="Times New Roman" w:eastAsia="Times New Roman" w:hAnsi="Times New Roman" w:cs="Times New Roman"/>
      <w:sz w:val="20"/>
      <w:szCs w:val="20"/>
      <w:lang w:val="en-CA"/>
    </w:rPr>
  </w:style>
  <w:style w:type="paragraph" w:styleId="TOC7">
    <w:name w:val="toc 7"/>
    <w:basedOn w:val="Normal"/>
    <w:next w:val="Normal"/>
    <w:autoRedefine/>
    <w:semiHidden/>
    <w:unhideWhenUsed/>
    <w:rsid w:val="0091417D"/>
    <w:pPr>
      <w:spacing w:after="0" w:line="240" w:lineRule="auto"/>
      <w:ind w:left="1440"/>
    </w:pPr>
    <w:rPr>
      <w:rFonts w:ascii="Times New Roman" w:eastAsia="Times New Roman" w:hAnsi="Times New Roman" w:cs="Times New Roman"/>
      <w:sz w:val="20"/>
      <w:szCs w:val="20"/>
      <w:lang w:val="en-CA"/>
    </w:rPr>
  </w:style>
  <w:style w:type="paragraph" w:styleId="TOC8">
    <w:name w:val="toc 8"/>
    <w:basedOn w:val="Normal"/>
    <w:next w:val="Normal"/>
    <w:autoRedefine/>
    <w:semiHidden/>
    <w:unhideWhenUsed/>
    <w:rsid w:val="0091417D"/>
    <w:pPr>
      <w:spacing w:after="0" w:line="240" w:lineRule="auto"/>
      <w:ind w:left="1680"/>
    </w:pPr>
    <w:rPr>
      <w:rFonts w:ascii="Times New Roman" w:eastAsia="Times New Roman" w:hAnsi="Times New Roman" w:cs="Times New Roman"/>
      <w:sz w:val="20"/>
      <w:szCs w:val="20"/>
      <w:lang w:val="en-CA"/>
    </w:rPr>
  </w:style>
  <w:style w:type="paragraph" w:styleId="TOC9">
    <w:name w:val="toc 9"/>
    <w:basedOn w:val="Normal"/>
    <w:next w:val="Normal"/>
    <w:autoRedefine/>
    <w:semiHidden/>
    <w:unhideWhenUsed/>
    <w:rsid w:val="0091417D"/>
    <w:pPr>
      <w:spacing w:after="0" w:line="240" w:lineRule="auto"/>
      <w:ind w:left="1920"/>
    </w:pPr>
    <w:rPr>
      <w:rFonts w:ascii="Times New Roman" w:eastAsia="Times New Roman" w:hAnsi="Times New Roman" w:cs="Times New Roman"/>
      <w:sz w:val="20"/>
      <w:szCs w:val="20"/>
      <w:lang w:val="en-CA"/>
    </w:rPr>
  </w:style>
  <w:style w:type="paragraph" w:styleId="FootnoteText">
    <w:name w:val="footnote text"/>
    <w:basedOn w:val="Normal"/>
    <w:link w:val="FootnoteTextChar"/>
    <w:semiHidden/>
    <w:unhideWhenUsed/>
    <w:rsid w:val="0091417D"/>
    <w:pPr>
      <w:spacing w:after="0" w:line="240" w:lineRule="auto"/>
    </w:pPr>
    <w:rPr>
      <w:rFonts w:ascii="Times New Roman" w:eastAsia="Times New Roman" w:hAnsi="Times New Roman" w:cs="Times New Roman"/>
      <w:sz w:val="20"/>
      <w:szCs w:val="20"/>
      <w:lang w:val="en-CA"/>
    </w:rPr>
  </w:style>
  <w:style w:type="character" w:customStyle="1" w:styleId="FootnoteTextChar">
    <w:name w:val="Footnote Text Char"/>
    <w:basedOn w:val="DefaultParagraphFont"/>
    <w:link w:val="FootnoteText"/>
    <w:semiHidden/>
    <w:rsid w:val="0091417D"/>
    <w:rPr>
      <w:rFonts w:ascii="Times New Roman" w:eastAsia="Times New Roman" w:hAnsi="Times New Roman" w:cs="Times New Roman"/>
      <w:sz w:val="20"/>
      <w:szCs w:val="20"/>
      <w:lang w:val="en-CA"/>
    </w:rPr>
  </w:style>
  <w:style w:type="paragraph" w:styleId="Header">
    <w:name w:val="header"/>
    <w:basedOn w:val="Normal"/>
    <w:link w:val="HeaderChar"/>
    <w:unhideWhenUsed/>
    <w:rsid w:val="0091417D"/>
    <w:pPr>
      <w:tabs>
        <w:tab w:val="center" w:pos="4680"/>
        <w:tab w:val="right" w:pos="9360"/>
      </w:tabs>
      <w:spacing w:after="0" w:line="240" w:lineRule="auto"/>
    </w:pPr>
    <w:rPr>
      <w:rFonts w:ascii="Times New Roman" w:eastAsia="Times New Roman" w:hAnsi="Times New Roman" w:cs="Times New Roman"/>
      <w:sz w:val="24"/>
      <w:szCs w:val="24"/>
      <w:lang w:val="en-CA"/>
    </w:rPr>
  </w:style>
  <w:style w:type="character" w:customStyle="1" w:styleId="HeaderChar">
    <w:name w:val="Header Char"/>
    <w:basedOn w:val="DefaultParagraphFont"/>
    <w:link w:val="Header"/>
    <w:rsid w:val="0091417D"/>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91417D"/>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sid w:val="0091417D"/>
    <w:rPr>
      <w:rFonts w:ascii="Times New Roman" w:eastAsia="Times New Roman" w:hAnsi="Times New Roman" w:cs="Times New Roman"/>
      <w:sz w:val="24"/>
      <w:szCs w:val="24"/>
      <w:lang w:val="en-CA"/>
    </w:rPr>
  </w:style>
  <w:style w:type="paragraph" w:styleId="BodyText">
    <w:name w:val="Body Text"/>
    <w:basedOn w:val="Normal"/>
    <w:link w:val="BodyTextChar"/>
    <w:semiHidden/>
    <w:unhideWhenUsed/>
    <w:rsid w:val="0091417D"/>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91417D"/>
    <w:rPr>
      <w:rFonts w:ascii="Times New Roman" w:eastAsia="Times New Roman" w:hAnsi="Times New Roman" w:cs="Times New Roman"/>
      <w:sz w:val="24"/>
      <w:szCs w:val="20"/>
    </w:rPr>
  </w:style>
  <w:style w:type="paragraph" w:styleId="DocumentMap">
    <w:name w:val="Document Map"/>
    <w:basedOn w:val="Normal"/>
    <w:link w:val="DocumentMapChar"/>
    <w:semiHidden/>
    <w:unhideWhenUsed/>
    <w:rsid w:val="0091417D"/>
    <w:pPr>
      <w:shd w:val="clear" w:color="auto" w:fill="000080"/>
      <w:spacing w:after="0" w:line="240" w:lineRule="auto"/>
    </w:pPr>
    <w:rPr>
      <w:rFonts w:ascii="Tahoma" w:eastAsia="Times New Roman" w:hAnsi="Tahoma" w:cs="Tahoma"/>
      <w:sz w:val="20"/>
      <w:szCs w:val="20"/>
      <w:lang w:val="en-CA"/>
    </w:rPr>
  </w:style>
  <w:style w:type="character" w:customStyle="1" w:styleId="DocumentMapChar">
    <w:name w:val="Document Map Char"/>
    <w:basedOn w:val="DefaultParagraphFont"/>
    <w:link w:val="DocumentMap"/>
    <w:semiHidden/>
    <w:rsid w:val="0091417D"/>
    <w:rPr>
      <w:rFonts w:ascii="Tahoma" w:eastAsia="Times New Roman" w:hAnsi="Tahoma" w:cs="Tahoma"/>
      <w:sz w:val="20"/>
      <w:szCs w:val="20"/>
      <w:shd w:val="clear" w:color="auto" w:fill="000080"/>
      <w:lang w:val="en-CA"/>
    </w:rPr>
  </w:style>
  <w:style w:type="paragraph" w:styleId="BalloonText">
    <w:name w:val="Balloon Text"/>
    <w:basedOn w:val="Normal"/>
    <w:link w:val="BalloonTextChar"/>
    <w:semiHidden/>
    <w:unhideWhenUsed/>
    <w:rsid w:val="0091417D"/>
    <w:pPr>
      <w:spacing w:after="0" w:line="240" w:lineRule="auto"/>
    </w:pPr>
    <w:rPr>
      <w:rFonts w:ascii="Tahoma" w:eastAsia="Times New Roman" w:hAnsi="Tahoma" w:cs="Tahoma"/>
      <w:sz w:val="16"/>
      <w:szCs w:val="16"/>
      <w:lang w:val="en-CA"/>
    </w:rPr>
  </w:style>
  <w:style w:type="character" w:customStyle="1" w:styleId="BalloonTextChar">
    <w:name w:val="Balloon Text Char"/>
    <w:basedOn w:val="DefaultParagraphFont"/>
    <w:link w:val="BalloonText"/>
    <w:semiHidden/>
    <w:rsid w:val="0091417D"/>
    <w:rPr>
      <w:rFonts w:ascii="Tahoma" w:eastAsia="Times New Roman" w:hAnsi="Tahoma" w:cs="Tahoma"/>
      <w:sz w:val="16"/>
      <w:szCs w:val="16"/>
      <w:lang w:val="en-CA"/>
    </w:rPr>
  </w:style>
  <w:style w:type="paragraph" w:customStyle="1" w:styleId="Substyle">
    <w:name w:val="Substyle"/>
    <w:basedOn w:val="TOC1"/>
    <w:next w:val="Heading2"/>
    <w:rsid w:val="0091417D"/>
    <w:pPr>
      <w:tabs>
        <w:tab w:val="right" w:pos="9350"/>
      </w:tabs>
    </w:pPr>
    <w:rPr>
      <w:rFonts w:cs="Arial"/>
      <w:b w:val="0"/>
      <w:i/>
      <w:szCs w:val="36"/>
    </w:rPr>
  </w:style>
  <w:style w:type="paragraph" w:customStyle="1" w:styleId="Main">
    <w:name w:val="Main"/>
    <w:basedOn w:val="Normal"/>
    <w:next w:val="Heading1"/>
    <w:rsid w:val="0091417D"/>
    <w:pPr>
      <w:spacing w:after="0" w:line="240" w:lineRule="auto"/>
    </w:pPr>
    <w:rPr>
      <w:rFonts w:ascii="Arial" w:eastAsia="Times New Roman" w:hAnsi="Arial" w:cs="Arial"/>
      <w:b/>
      <w:sz w:val="24"/>
      <w:szCs w:val="24"/>
      <w:lang w:val="en-CA"/>
    </w:rPr>
  </w:style>
  <w:style w:type="paragraph" w:customStyle="1" w:styleId="Style1">
    <w:name w:val="Style1"/>
    <w:basedOn w:val="Heading1"/>
    <w:rsid w:val="0091417D"/>
    <w:pPr>
      <w:numPr>
        <w:numId w:val="0"/>
      </w:numPr>
      <w:jc w:val="center"/>
    </w:pPr>
    <w:rPr>
      <w:b w:val="0"/>
      <w:bCs w:val="0"/>
      <w:sz w:val="96"/>
      <w:szCs w:val="96"/>
    </w:rPr>
  </w:style>
  <w:style w:type="character" w:styleId="FootnoteReference">
    <w:name w:val="footnote reference"/>
    <w:semiHidden/>
    <w:unhideWhenUsed/>
    <w:rsid w:val="0091417D"/>
    <w:rPr>
      <w:vertAlign w:val="superscript"/>
    </w:rPr>
  </w:style>
  <w:style w:type="table" w:styleId="TableGrid">
    <w:name w:val="Table Grid"/>
    <w:basedOn w:val="TableNormal"/>
    <w:uiPriority w:val="39"/>
    <w:rsid w:val="0091417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1417D"/>
  </w:style>
  <w:style w:type="paragraph" w:customStyle="1" w:styleId="font0">
    <w:name w:val="font0"/>
    <w:basedOn w:val="Normal"/>
    <w:rsid w:val="0091417D"/>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Normal"/>
    <w:rsid w:val="0091417D"/>
    <w:pPr>
      <w:spacing w:before="100" w:beforeAutospacing="1" w:after="100" w:afterAutospacing="1" w:line="240" w:lineRule="auto"/>
    </w:pPr>
    <w:rPr>
      <w:rFonts w:ascii="Calibri" w:eastAsia="Times New Roman" w:hAnsi="Calibri" w:cs="Calibri"/>
      <w:b/>
      <w:bCs/>
      <w:color w:val="000000"/>
    </w:rPr>
  </w:style>
  <w:style w:type="paragraph" w:customStyle="1" w:styleId="xl65">
    <w:name w:val="xl65"/>
    <w:basedOn w:val="Normal"/>
    <w:rsid w:val="009141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9141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9141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9141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9141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91417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417D"/>
    <w:pPr>
      <w:spacing w:after="0" w:line="240" w:lineRule="auto"/>
      <w:ind w:left="720"/>
      <w:contextualSpacing/>
    </w:pPr>
    <w:rPr>
      <w:rFonts w:ascii="Times New Roman" w:eastAsia="Times New Roman" w:hAnsi="Times New Roman" w:cs="Times New Roman"/>
      <w:sz w:val="24"/>
      <w:szCs w:val="24"/>
      <w:lang w:val="en-CA"/>
    </w:rPr>
  </w:style>
  <w:style w:type="paragraph" w:customStyle="1" w:styleId="xl71">
    <w:name w:val="xl71"/>
    <w:basedOn w:val="Normal"/>
    <w:rsid w:val="00E3753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E3753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E37532"/>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Normal"/>
    <w:rsid w:val="00E37532"/>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E37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E375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E375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E375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E375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Normal"/>
    <w:rsid w:val="007655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76554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76554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3">
    <w:name w:val="xl83"/>
    <w:basedOn w:val="Normal"/>
    <w:rsid w:val="0076554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4">
    <w:name w:val="xl84"/>
    <w:basedOn w:val="Normal"/>
    <w:rsid w:val="0076554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76554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76554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76554B"/>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76554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76554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76554B"/>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Normal"/>
    <w:rsid w:val="0076554B"/>
    <w:pPr>
      <w:pBdr>
        <w:top w:val="single" w:sz="4" w:space="0" w:color="auto"/>
        <w:left w:val="single" w:sz="8"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Normal"/>
    <w:rsid w:val="0076554B"/>
    <w:pPr>
      <w:pBdr>
        <w:top w:val="single" w:sz="4" w:space="0" w:color="auto"/>
        <w:left w:val="single" w:sz="4" w:space="0" w:color="auto"/>
        <w:bottom w:val="double" w:sz="6"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811">
      <w:bodyDiv w:val="1"/>
      <w:marLeft w:val="0"/>
      <w:marRight w:val="0"/>
      <w:marTop w:val="0"/>
      <w:marBottom w:val="0"/>
      <w:divBdr>
        <w:top w:val="none" w:sz="0" w:space="0" w:color="auto"/>
        <w:left w:val="none" w:sz="0" w:space="0" w:color="auto"/>
        <w:bottom w:val="none" w:sz="0" w:space="0" w:color="auto"/>
        <w:right w:val="none" w:sz="0" w:space="0" w:color="auto"/>
      </w:divBdr>
    </w:div>
    <w:div w:id="103816175">
      <w:bodyDiv w:val="1"/>
      <w:marLeft w:val="0"/>
      <w:marRight w:val="0"/>
      <w:marTop w:val="0"/>
      <w:marBottom w:val="0"/>
      <w:divBdr>
        <w:top w:val="none" w:sz="0" w:space="0" w:color="auto"/>
        <w:left w:val="none" w:sz="0" w:space="0" w:color="auto"/>
        <w:bottom w:val="none" w:sz="0" w:space="0" w:color="auto"/>
        <w:right w:val="none" w:sz="0" w:space="0" w:color="auto"/>
      </w:divBdr>
    </w:div>
    <w:div w:id="1002582742">
      <w:bodyDiv w:val="1"/>
      <w:marLeft w:val="0"/>
      <w:marRight w:val="0"/>
      <w:marTop w:val="0"/>
      <w:marBottom w:val="0"/>
      <w:divBdr>
        <w:top w:val="none" w:sz="0" w:space="0" w:color="auto"/>
        <w:left w:val="none" w:sz="0" w:space="0" w:color="auto"/>
        <w:bottom w:val="none" w:sz="0" w:space="0" w:color="auto"/>
        <w:right w:val="none" w:sz="0" w:space="0" w:color="auto"/>
      </w:divBdr>
    </w:div>
    <w:div w:id="1065446065">
      <w:bodyDiv w:val="1"/>
      <w:marLeft w:val="0"/>
      <w:marRight w:val="0"/>
      <w:marTop w:val="0"/>
      <w:marBottom w:val="0"/>
      <w:divBdr>
        <w:top w:val="none" w:sz="0" w:space="0" w:color="auto"/>
        <w:left w:val="none" w:sz="0" w:space="0" w:color="auto"/>
        <w:bottom w:val="none" w:sz="0" w:space="0" w:color="auto"/>
        <w:right w:val="none" w:sz="0" w:space="0" w:color="auto"/>
      </w:divBdr>
    </w:div>
    <w:div w:id="162819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Vince\Documents\Yellowhead%20Public%20Water%20System%202018.doc" TargetMode="External"/><Relationship Id="rId18" Type="http://schemas.openxmlformats.org/officeDocument/2006/relationships/hyperlink" Target="file:///C:\Users\Vince\Documents\Yellowhead%20Public%20Water%20System%202018.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Vince\Documents\Yellowhead%20Public%20Water%20System%202018.doc" TargetMode="External"/><Relationship Id="rId7" Type="http://schemas.openxmlformats.org/officeDocument/2006/relationships/endnotes" Target="endnotes.xml"/><Relationship Id="rId12" Type="http://schemas.openxmlformats.org/officeDocument/2006/relationships/hyperlink" Target="file:///C:\Users\Vince\Documents\Yellowhead%20Public%20Water%20System%202018.doc" TargetMode="External"/><Relationship Id="rId17" Type="http://schemas.openxmlformats.org/officeDocument/2006/relationships/hyperlink" Target="file:///C:\Users\Vince\Documents\Yellowhead%20Public%20Water%20System%202018.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Vince\Documents\Yellowhead%20Public%20Water%20System%202018.doc" TargetMode="External"/><Relationship Id="rId20" Type="http://schemas.openxmlformats.org/officeDocument/2006/relationships/hyperlink" Target="file:///C:\Users\Vince\Documents\Yellowhead%20Public%20Water%20System%202018.doc"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ince\Documents\Yellowhead%20Public%20Water%20System%202018.doc" TargetMode="Externa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file:///C:\Users\Vince\Documents\Yellowhead%20Public%20Water%20System%202018.doc"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file:///C:\Users\Vince\Documents\Yellowhead%20Public%20Water%20System%202018.doc" TargetMode="External"/><Relationship Id="rId19" Type="http://schemas.openxmlformats.org/officeDocument/2006/relationships/hyperlink" Target="file:///C:\Users\Vince\Documents\Yellowhead%20Public%20Water%20System%202018.doc" TargetMode="External"/><Relationship Id="rId4" Type="http://schemas.openxmlformats.org/officeDocument/2006/relationships/settings" Target="settings.xml"/><Relationship Id="rId9" Type="http://schemas.openxmlformats.org/officeDocument/2006/relationships/image" Target="http://ecowomen.files.wordpress.com/2012/03/water-wallpaper-01.jpg" TargetMode="External"/><Relationship Id="rId14" Type="http://schemas.openxmlformats.org/officeDocument/2006/relationships/hyperlink" Target="file:///C:\Users\Vince\Documents\Yellowhead%20Public%20Water%20System%202018.doc" TargetMode="External"/><Relationship Id="rId22" Type="http://schemas.openxmlformats.org/officeDocument/2006/relationships/image" Target="media/image2.jpeg"/><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1379C9D827854699AE85CA53DBF67E" ma:contentTypeVersion="12" ma:contentTypeDescription="Create a new document." ma:contentTypeScope="" ma:versionID="54bfc04bf74e3eefc598ff18a7701fb4">
  <xsd:schema xmlns:xsd="http://www.w3.org/2001/XMLSchema" xmlns:xs="http://www.w3.org/2001/XMLSchema" xmlns:p="http://schemas.microsoft.com/office/2006/metadata/properties" xmlns:ns2="a698d435-d464-45ed-81fd-8dfdd489e2aa" xmlns:ns3="cd77bd21-db51-46fe-bec0-c66222e1f76f" targetNamespace="http://schemas.microsoft.com/office/2006/metadata/properties" ma:root="true" ma:fieldsID="3ddbd3d39696e4aac6d7f58509785cc8" ns2:_="" ns3:_="">
    <xsd:import namespace="a698d435-d464-45ed-81fd-8dfdd489e2aa"/>
    <xsd:import namespace="cd77bd21-db51-46fe-bec0-c66222e1f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8d435-d464-45ed-81fd-8dfdd489e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77bd21-db51-46fe-bec0-c66222e1f7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DEBB52-1059-4ADA-99BD-B1E8AEBDA0F7}">
  <ds:schemaRefs>
    <ds:schemaRef ds:uri="http://schemas.openxmlformats.org/officeDocument/2006/bibliography"/>
  </ds:schemaRefs>
</ds:datastoreItem>
</file>

<file path=customXml/itemProps2.xml><?xml version="1.0" encoding="utf-8"?>
<ds:datastoreItem xmlns:ds="http://schemas.openxmlformats.org/officeDocument/2006/customXml" ds:itemID="{C557EB7C-B5B8-4026-A45D-58AB33D8AF0B}"/>
</file>

<file path=customXml/itemProps3.xml><?xml version="1.0" encoding="utf-8"?>
<ds:datastoreItem xmlns:ds="http://schemas.openxmlformats.org/officeDocument/2006/customXml" ds:itemID="{920B7B7B-4CF9-42A9-B393-0A40B6BD83A1}"/>
</file>

<file path=customXml/itemProps4.xml><?xml version="1.0" encoding="utf-8"?>
<ds:datastoreItem xmlns:ds="http://schemas.openxmlformats.org/officeDocument/2006/customXml" ds:itemID="{F4695960-7ED8-4007-B773-859DF3618225}"/>
</file>

<file path=docProps/app.xml><?xml version="1.0" encoding="utf-8"?>
<Properties xmlns="http://schemas.openxmlformats.org/officeDocument/2006/extended-properties" xmlns:vt="http://schemas.openxmlformats.org/officeDocument/2006/docPropsVTypes">
  <Template>Normal.dotm</Template>
  <TotalTime>13</TotalTime>
  <Pages>21</Pages>
  <Words>5758</Words>
  <Characters>32827</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dc:creator>
  <cp:keywords/>
  <dc:description/>
  <cp:lastModifiedBy>Wendy Wutzke</cp:lastModifiedBy>
  <cp:revision>2</cp:revision>
  <cp:lastPrinted>2022-03-29T14:10:00Z</cp:lastPrinted>
  <dcterms:created xsi:type="dcterms:W3CDTF">2022-03-29T14:23:00Z</dcterms:created>
  <dcterms:modified xsi:type="dcterms:W3CDTF">2022-03-29T14:23:00Z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0x010100161379C9D827854699AE85CA53DBF67E</vt:lpwstr>
  </property>
</Properties>
</file>